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889B2" w14:textId="1AA7DCEB" w:rsidR="00300505" w:rsidRPr="00740878" w:rsidRDefault="008E4F1B" w:rsidP="0014308B">
      <w:pPr>
        <w:tabs>
          <w:tab w:val="left" w:pos="426"/>
          <w:tab w:val="left" w:pos="709"/>
          <w:tab w:val="num" w:pos="1080"/>
          <w:tab w:val="left" w:pos="4678"/>
          <w:tab w:val="left" w:pos="6379"/>
        </w:tabs>
        <w:jc w:val="right"/>
        <w:rPr>
          <w:rFonts w:ascii="Tahoma" w:hAnsi="Tahoma" w:cs="Tahoma"/>
        </w:rPr>
      </w:pPr>
      <w:bookmarkStart w:id="0" w:name="_Toc138240314"/>
      <w:bookmarkStart w:id="1" w:name="_Toc138240821"/>
      <w:r w:rsidRPr="00740878">
        <w:rPr>
          <w:rFonts w:ascii="Tahoma" w:hAnsi="Tahoma" w:cs="Tahoma"/>
        </w:rPr>
        <w:t xml:space="preserve">                           </w:t>
      </w:r>
      <w:r w:rsidR="004F3744" w:rsidRPr="00740878">
        <w:rPr>
          <w:rFonts w:ascii="Tahoma" w:hAnsi="Tahoma" w:cs="Tahoma"/>
        </w:rPr>
        <w:t>Lietuvos Respublikos miškų valstybės kadastro</w:t>
      </w:r>
      <w:r w:rsidR="00300505" w:rsidRPr="00740878">
        <w:rPr>
          <w:rFonts w:ascii="Tahoma" w:hAnsi="Tahoma" w:cs="Tahoma"/>
        </w:rPr>
        <w:t xml:space="preserve"> </w:t>
      </w:r>
      <w:r w:rsidR="004C0B89" w:rsidRPr="00740878">
        <w:rPr>
          <w:rFonts w:ascii="Tahoma" w:hAnsi="Tahoma" w:cs="Tahoma"/>
        </w:rPr>
        <w:t>vystymo</w:t>
      </w:r>
      <w:r w:rsidR="004F3744" w:rsidRPr="00740878">
        <w:rPr>
          <w:rFonts w:ascii="Tahoma" w:hAnsi="Tahoma" w:cs="Tahoma"/>
        </w:rPr>
        <w:t xml:space="preserve"> ir konsultacinių</w:t>
      </w:r>
      <w:r w:rsidR="004C0B89" w:rsidRPr="00740878">
        <w:rPr>
          <w:rFonts w:ascii="Tahoma" w:hAnsi="Tahoma" w:cs="Tahoma"/>
        </w:rPr>
        <w:t xml:space="preserve"> valandų paslaugų </w:t>
      </w:r>
      <w:r w:rsidR="000647C8" w:rsidRPr="00740878">
        <w:rPr>
          <w:rFonts w:ascii="Tahoma" w:hAnsi="Tahoma" w:cs="Tahoma"/>
        </w:rPr>
        <w:t>pirkimo sąlygų</w:t>
      </w:r>
    </w:p>
    <w:p w14:paraId="0A3716E8" w14:textId="49ECF95D" w:rsidR="00300505" w:rsidRPr="00740878" w:rsidRDefault="00300505" w:rsidP="0014308B">
      <w:pPr>
        <w:tabs>
          <w:tab w:val="left" w:pos="426"/>
          <w:tab w:val="left" w:pos="709"/>
          <w:tab w:val="num" w:pos="1080"/>
          <w:tab w:val="left" w:pos="6030"/>
        </w:tabs>
        <w:rPr>
          <w:rFonts w:ascii="Tahoma" w:hAnsi="Tahoma" w:cs="Tahoma"/>
        </w:rPr>
      </w:pPr>
      <w:r w:rsidRPr="00740878">
        <w:rPr>
          <w:rFonts w:ascii="Tahoma" w:hAnsi="Tahoma" w:cs="Tahoma"/>
        </w:rPr>
        <w:t xml:space="preserve">                                                                                             </w:t>
      </w:r>
      <w:r w:rsidR="008848E4" w:rsidRPr="00740878">
        <w:rPr>
          <w:rFonts w:ascii="Tahoma" w:hAnsi="Tahoma" w:cs="Tahoma"/>
        </w:rPr>
        <w:t xml:space="preserve"> </w:t>
      </w:r>
      <w:r w:rsidR="000647C8" w:rsidRPr="00740878">
        <w:rPr>
          <w:rFonts w:ascii="Tahoma" w:hAnsi="Tahoma" w:cs="Tahoma"/>
        </w:rPr>
        <w:t>Techninės specifikacijos</w:t>
      </w:r>
      <w:r w:rsidRPr="00740878">
        <w:rPr>
          <w:rFonts w:ascii="Tahoma" w:hAnsi="Tahoma" w:cs="Tahoma"/>
        </w:rPr>
        <w:t xml:space="preserve"> </w:t>
      </w:r>
    </w:p>
    <w:p w14:paraId="7E768052" w14:textId="71B5EFE7" w:rsidR="00300505" w:rsidRPr="00740878" w:rsidRDefault="000A5FA2" w:rsidP="0014308B">
      <w:pPr>
        <w:tabs>
          <w:tab w:val="left" w:pos="426"/>
          <w:tab w:val="left" w:pos="709"/>
        </w:tabs>
        <w:ind w:left="5760"/>
        <w:jc w:val="right"/>
        <w:rPr>
          <w:rFonts w:ascii="Tahoma" w:hAnsi="Tahoma" w:cs="Tahoma"/>
        </w:rPr>
      </w:pPr>
      <w:r w:rsidRPr="00740878">
        <w:rPr>
          <w:rFonts w:ascii="Tahoma" w:hAnsi="Tahoma" w:cs="Tahoma"/>
        </w:rPr>
        <w:t>1</w:t>
      </w:r>
      <w:r w:rsidR="00300505" w:rsidRPr="00740878">
        <w:rPr>
          <w:rFonts w:ascii="Tahoma" w:hAnsi="Tahoma" w:cs="Tahoma"/>
        </w:rPr>
        <w:t xml:space="preserve"> priedas</w:t>
      </w:r>
    </w:p>
    <w:p w14:paraId="35393A37" w14:textId="77777777" w:rsidR="0082492B" w:rsidRPr="00740878" w:rsidRDefault="0082492B" w:rsidP="0014308B">
      <w:pPr>
        <w:tabs>
          <w:tab w:val="left" w:pos="426"/>
          <w:tab w:val="left" w:pos="709"/>
        </w:tabs>
        <w:rPr>
          <w:rFonts w:ascii="Tahoma" w:hAnsi="Tahoma" w:cs="Tahoma"/>
        </w:rPr>
      </w:pPr>
      <w:r w:rsidRPr="764148BD">
        <w:rPr>
          <w:rFonts w:ascii="Tahoma" w:hAnsi="Tahoma" w:cs="Tahoma"/>
        </w:rPr>
        <w:t xml:space="preserve">            </w:t>
      </w:r>
    </w:p>
    <w:p w14:paraId="3B79B7F0" w14:textId="0B9D9326" w:rsidR="0074568D" w:rsidRPr="00740878" w:rsidRDefault="3E6E71B9" w:rsidP="0014308B">
      <w:pPr>
        <w:tabs>
          <w:tab w:val="left" w:pos="426"/>
          <w:tab w:val="left" w:pos="709"/>
        </w:tabs>
        <w:spacing w:line="276" w:lineRule="auto"/>
        <w:jc w:val="center"/>
        <w:rPr>
          <w:rFonts w:ascii="Tahoma" w:hAnsi="Tahoma" w:cs="Tahoma"/>
          <w:b/>
          <w:bCs/>
        </w:rPr>
      </w:pPr>
      <w:r w:rsidRPr="764148BD">
        <w:rPr>
          <w:rFonts w:ascii="Tahoma" w:hAnsi="Tahoma" w:cs="Tahoma"/>
          <w:b/>
          <w:bCs/>
        </w:rPr>
        <w:t>REIKALAVIMAI PIRKIMO OBJEKTUI</w:t>
      </w:r>
    </w:p>
    <w:p w14:paraId="529838EC" w14:textId="77777777" w:rsidR="0074568D" w:rsidRPr="00740878" w:rsidRDefault="0074568D" w:rsidP="0014308B">
      <w:pPr>
        <w:tabs>
          <w:tab w:val="left" w:pos="426"/>
          <w:tab w:val="left" w:pos="709"/>
        </w:tabs>
        <w:spacing w:line="360" w:lineRule="auto"/>
        <w:jc w:val="center"/>
        <w:rPr>
          <w:rFonts w:ascii="Tahoma" w:hAnsi="Tahoma" w:cs="Tahoma"/>
          <w:color w:val="0070C0"/>
          <w:u w:val="dash"/>
        </w:rPr>
      </w:pPr>
    </w:p>
    <w:p w14:paraId="21A8CC37" w14:textId="62173FF0" w:rsidR="00753346" w:rsidRPr="00740878" w:rsidRDefault="00753346" w:rsidP="0014308B">
      <w:pPr>
        <w:tabs>
          <w:tab w:val="left" w:pos="426"/>
          <w:tab w:val="left" w:pos="709"/>
        </w:tabs>
        <w:spacing w:line="360" w:lineRule="auto"/>
        <w:jc w:val="center"/>
        <w:rPr>
          <w:rFonts w:ascii="Tahoma" w:hAnsi="Tahoma" w:cs="Tahoma"/>
          <w:b/>
          <w:bCs/>
        </w:rPr>
      </w:pPr>
      <w:r w:rsidRPr="00740878">
        <w:rPr>
          <w:rFonts w:ascii="Tahoma" w:hAnsi="Tahoma" w:cs="Tahoma"/>
          <w:b/>
          <w:bCs/>
        </w:rPr>
        <w:t xml:space="preserve">LIETUVOS RESPUBLIKOS MIŠKŲ VALSTYBĖS KADASTRO </w:t>
      </w:r>
      <w:r w:rsidR="003F2521" w:rsidRPr="00740878">
        <w:rPr>
          <w:rFonts w:ascii="Tahoma" w:hAnsi="Tahoma" w:cs="Tahoma"/>
          <w:b/>
          <w:bCs/>
        </w:rPr>
        <w:t>VYSTYMO</w:t>
      </w:r>
      <w:r w:rsidRPr="00740878">
        <w:rPr>
          <w:rFonts w:ascii="Tahoma" w:hAnsi="Tahoma" w:cs="Tahoma"/>
          <w:b/>
          <w:bCs/>
        </w:rPr>
        <w:t xml:space="preserve"> IR </w:t>
      </w:r>
      <w:r w:rsidR="004F3744" w:rsidRPr="00740878">
        <w:rPr>
          <w:rFonts w:ascii="Tahoma" w:hAnsi="Tahoma" w:cs="Tahoma"/>
          <w:b/>
          <w:bCs/>
        </w:rPr>
        <w:t>KONSULTACINIŲ</w:t>
      </w:r>
      <w:r w:rsidRPr="00740878">
        <w:rPr>
          <w:rFonts w:ascii="Tahoma" w:hAnsi="Tahoma" w:cs="Tahoma"/>
          <w:b/>
          <w:bCs/>
        </w:rPr>
        <w:t xml:space="preserve"> </w:t>
      </w:r>
      <w:r w:rsidR="008E1EE5" w:rsidRPr="00740878">
        <w:rPr>
          <w:rFonts w:ascii="Tahoma" w:hAnsi="Tahoma" w:cs="Tahoma"/>
          <w:b/>
          <w:bCs/>
        </w:rPr>
        <w:t xml:space="preserve">VALANDŲ </w:t>
      </w:r>
      <w:r w:rsidRPr="00740878">
        <w:rPr>
          <w:rFonts w:ascii="Tahoma" w:hAnsi="Tahoma" w:cs="Tahoma"/>
          <w:b/>
          <w:bCs/>
        </w:rPr>
        <w:t>PASLAUGOS</w:t>
      </w:r>
      <w:r w:rsidRPr="00740878" w:rsidDel="00753346">
        <w:rPr>
          <w:rFonts w:ascii="Tahoma" w:hAnsi="Tahoma" w:cs="Tahoma"/>
          <w:b/>
          <w:bCs/>
        </w:rPr>
        <w:t xml:space="preserve"> </w:t>
      </w:r>
    </w:p>
    <w:bookmarkEnd w:id="1" w:displacedByCustomXml="next"/>
    <w:bookmarkEnd w:id="0" w:displacedByCustomXml="next"/>
    <w:bookmarkStart w:id="2" w:name="_Toc138240822" w:displacedByCustomXml="next"/>
    <w:bookmarkStart w:id="3" w:name="_Toc138240315" w:displacedByCustomXml="next"/>
    <w:sdt>
      <w:sdtPr>
        <w:rPr>
          <w:rFonts w:ascii="Tahoma" w:eastAsia="Times New Roman" w:hAnsi="Tahoma" w:cs="Tahoma"/>
          <w:color w:val="auto"/>
          <w:sz w:val="24"/>
          <w:szCs w:val="24"/>
          <w:lang w:val="lt-LT"/>
        </w:rPr>
        <w:id w:val="1832942702"/>
        <w:docPartObj>
          <w:docPartGallery w:val="Table of Contents"/>
          <w:docPartUnique/>
        </w:docPartObj>
      </w:sdtPr>
      <w:sdtEndPr>
        <w:rPr>
          <w:b/>
          <w:bCs/>
        </w:rPr>
      </w:sdtEndPr>
      <w:sdtContent>
        <w:p w14:paraId="12DCE7D7" w14:textId="77777777" w:rsidR="00780509" w:rsidRPr="009F01DB" w:rsidRDefault="00C83CB6" w:rsidP="0014308B">
          <w:pPr>
            <w:pStyle w:val="TOCHeading"/>
            <w:numPr>
              <w:ilvl w:val="0"/>
              <w:numId w:val="0"/>
            </w:numPr>
            <w:tabs>
              <w:tab w:val="left" w:pos="426"/>
              <w:tab w:val="left" w:pos="709"/>
            </w:tabs>
            <w:rPr>
              <w:rFonts w:ascii="Tahoma" w:hAnsi="Tahoma" w:cs="Tahoma"/>
              <w:color w:val="auto"/>
              <w:sz w:val="22"/>
              <w:szCs w:val="22"/>
              <w:lang w:val="lt-LT"/>
            </w:rPr>
          </w:pPr>
          <w:r w:rsidRPr="009F01DB">
            <w:rPr>
              <w:rFonts w:ascii="Tahoma" w:hAnsi="Tahoma" w:cs="Tahoma"/>
              <w:color w:val="auto"/>
              <w:sz w:val="22"/>
              <w:szCs w:val="22"/>
              <w:lang w:val="lt-LT"/>
            </w:rPr>
            <w:t>Turinys</w:t>
          </w:r>
        </w:p>
        <w:p w14:paraId="6A7A7DE3" w14:textId="006F401D" w:rsidR="00C54FB9" w:rsidRDefault="00D43EF5">
          <w:pPr>
            <w:pStyle w:val="TOC1"/>
            <w:rPr>
              <w:rFonts w:asciiTheme="minorHAnsi" w:eastAsiaTheme="minorEastAsia" w:hAnsiTheme="minorHAnsi" w:cstheme="minorBidi"/>
              <w:bCs w:val="0"/>
              <w:caps w:val="0"/>
              <w:noProof/>
              <w:kern w:val="2"/>
              <w:sz w:val="24"/>
              <w:szCs w:val="24"/>
              <w:lang w:eastAsia="lt-LT"/>
              <w14:ligatures w14:val="standardContextual"/>
            </w:rPr>
          </w:pPr>
          <w:r w:rsidRPr="009F01DB">
            <w:rPr>
              <w:sz w:val="22"/>
              <w:szCs w:val="22"/>
            </w:rPr>
            <w:fldChar w:fldCharType="begin"/>
          </w:r>
          <w:r w:rsidRPr="009F01DB">
            <w:rPr>
              <w:sz w:val="22"/>
              <w:szCs w:val="22"/>
            </w:rPr>
            <w:instrText xml:space="preserve"> TOC \o "1-5" \u </w:instrText>
          </w:r>
          <w:r w:rsidRPr="009F01DB">
            <w:rPr>
              <w:sz w:val="22"/>
              <w:szCs w:val="22"/>
            </w:rPr>
            <w:fldChar w:fldCharType="separate"/>
          </w:r>
          <w:r w:rsidR="00C54FB9" w:rsidRPr="00CB346B">
            <w:rPr>
              <w:rFonts w:cs="Tahoma"/>
              <w:b/>
              <w:noProof/>
            </w:rPr>
            <w:t>1. PIRKIMO TIKSLAS IR UŽDAVINIAI</w:t>
          </w:r>
          <w:r w:rsidR="00C54FB9">
            <w:rPr>
              <w:noProof/>
            </w:rPr>
            <w:tab/>
          </w:r>
          <w:r w:rsidR="00C54FB9">
            <w:rPr>
              <w:noProof/>
            </w:rPr>
            <w:fldChar w:fldCharType="begin"/>
          </w:r>
          <w:r w:rsidR="00C54FB9">
            <w:rPr>
              <w:noProof/>
            </w:rPr>
            <w:instrText xml:space="preserve"> PAGEREF _Toc233376921 \h </w:instrText>
          </w:r>
          <w:r w:rsidR="00C54FB9">
            <w:rPr>
              <w:noProof/>
            </w:rPr>
          </w:r>
          <w:r w:rsidR="00C54FB9">
            <w:rPr>
              <w:noProof/>
            </w:rPr>
            <w:fldChar w:fldCharType="separate"/>
          </w:r>
          <w:r w:rsidR="00C54FB9">
            <w:rPr>
              <w:noProof/>
            </w:rPr>
            <w:t>3</w:t>
          </w:r>
          <w:r w:rsidR="00C54FB9">
            <w:rPr>
              <w:noProof/>
            </w:rPr>
            <w:fldChar w:fldCharType="end"/>
          </w:r>
        </w:p>
        <w:p w14:paraId="783C5E87" w14:textId="32D652CC" w:rsidR="00C54FB9" w:rsidRDefault="00C54FB9">
          <w:pPr>
            <w:pStyle w:val="TOC2"/>
            <w:tabs>
              <w:tab w:val="right" w:leader="dot" w:pos="9629"/>
            </w:tabs>
            <w:rPr>
              <w:rFonts w:eastAsiaTheme="minorEastAsia" w:cstheme="minorBidi"/>
              <w:b w:val="0"/>
              <w:bCs w:val="0"/>
              <w:noProof/>
              <w:kern w:val="2"/>
              <w:sz w:val="24"/>
              <w:lang w:eastAsia="lt-LT"/>
              <w14:ligatures w14:val="standardContextual"/>
            </w:rPr>
          </w:pPr>
          <w:r w:rsidRPr="00CB346B">
            <w:rPr>
              <w:rFonts w:cs="Tahoma"/>
              <w:noProof/>
            </w:rPr>
            <w:t>1.1. Santrauka</w:t>
          </w:r>
          <w:r>
            <w:rPr>
              <w:noProof/>
            </w:rPr>
            <w:tab/>
          </w:r>
          <w:r>
            <w:rPr>
              <w:noProof/>
            </w:rPr>
            <w:fldChar w:fldCharType="begin"/>
          </w:r>
          <w:r>
            <w:rPr>
              <w:noProof/>
            </w:rPr>
            <w:instrText xml:space="preserve"> PAGEREF _Toc233376922 \h </w:instrText>
          </w:r>
          <w:r>
            <w:rPr>
              <w:noProof/>
            </w:rPr>
          </w:r>
          <w:r>
            <w:rPr>
              <w:noProof/>
            </w:rPr>
            <w:fldChar w:fldCharType="separate"/>
          </w:r>
          <w:r>
            <w:rPr>
              <w:noProof/>
            </w:rPr>
            <w:t>3</w:t>
          </w:r>
          <w:r>
            <w:rPr>
              <w:noProof/>
            </w:rPr>
            <w:fldChar w:fldCharType="end"/>
          </w:r>
        </w:p>
        <w:p w14:paraId="3F0364EB" w14:textId="3CDAB1C5" w:rsidR="00C54FB9" w:rsidRDefault="00C54FB9">
          <w:pPr>
            <w:pStyle w:val="TOC2"/>
            <w:tabs>
              <w:tab w:val="right" w:leader="dot" w:pos="9629"/>
            </w:tabs>
            <w:rPr>
              <w:rFonts w:eastAsiaTheme="minorEastAsia" w:cstheme="minorBidi"/>
              <w:b w:val="0"/>
              <w:bCs w:val="0"/>
              <w:noProof/>
              <w:kern w:val="2"/>
              <w:sz w:val="24"/>
              <w:lang w:eastAsia="lt-LT"/>
              <w14:ligatures w14:val="standardContextual"/>
            </w:rPr>
          </w:pPr>
          <w:r w:rsidRPr="00CB346B">
            <w:rPr>
              <w:rFonts w:cs="Tahoma"/>
              <w:noProof/>
            </w:rPr>
            <w:t>1.2. Sąvokos ir sutrumpinimai</w:t>
          </w:r>
          <w:r>
            <w:rPr>
              <w:noProof/>
            </w:rPr>
            <w:tab/>
          </w:r>
          <w:r>
            <w:rPr>
              <w:noProof/>
            </w:rPr>
            <w:fldChar w:fldCharType="begin"/>
          </w:r>
          <w:r>
            <w:rPr>
              <w:noProof/>
            </w:rPr>
            <w:instrText xml:space="preserve"> PAGEREF _Toc233376923 \h </w:instrText>
          </w:r>
          <w:r>
            <w:rPr>
              <w:noProof/>
            </w:rPr>
          </w:r>
          <w:r>
            <w:rPr>
              <w:noProof/>
            </w:rPr>
            <w:fldChar w:fldCharType="separate"/>
          </w:r>
          <w:r>
            <w:rPr>
              <w:noProof/>
            </w:rPr>
            <w:t>3</w:t>
          </w:r>
          <w:r>
            <w:rPr>
              <w:noProof/>
            </w:rPr>
            <w:fldChar w:fldCharType="end"/>
          </w:r>
        </w:p>
        <w:p w14:paraId="0043593A" w14:textId="109DB0B4" w:rsidR="00C54FB9" w:rsidRDefault="00C54FB9">
          <w:pPr>
            <w:pStyle w:val="TOC2"/>
            <w:tabs>
              <w:tab w:val="right" w:leader="dot" w:pos="9629"/>
            </w:tabs>
            <w:rPr>
              <w:rFonts w:eastAsiaTheme="minorEastAsia" w:cstheme="minorBidi"/>
              <w:b w:val="0"/>
              <w:bCs w:val="0"/>
              <w:noProof/>
              <w:kern w:val="2"/>
              <w:sz w:val="24"/>
              <w:lang w:eastAsia="lt-LT"/>
              <w14:ligatures w14:val="standardContextual"/>
            </w:rPr>
          </w:pPr>
          <w:r w:rsidRPr="00CB346B">
            <w:rPr>
              <w:rFonts w:cs="Tahoma"/>
              <w:noProof/>
            </w:rPr>
            <w:t>1.3. Sistemos vystymą  bei veikimą reglamentuojantys teisės aktai</w:t>
          </w:r>
          <w:r>
            <w:rPr>
              <w:noProof/>
            </w:rPr>
            <w:tab/>
          </w:r>
          <w:r>
            <w:rPr>
              <w:noProof/>
            </w:rPr>
            <w:fldChar w:fldCharType="begin"/>
          </w:r>
          <w:r>
            <w:rPr>
              <w:noProof/>
            </w:rPr>
            <w:instrText xml:space="preserve"> PAGEREF _Toc233376924 \h </w:instrText>
          </w:r>
          <w:r>
            <w:rPr>
              <w:noProof/>
            </w:rPr>
          </w:r>
          <w:r>
            <w:rPr>
              <w:noProof/>
            </w:rPr>
            <w:fldChar w:fldCharType="separate"/>
          </w:r>
          <w:r>
            <w:rPr>
              <w:noProof/>
            </w:rPr>
            <w:t>3</w:t>
          </w:r>
          <w:r>
            <w:rPr>
              <w:noProof/>
            </w:rPr>
            <w:fldChar w:fldCharType="end"/>
          </w:r>
        </w:p>
        <w:p w14:paraId="32C2AEFB" w14:textId="253D4709" w:rsidR="00C54FB9" w:rsidRDefault="00C54FB9">
          <w:pPr>
            <w:pStyle w:val="TOC1"/>
            <w:rPr>
              <w:rFonts w:asciiTheme="minorHAnsi" w:eastAsiaTheme="minorEastAsia" w:hAnsiTheme="minorHAnsi" w:cstheme="minorBidi"/>
              <w:bCs w:val="0"/>
              <w:caps w:val="0"/>
              <w:noProof/>
              <w:kern w:val="2"/>
              <w:sz w:val="24"/>
              <w:szCs w:val="24"/>
              <w:lang w:eastAsia="lt-LT"/>
              <w14:ligatures w14:val="standardContextual"/>
            </w:rPr>
          </w:pPr>
          <w:r w:rsidRPr="00CB346B">
            <w:rPr>
              <w:rFonts w:cs="Tahoma"/>
              <w:b/>
              <w:noProof/>
            </w:rPr>
            <w:t>2. ESAMOS BŪSENOS APRAŠYMAS</w:t>
          </w:r>
          <w:r>
            <w:rPr>
              <w:noProof/>
            </w:rPr>
            <w:tab/>
          </w:r>
          <w:r>
            <w:rPr>
              <w:noProof/>
            </w:rPr>
            <w:fldChar w:fldCharType="begin"/>
          </w:r>
          <w:r>
            <w:rPr>
              <w:noProof/>
            </w:rPr>
            <w:instrText xml:space="preserve"> PAGEREF _Toc233376925 \h </w:instrText>
          </w:r>
          <w:r>
            <w:rPr>
              <w:noProof/>
            </w:rPr>
          </w:r>
          <w:r>
            <w:rPr>
              <w:noProof/>
            </w:rPr>
            <w:fldChar w:fldCharType="separate"/>
          </w:r>
          <w:r>
            <w:rPr>
              <w:noProof/>
            </w:rPr>
            <w:t>4</w:t>
          </w:r>
          <w:r>
            <w:rPr>
              <w:noProof/>
            </w:rPr>
            <w:fldChar w:fldCharType="end"/>
          </w:r>
        </w:p>
        <w:p w14:paraId="71BFB3C4" w14:textId="7A6DD6B7" w:rsidR="00C54FB9" w:rsidRDefault="00C54FB9">
          <w:pPr>
            <w:pStyle w:val="TOC2"/>
            <w:tabs>
              <w:tab w:val="right" w:leader="dot" w:pos="9629"/>
            </w:tabs>
            <w:rPr>
              <w:rFonts w:eastAsiaTheme="minorEastAsia" w:cstheme="minorBidi"/>
              <w:b w:val="0"/>
              <w:bCs w:val="0"/>
              <w:noProof/>
              <w:kern w:val="2"/>
              <w:sz w:val="24"/>
              <w:lang w:eastAsia="lt-LT"/>
              <w14:ligatures w14:val="standardContextual"/>
            </w:rPr>
          </w:pPr>
          <w:r w:rsidRPr="00CB346B">
            <w:rPr>
              <w:rFonts w:cs="Tahoma"/>
              <w:noProof/>
            </w:rPr>
            <w:t>2.1. Sistemos organizacinė struktūra</w:t>
          </w:r>
          <w:r>
            <w:rPr>
              <w:noProof/>
            </w:rPr>
            <w:tab/>
          </w:r>
          <w:r>
            <w:rPr>
              <w:noProof/>
            </w:rPr>
            <w:fldChar w:fldCharType="begin"/>
          </w:r>
          <w:r>
            <w:rPr>
              <w:noProof/>
            </w:rPr>
            <w:instrText xml:space="preserve"> PAGEREF _Toc233376926 \h </w:instrText>
          </w:r>
          <w:r>
            <w:rPr>
              <w:noProof/>
            </w:rPr>
          </w:r>
          <w:r>
            <w:rPr>
              <w:noProof/>
            </w:rPr>
            <w:fldChar w:fldCharType="separate"/>
          </w:r>
          <w:r>
            <w:rPr>
              <w:noProof/>
            </w:rPr>
            <w:t>4</w:t>
          </w:r>
          <w:r>
            <w:rPr>
              <w:noProof/>
            </w:rPr>
            <w:fldChar w:fldCharType="end"/>
          </w:r>
        </w:p>
        <w:p w14:paraId="62605399" w14:textId="5B9D5BF0" w:rsidR="00C54FB9" w:rsidRDefault="00C54FB9">
          <w:pPr>
            <w:pStyle w:val="TOC2"/>
            <w:tabs>
              <w:tab w:val="right" w:leader="dot" w:pos="9629"/>
            </w:tabs>
            <w:rPr>
              <w:rFonts w:eastAsiaTheme="minorEastAsia" w:cstheme="minorBidi"/>
              <w:b w:val="0"/>
              <w:bCs w:val="0"/>
              <w:noProof/>
              <w:kern w:val="2"/>
              <w:sz w:val="24"/>
              <w:lang w:eastAsia="lt-LT"/>
              <w14:ligatures w14:val="standardContextual"/>
            </w:rPr>
          </w:pPr>
          <w:r w:rsidRPr="00CB346B">
            <w:rPr>
              <w:rFonts w:cs="Tahoma"/>
              <w:noProof/>
            </w:rPr>
            <w:t>2.2. Sistemos funkcinė architektūra</w:t>
          </w:r>
          <w:r>
            <w:rPr>
              <w:noProof/>
            </w:rPr>
            <w:tab/>
          </w:r>
          <w:r>
            <w:rPr>
              <w:noProof/>
            </w:rPr>
            <w:fldChar w:fldCharType="begin"/>
          </w:r>
          <w:r>
            <w:rPr>
              <w:noProof/>
            </w:rPr>
            <w:instrText xml:space="preserve"> PAGEREF _Toc233376927 \h </w:instrText>
          </w:r>
          <w:r>
            <w:rPr>
              <w:noProof/>
            </w:rPr>
          </w:r>
          <w:r>
            <w:rPr>
              <w:noProof/>
            </w:rPr>
            <w:fldChar w:fldCharType="separate"/>
          </w:r>
          <w:r>
            <w:rPr>
              <w:noProof/>
            </w:rPr>
            <w:t>4</w:t>
          </w:r>
          <w:r>
            <w:rPr>
              <w:noProof/>
            </w:rPr>
            <w:fldChar w:fldCharType="end"/>
          </w:r>
        </w:p>
        <w:p w14:paraId="2473F5EA" w14:textId="39ADE82C" w:rsidR="00C54FB9" w:rsidRDefault="00C54FB9">
          <w:pPr>
            <w:pStyle w:val="TOC3"/>
            <w:tabs>
              <w:tab w:val="right" w:leader="dot" w:pos="9629"/>
            </w:tabs>
            <w:rPr>
              <w:rFonts w:eastAsiaTheme="minorEastAsia" w:cstheme="minorBidi"/>
              <w:noProof/>
              <w:kern w:val="2"/>
              <w:sz w:val="24"/>
              <w:lang w:eastAsia="lt-LT"/>
              <w14:ligatures w14:val="standardContextual"/>
            </w:rPr>
          </w:pPr>
          <w:r w:rsidRPr="00CB346B">
            <w:rPr>
              <w:rFonts w:ascii="Tahoma" w:hAnsi="Tahoma" w:cs="Tahoma"/>
              <w:b/>
              <w:bCs/>
              <w:noProof/>
            </w:rPr>
            <w:t>2.2.1. Sistemos loginis modelis</w:t>
          </w:r>
          <w:r>
            <w:rPr>
              <w:noProof/>
            </w:rPr>
            <w:tab/>
          </w:r>
          <w:r>
            <w:rPr>
              <w:noProof/>
            </w:rPr>
            <w:fldChar w:fldCharType="begin"/>
          </w:r>
          <w:r>
            <w:rPr>
              <w:noProof/>
            </w:rPr>
            <w:instrText xml:space="preserve"> PAGEREF _Toc233376928 \h </w:instrText>
          </w:r>
          <w:r>
            <w:rPr>
              <w:noProof/>
            </w:rPr>
          </w:r>
          <w:r>
            <w:rPr>
              <w:noProof/>
            </w:rPr>
            <w:fldChar w:fldCharType="separate"/>
          </w:r>
          <w:r>
            <w:rPr>
              <w:noProof/>
            </w:rPr>
            <w:t>4</w:t>
          </w:r>
          <w:r>
            <w:rPr>
              <w:noProof/>
            </w:rPr>
            <w:fldChar w:fldCharType="end"/>
          </w:r>
        </w:p>
        <w:p w14:paraId="0FADE9FA" w14:textId="1B53F420" w:rsidR="00C54FB9" w:rsidRDefault="00C54FB9">
          <w:pPr>
            <w:pStyle w:val="TOC3"/>
            <w:tabs>
              <w:tab w:val="right" w:leader="dot" w:pos="9629"/>
            </w:tabs>
            <w:rPr>
              <w:rFonts w:eastAsiaTheme="minorEastAsia" w:cstheme="minorBidi"/>
              <w:noProof/>
              <w:kern w:val="2"/>
              <w:sz w:val="24"/>
              <w:lang w:eastAsia="lt-LT"/>
              <w14:ligatures w14:val="standardContextual"/>
            </w:rPr>
          </w:pPr>
          <w:r w:rsidRPr="00CB346B">
            <w:rPr>
              <w:rFonts w:ascii="Tahoma" w:hAnsi="Tahoma" w:cs="Tahoma"/>
              <w:b/>
              <w:bCs/>
              <w:noProof/>
            </w:rPr>
            <w:t>2.2.2. MVK sąsaja su informacinėmis sistemomis, posistemėmis ir programomis</w:t>
          </w:r>
          <w:r>
            <w:rPr>
              <w:noProof/>
            </w:rPr>
            <w:tab/>
          </w:r>
          <w:r>
            <w:rPr>
              <w:noProof/>
            </w:rPr>
            <w:fldChar w:fldCharType="begin"/>
          </w:r>
          <w:r>
            <w:rPr>
              <w:noProof/>
            </w:rPr>
            <w:instrText xml:space="preserve"> PAGEREF _Toc233376929 \h </w:instrText>
          </w:r>
          <w:r>
            <w:rPr>
              <w:noProof/>
            </w:rPr>
          </w:r>
          <w:r>
            <w:rPr>
              <w:noProof/>
            </w:rPr>
            <w:fldChar w:fldCharType="separate"/>
          </w:r>
          <w:r>
            <w:rPr>
              <w:noProof/>
            </w:rPr>
            <w:t>7</w:t>
          </w:r>
          <w:r>
            <w:rPr>
              <w:noProof/>
            </w:rPr>
            <w:fldChar w:fldCharType="end"/>
          </w:r>
        </w:p>
        <w:p w14:paraId="1DF5D8BD" w14:textId="095C5FB1" w:rsidR="00C54FB9" w:rsidRDefault="00C54FB9">
          <w:pPr>
            <w:pStyle w:val="TOC2"/>
            <w:tabs>
              <w:tab w:val="right" w:leader="dot" w:pos="9629"/>
            </w:tabs>
            <w:rPr>
              <w:rFonts w:eastAsiaTheme="minorEastAsia" w:cstheme="minorBidi"/>
              <w:b w:val="0"/>
              <w:bCs w:val="0"/>
              <w:noProof/>
              <w:kern w:val="2"/>
              <w:sz w:val="24"/>
              <w:lang w:eastAsia="lt-LT"/>
              <w14:ligatures w14:val="standardContextual"/>
            </w:rPr>
          </w:pPr>
          <w:r w:rsidRPr="00CB346B">
            <w:rPr>
              <w:rFonts w:cs="Tahoma"/>
              <w:noProof/>
            </w:rPr>
            <w:t>2.3. Naudojamos technologijos</w:t>
          </w:r>
          <w:r>
            <w:rPr>
              <w:noProof/>
            </w:rPr>
            <w:tab/>
          </w:r>
          <w:r>
            <w:rPr>
              <w:noProof/>
            </w:rPr>
            <w:fldChar w:fldCharType="begin"/>
          </w:r>
          <w:r>
            <w:rPr>
              <w:noProof/>
            </w:rPr>
            <w:instrText xml:space="preserve"> PAGEREF _Toc233376930 \h </w:instrText>
          </w:r>
          <w:r>
            <w:rPr>
              <w:noProof/>
            </w:rPr>
          </w:r>
          <w:r>
            <w:rPr>
              <w:noProof/>
            </w:rPr>
            <w:fldChar w:fldCharType="separate"/>
          </w:r>
          <w:r>
            <w:rPr>
              <w:noProof/>
            </w:rPr>
            <w:t>8</w:t>
          </w:r>
          <w:r>
            <w:rPr>
              <w:noProof/>
            </w:rPr>
            <w:fldChar w:fldCharType="end"/>
          </w:r>
        </w:p>
        <w:p w14:paraId="7B8897FC" w14:textId="39FC93C6" w:rsidR="00C54FB9" w:rsidRDefault="00C54FB9">
          <w:pPr>
            <w:pStyle w:val="TOC2"/>
            <w:tabs>
              <w:tab w:val="right" w:leader="dot" w:pos="9629"/>
            </w:tabs>
            <w:rPr>
              <w:rFonts w:eastAsiaTheme="minorEastAsia" w:cstheme="minorBidi"/>
              <w:b w:val="0"/>
              <w:bCs w:val="0"/>
              <w:noProof/>
              <w:kern w:val="2"/>
              <w:sz w:val="24"/>
              <w:lang w:eastAsia="lt-LT"/>
              <w14:ligatures w14:val="standardContextual"/>
            </w:rPr>
          </w:pPr>
          <w:r w:rsidRPr="00CB346B">
            <w:rPr>
              <w:rFonts w:cs="Tahoma"/>
              <w:noProof/>
            </w:rPr>
            <w:t>2.4. Sistemos fizinė struktūra</w:t>
          </w:r>
          <w:r>
            <w:rPr>
              <w:noProof/>
            </w:rPr>
            <w:tab/>
          </w:r>
          <w:r>
            <w:rPr>
              <w:noProof/>
            </w:rPr>
            <w:fldChar w:fldCharType="begin"/>
          </w:r>
          <w:r>
            <w:rPr>
              <w:noProof/>
            </w:rPr>
            <w:instrText xml:space="preserve"> PAGEREF _Toc233376931 \h </w:instrText>
          </w:r>
          <w:r>
            <w:rPr>
              <w:noProof/>
            </w:rPr>
          </w:r>
          <w:r>
            <w:rPr>
              <w:noProof/>
            </w:rPr>
            <w:fldChar w:fldCharType="separate"/>
          </w:r>
          <w:r>
            <w:rPr>
              <w:noProof/>
            </w:rPr>
            <w:t>9</w:t>
          </w:r>
          <w:r>
            <w:rPr>
              <w:noProof/>
            </w:rPr>
            <w:fldChar w:fldCharType="end"/>
          </w:r>
        </w:p>
        <w:p w14:paraId="423B89C5" w14:textId="73B8AFB0" w:rsidR="00C54FB9" w:rsidRDefault="00C54FB9">
          <w:pPr>
            <w:pStyle w:val="TOC2"/>
            <w:tabs>
              <w:tab w:val="right" w:leader="dot" w:pos="9629"/>
            </w:tabs>
            <w:rPr>
              <w:rFonts w:eastAsiaTheme="minorEastAsia" w:cstheme="minorBidi"/>
              <w:b w:val="0"/>
              <w:bCs w:val="0"/>
              <w:noProof/>
              <w:kern w:val="2"/>
              <w:sz w:val="24"/>
              <w:lang w:eastAsia="lt-LT"/>
              <w14:ligatures w14:val="standardContextual"/>
            </w:rPr>
          </w:pPr>
          <w:r w:rsidRPr="00CB346B">
            <w:rPr>
              <w:rFonts w:cs="Tahoma"/>
              <w:noProof/>
            </w:rPr>
            <w:t>2.5. Sistemos infrastruktūros aplinkos</w:t>
          </w:r>
          <w:r>
            <w:rPr>
              <w:noProof/>
            </w:rPr>
            <w:tab/>
          </w:r>
          <w:r>
            <w:rPr>
              <w:noProof/>
            </w:rPr>
            <w:fldChar w:fldCharType="begin"/>
          </w:r>
          <w:r>
            <w:rPr>
              <w:noProof/>
            </w:rPr>
            <w:instrText xml:space="preserve"> PAGEREF _Toc233376932 \h </w:instrText>
          </w:r>
          <w:r>
            <w:rPr>
              <w:noProof/>
            </w:rPr>
          </w:r>
          <w:r>
            <w:rPr>
              <w:noProof/>
            </w:rPr>
            <w:fldChar w:fldCharType="separate"/>
          </w:r>
          <w:r>
            <w:rPr>
              <w:noProof/>
            </w:rPr>
            <w:t>12</w:t>
          </w:r>
          <w:r>
            <w:rPr>
              <w:noProof/>
            </w:rPr>
            <w:fldChar w:fldCharType="end"/>
          </w:r>
        </w:p>
        <w:p w14:paraId="012121B6" w14:textId="14A6D6EB" w:rsidR="00C54FB9" w:rsidRDefault="00C54FB9">
          <w:pPr>
            <w:pStyle w:val="TOC3"/>
            <w:tabs>
              <w:tab w:val="right" w:leader="dot" w:pos="9629"/>
            </w:tabs>
            <w:rPr>
              <w:rFonts w:eastAsiaTheme="minorEastAsia" w:cstheme="minorBidi"/>
              <w:noProof/>
              <w:kern w:val="2"/>
              <w:sz w:val="24"/>
              <w:lang w:eastAsia="lt-LT"/>
              <w14:ligatures w14:val="standardContextual"/>
            </w:rPr>
          </w:pPr>
          <w:r w:rsidRPr="00CB346B">
            <w:rPr>
              <w:rFonts w:ascii="Tahoma" w:hAnsi="Tahoma" w:cs="Tahoma"/>
              <w:b/>
              <w:bCs/>
              <w:noProof/>
            </w:rPr>
            <w:t>2.5.1. Sistemos infrastruktūros fizinės aplinkos</w:t>
          </w:r>
          <w:r>
            <w:rPr>
              <w:noProof/>
            </w:rPr>
            <w:tab/>
          </w:r>
          <w:r>
            <w:rPr>
              <w:noProof/>
            </w:rPr>
            <w:fldChar w:fldCharType="begin"/>
          </w:r>
          <w:r>
            <w:rPr>
              <w:noProof/>
            </w:rPr>
            <w:instrText xml:space="preserve"> PAGEREF _Toc233376933 \h </w:instrText>
          </w:r>
          <w:r>
            <w:rPr>
              <w:noProof/>
            </w:rPr>
          </w:r>
          <w:r>
            <w:rPr>
              <w:noProof/>
            </w:rPr>
            <w:fldChar w:fldCharType="separate"/>
          </w:r>
          <w:r>
            <w:rPr>
              <w:noProof/>
            </w:rPr>
            <w:t>12</w:t>
          </w:r>
          <w:r>
            <w:rPr>
              <w:noProof/>
            </w:rPr>
            <w:fldChar w:fldCharType="end"/>
          </w:r>
        </w:p>
        <w:p w14:paraId="6F17001B" w14:textId="255BBDDC" w:rsidR="00C54FB9" w:rsidRDefault="00C54FB9">
          <w:pPr>
            <w:pStyle w:val="TOC2"/>
            <w:tabs>
              <w:tab w:val="right" w:leader="dot" w:pos="9629"/>
            </w:tabs>
            <w:rPr>
              <w:rFonts w:eastAsiaTheme="minorEastAsia" w:cstheme="minorBidi"/>
              <w:b w:val="0"/>
              <w:bCs w:val="0"/>
              <w:noProof/>
              <w:kern w:val="2"/>
              <w:sz w:val="24"/>
              <w:lang w:eastAsia="lt-LT"/>
              <w14:ligatures w14:val="standardContextual"/>
            </w:rPr>
          </w:pPr>
          <w:r w:rsidRPr="00CB346B">
            <w:rPr>
              <w:rFonts w:cs="Tahoma"/>
              <w:noProof/>
            </w:rPr>
            <w:t>2.6. Sistemos saugumo sprendimai</w:t>
          </w:r>
          <w:r>
            <w:rPr>
              <w:noProof/>
            </w:rPr>
            <w:tab/>
          </w:r>
          <w:r>
            <w:rPr>
              <w:noProof/>
            </w:rPr>
            <w:fldChar w:fldCharType="begin"/>
          </w:r>
          <w:r>
            <w:rPr>
              <w:noProof/>
            </w:rPr>
            <w:instrText xml:space="preserve"> PAGEREF _Toc233376934 \h </w:instrText>
          </w:r>
          <w:r>
            <w:rPr>
              <w:noProof/>
            </w:rPr>
          </w:r>
          <w:r>
            <w:rPr>
              <w:noProof/>
            </w:rPr>
            <w:fldChar w:fldCharType="separate"/>
          </w:r>
          <w:r>
            <w:rPr>
              <w:noProof/>
            </w:rPr>
            <w:t>12</w:t>
          </w:r>
          <w:r>
            <w:rPr>
              <w:noProof/>
            </w:rPr>
            <w:fldChar w:fldCharType="end"/>
          </w:r>
        </w:p>
        <w:p w14:paraId="606C0677" w14:textId="573DA0DA" w:rsidR="00C54FB9" w:rsidRDefault="00C54FB9">
          <w:pPr>
            <w:pStyle w:val="TOC1"/>
            <w:rPr>
              <w:rFonts w:asciiTheme="minorHAnsi" w:eastAsiaTheme="minorEastAsia" w:hAnsiTheme="minorHAnsi" w:cstheme="minorBidi"/>
              <w:bCs w:val="0"/>
              <w:caps w:val="0"/>
              <w:noProof/>
              <w:kern w:val="2"/>
              <w:sz w:val="24"/>
              <w:szCs w:val="24"/>
              <w:lang w:eastAsia="lt-LT"/>
              <w14:ligatures w14:val="standardContextual"/>
            </w:rPr>
          </w:pPr>
          <w:r w:rsidRPr="00CB346B">
            <w:rPr>
              <w:rFonts w:cs="Tahoma"/>
              <w:b/>
              <w:noProof/>
            </w:rPr>
            <w:t>3. REIKALAVIMAI PASLAUGŲ TEIKIMUI</w:t>
          </w:r>
          <w:r>
            <w:rPr>
              <w:noProof/>
            </w:rPr>
            <w:tab/>
          </w:r>
          <w:r>
            <w:rPr>
              <w:noProof/>
            </w:rPr>
            <w:fldChar w:fldCharType="begin"/>
          </w:r>
          <w:r>
            <w:rPr>
              <w:noProof/>
            </w:rPr>
            <w:instrText xml:space="preserve"> PAGEREF _Toc233376935 \h </w:instrText>
          </w:r>
          <w:r>
            <w:rPr>
              <w:noProof/>
            </w:rPr>
          </w:r>
          <w:r>
            <w:rPr>
              <w:noProof/>
            </w:rPr>
            <w:fldChar w:fldCharType="separate"/>
          </w:r>
          <w:r>
            <w:rPr>
              <w:noProof/>
            </w:rPr>
            <w:t>13</w:t>
          </w:r>
          <w:r>
            <w:rPr>
              <w:noProof/>
            </w:rPr>
            <w:fldChar w:fldCharType="end"/>
          </w:r>
        </w:p>
        <w:p w14:paraId="2B40F5F3" w14:textId="1BD7F06F" w:rsidR="00C54FB9" w:rsidRDefault="00C54FB9">
          <w:pPr>
            <w:pStyle w:val="TOC2"/>
            <w:tabs>
              <w:tab w:val="right" w:leader="dot" w:pos="9629"/>
            </w:tabs>
            <w:rPr>
              <w:rFonts w:eastAsiaTheme="minorEastAsia" w:cstheme="minorBidi"/>
              <w:b w:val="0"/>
              <w:bCs w:val="0"/>
              <w:noProof/>
              <w:kern w:val="2"/>
              <w:sz w:val="24"/>
              <w:lang w:eastAsia="lt-LT"/>
              <w14:ligatures w14:val="standardContextual"/>
            </w:rPr>
          </w:pPr>
          <w:r w:rsidRPr="00CB346B">
            <w:rPr>
              <w:rFonts w:cs="Tahoma"/>
              <w:noProof/>
            </w:rPr>
            <w:t>3.1. Reikalavimai darbo vietai</w:t>
          </w:r>
          <w:r>
            <w:rPr>
              <w:noProof/>
            </w:rPr>
            <w:tab/>
          </w:r>
          <w:r>
            <w:rPr>
              <w:noProof/>
            </w:rPr>
            <w:fldChar w:fldCharType="begin"/>
          </w:r>
          <w:r>
            <w:rPr>
              <w:noProof/>
            </w:rPr>
            <w:instrText xml:space="preserve"> PAGEREF _Toc233376936 \h </w:instrText>
          </w:r>
          <w:r>
            <w:rPr>
              <w:noProof/>
            </w:rPr>
          </w:r>
          <w:r>
            <w:rPr>
              <w:noProof/>
            </w:rPr>
            <w:fldChar w:fldCharType="separate"/>
          </w:r>
          <w:r>
            <w:rPr>
              <w:noProof/>
            </w:rPr>
            <w:t>13</w:t>
          </w:r>
          <w:r>
            <w:rPr>
              <w:noProof/>
            </w:rPr>
            <w:fldChar w:fldCharType="end"/>
          </w:r>
        </w:p>
        <w:p w14:paraId="76282246" w14:textId="2AA53EB2" w:rsidR="00C54FB9" w:rsidRDefault="00C54FB9">
          <w:pPr>
            <w:pStyle w:val="TOC2"/>
            <w:tabs>
              <w:tab w:val="right" w:leader="dot" w:pos="9629"/>
            </w:tabs>
            <w:rPr>
              <w:rFonts w:eastAsiaTheme="minorEastAsia" w:cstheme="minorBidi"/>
              <w:b w:val="0"/>
              <w:bCs w:val="0"/>
              <w:noProof/>
              <w:kern w:val="2"/>
              <w:sz w:val="24"/>
              <w:lang w:eastAsia="lt-LT"/>
              <w14:ligatures w14:val="standardContextual"/>
            </w:rPr>
          </w:pPr>
          <w:r w:rsidRPr="00CB346B">
            <w:rPr>
              <w:rFonts w:cs="Tahoma"/>
              <w:noProof/>
            </w:rPr>
            <w:t>3.2. Reikalavimai Sistemos vystymo valandų paslaugų teikimui</w:t>
          </w:r>
          <w:r>
            <w:rPr>
              <w:noProof/>
            </w:rPr>
            <w:tab/>
          </w:r>
          <w:r>
            <w:rPr>
              <w:noProof/>
            </w:rPr>
            <w:fldChar w:fldCharType="begin"/>
          </w:r>
          <w:r>
            <w:rPr>
              <w:noProof/>
            </w:rPr>
            <w:instrText xml:space="preserve"> PAGEREF _Toc233376937 \h </w:instrText>
          </w:r>
          <w:r>
            <w:rPr>
              <w:noProof/>
            </w:rPr>
          </w:r>
          <w:r>
            <w:rPr>
              <w:noProof/>
            </w:rPr>
            <w:fldChar w:fldCharType="separate"/>
          </w:r>
          <w:r>
            <w:rPr>
              <w:noProof/>
            </w:rPr>
            <w:t>13</w:t>
          </w:r>
          <w:r>
            <w:rPr>
              <w:noProof/>
            </w:rPr>
            <w:fldChar w:fldCharType="end"/>
          </w:r>
        </w:p>
        <w:p w14:paraId="7CB7BDB4" w14:textId="0F2EED37" w:rsidR="00C54FB9" w:rsidRDefault="00C54FB9">
          <w:pPr>
            <w:pStyle w:val="TOC2"/>
            <w:tabs>
              <w:tab w:val="right" w:leader="dot" w:pos="9629"/>
            </w:tabs>
            <w:rPr>
              <w:rFonts w:eastAsiaTheme="minorEastAsia" w:cstheme="minorBidi"/>
              <w:b w:val="0"/>
              <w:bCs w:val="0"/>
              <w:noProof/>
              <w:kern w:val="2"/>
              <w:sz w:val="24"/>
              <w:lang w:eastAsia="lt-LT"/>
              <w14:ligatures w14:val="standardContextual"/>
            </w:rPr>
          </w:pPr>
          <w:r>
            <w:rPr>
              <w:noProof/>
            </w:rPr>
            <w:t>3.3. Reikalavimai konsultacinių paslaugų teikimui</w:t>
          </w:r>
          <w:r>
            <w:rPr>
              <w:noProof/>
            </w:rPr>
            <w:tab/>
          </w:r>
          <w:r>
            <w:rPr>
              <w:noProof/>
            </w:rPr>
            <w:fldChar w:fldCharType="begin"/>
          </w:r>
          <w:r>
            <w:rPr>
              <w:noProof/>
            </w:rPr>
            <w:instrText xml:space="preserve"> PAGEREF _Toc233376938 \h </w:instrText>
          </w:r>
          <w:r>
            <w:rPr>
              <w:noProof/>
            </w:rPr>
          </w:r>
          <w:r>
            <w:rPr>
              <w:noProof/>
            </w:rPr>
            <w:fldChar w:fldCharType="separate"/>
          </w:r>
          <w:r>
            <w:rPr>
              <w:noProof/>
            </w:rPr>
            <w:t>15</w:t>
          </w:r>
          <w:r>
            <w:rPr>
              <w:noProof/>
            </w:rPr>
            <w:fldChar w:fldCharType="end"/>
          </w:r>
        </w:p>
        <w:p w14:paraId="2FF5A059" w14:textId="73D4DF34" w:rsidR="00C54FB9" w:rsidRDefault="00C54FB9">
          <w:pPr>
            <w:pStyle w:val="TOC2"/>
            <w:tabs>
              <w:tab w:val="right" w:leader="dot" w:pos="9629"/>
            </w:tabs>
            <w:rPr>
              <w:rFonts w:eastAsiaTheme="minorEastAsia" w:cstheme="minorBidi"/>
              <w:b w:val="0"/>
              <w:bCs w:val="0"/>
              <w:noProof/>
              <w:kern w:val="2"/>
              <w:sz w:val="24"/>
              <w:lang w:eastAsia="lt-LT"/>
              <w14:ligatures w14:val="standardContextual"/>
            </w:rPr>
          </w:pPr>
          <w:r w:rsidRPr="00CB346B">
            <w:rPr>
              <w:rFonts w:cs="Tahoma"/>
              <w:noProof/>
            </w:rPr>
            <w:t>3.4. Reikalavimai RPO įgyvendinimui</w:t>
          </w:r>
          <w:r>
            <w:rPr>
              <w:noProof/>
            </w:rPr>
            <w:tab/>
          </w:r>
          <w:r>
            <w:rPr>
              <w:noProof/>
            </w:rPr>
            <w:fldChar w:fldCharType="begin"/>
          </w:r>
          <w:r>
            <w:rPr>
              <w:noProof/>
            </w:rPr>
            <w:instrText xml:space="preserve"> PAGEREF _Toc233376939 \h </w:instrText>
          </w:r>
          <w:r>
            <w:rPr>
              <w:noProof/>
            </w:rPr>
          </w:r>
          <w:r>
            <w:rPr>
              <w:noProof/>
            </w:rPr>
            <w:fldChar w:fldCharType="separate"/>
          </w:r>
          <w:r>
            <w:rPr>
              <w:noProof/>
            </w:rPr>
            <w:t>15</w:t>
          </w:r>
          <w:r>
            <w:rPr>
              <w:noProof/>
            </w:rPr>
            <w:fldChar w:fldCharType="end"/>
          </w:r>
        </w:p>
        <w:p w14:paraId="7D1536D8" w14:textId="03190562" w:rsidR="00C54FB9" w:rsidRDefault="00C54FB9">
          <w:pPr>
            <w:pStyle w:val="TOC3"/>
            <w:tabs>
              <w:tab w:val="right" w:leader="dot" w:pos="9629"/>
            </w:tabs>
            <w:rPr>
              <w:rFonts w:eastAsiaTheme="minorEastAsia" w:cstheme="minorBidi"/>
              <w:noProof/>
              <w:kern w:val="2"/>
              <w:sz w:val="24"/>
              <w:lang w:eastAsia="lt-LT"/>
              <w14:ligatures w14:val="standardContextual"/>
            </w:rPr>
          </w:pPr>
          <w:r w:rsidRPr="00CB346B">
            <w:rPr>
              <w:rFonts w:ascii="Tahoma" w:eastAsiaTheme="majorEastAsia" w:hAnsi="Tahoma" w:cs="Tahoma"/>
              <w:b/>
              <w:bCs/>
              <w:noProof/>
            </w:rPr>
            <w:t>3.4.1. Reikalavimai paslaugų teikimo etapams ir programinės įrangos kūrimo iteracijoms</w:t>
          </w:r>
          <w:r>
            <w:rPr>
              <w:noProof/>
            </w:rPr>
            <w:tab/>
          </w:r>
          <w:r>
            <w:rPr>
              <w:noProof/>
            </w:rPr>
            <w:fldChar w:fldCharType="begin"/>
          </w:r>
          <w:r>
            <w:rPr>
              <w:noProof/>
            </w:rPr>
            <w:instrText xml:space="preserve"> PAGEREF _Toc233376940 \h </w:instrText>
          </w:r>
          <w:r>
            <w:rPr>
              <w:noProof/>
            </w:rPr>
          </w:r>
          <w:r>
            <w:rPr>
              <w:noProof/>
            </w:rPr>
            <w:fldChar w:fldCharType="separate"/>
          </w:r>
          <w:r>
            <w:rPr>
              <w:noProof/>
            </w:rPr>
            <w:t>17</w:t>
          </w:r>
          <w:r>
            <w:rPr>
              <w:noProof/>
            </w:rPr>
            <w:fldChar w:fldCharType="end"/>
          </w:r>
        </w:p>
        <w:p w14:paraId="31E5E55F" w14:textId="287D8442" w:rsidR="00C54FB9" w:rsidRDefault="00C54FB9">
          <w:pPr>
            <w:pStyle w:val="TOC3"/>
            <w:tabs>
              <w:tab w:val="right" w:leader="dot" w:pos="9629"/>
            </w:tabs>
            <w:rPr>
              <w:rFonts w:eastAsiaTheme="minorEastAsia" w:cstheme="minorBidi"/>
              <w:noProof/>
              <w:kern w:val="2"/>
              <w:sz w:val="24"/>
              <w:lang w:eastAsia="lt-LT"/>
              <w14:ligatures w14:val="standardContextual"/>
            </w:rPr>
          </w:pPr>
          <w:r w:rsidRPr="00CB346B">
            <w:rPr>
              <w:rFonts w:ascii="Tahoma" w:hAnsi="Tahoma" w:cs="Tahoma"/>
              <w:b/>
              <w:bCs/>
              <w:noProof/>
            </w:rPr>
            <w:t>3.4.2. Reikalavimai dokumentacijai ir jos derinimui</w:t>
          </w:r>
          <w:r>
            <w:rPr>
              <w:noProof/>
            </w:rPr>
            <w:tab/>
          </w:r>
          <w:r>
            <w:rPr>
              <w:noProof/>
            </w:rPr>
            <w:fldChar w:fldCharType="begin"/>
          </w:r>
          <w:r>
            <w:rPr>
              <w:noProof/>
            </w:rPr>
            <w:instrText xml:space="preserve"> PAGEREF _Toc233376941 \h </w:instrText>
          </w:r>
          <w:r>
            <w:rPr>
              <w:noProof/>
            </w:rPr>
          </w:r>
          <w:r>
            <w:rPr>
              <w:noProof/>
            </w:rPr>
            <w:fldChar w:fldCharType="separate"/>
          </w:r>
          <w:r>
            <w:rPr>
              <w:noProof/>
            </w:rPr>
            <w:t>18</w:t>
          </w:r>
          <w:r>
            <w:rPr>
              <w:noProof/>
            </w:rPr>
            <w:fldChar w:fldCharType="end"/>
          </w:r>
        </w:p>
        <w:p w14:paraId="5B9D2C60" w14:textId="41F0C272" w:rsidR="00C54FB9" w:rsidRDefault="00C54FB9">
          <w:pPr>
            <w:pStyle w:val="TOC3"/>
            <w:tabs>
              <w:tab w:val="right" w:leader="dot" w:pos="9629"/>
            </w:tabs>
            <w:rPr>
              <w:rFonts w:eastAsiaTheme="minorEastAsia" w:cstheme="minorBidi"/>
              <w:noProof/>
              <w:kern w:val="2"/>
              <w:sz w:val="24"/>
              <w:lang w:eastAsia="lt-LT"/>
              <w14:ligatures w14:val="standardContextual"/>
            </w:rPr>
          </w:pPr>
          <w:r w:rsidRPr="00CB346B">
            <w:rPr>
              <w:rFonts w:ascii="Tahoma" w:hAnsi="Tahoma" w:cs="Tahoma"/>
              <w:b/>
              <w:bCs/>
              <w:noProof/>
              <w:color w:val="000000" w:themeColor="text1"/>
            </w:rPr>
            <w:t>3.4.3. Reikalavimai analizei ir projektavimui</w:t>
          </w:r>
          <w:r>
            <w:rPr>
              <w:noProof/>
            </w:rPr>
            <w:tab/>
          </w:r>
          <w:r>
            <w:rPr>
              <w:noProof/>
            </w:rPr>
            <w:fldChar w:fldCharType="begin"/>
          </w:r>
          <w:r>
            <w:rPr>
              <w:noProof/>
            </w:rPr>
            <w:instrText xml:space="preserve"> PAGEREF _Toc233376942 \h </w:instrText>
          </w:r>
          <w:r>
            <w:rPr>
              <w:noProof/>
            </w:rPr>
          </w:r>
          <w:r>
            <w:rPr>
              <w:noProof/>
            </w:rPr>
            <w:fldChar w:fldCharType="separate"/>
          </w:r>
          <w:r>
            <w:rPr>
              <w:noProof/>
            </w:rPr>
            <w:t>19</w:t>
          </w:r>
          <w:r>
            <w:rPr>
              <w:noProof/>
            </w:rPr>
            <w:fldChar w:fldCharType="end"/>
          </w:r>
        </w:p>
        <w:p w14:paraId="37BC47ED" w14:textId="289EC0B4" w:rsidR="00C54FB9" w:rsidRDefault="00C54FB9">
          <w:pPr>
            <w:pStyle w:val="TOC3"/>
            <w:tabs>
              <w:tab w:val="right" w:leader="dot" w:pos="9629"/>
            </w:tabs>
            <w:rPr>
              <w:rFonts w:eastAsiaTheme="minorEastAsia" w:cstheme="minorBidi"/>
              <w:noProof/>
              <w:kern w:val="2"/>
              <w:sz w:val="24"/>
              <w:lang w:eastAsia="lt-LT"/>
              <w14:ligatures w14:val="standardContextual"/>
            </w:rPr>
          </w:pPr>
          <w:r w:rsidRPr="00CB346B">
            <w:rPr>
              <w:rFonts w:ascii="Tahoma" w:hAnsi="Tahoma" w:cs="Tahoma"/>
              <w:b/>
              <w:bCs/>
              <w:noProof/>
            </w:rPr>
            <w:t>3.4.4. Reikalavimai diegimui</w:t>
          </w:r>
          <w:r>
            <w:rPr>
              <w:noProof/>
            </w:rPr>
            <w:tab/>
          </w:r>
          <w:r>
            <w:rPr>
              <w:noProof/>
            </w:rPr>
            <w:fldChar w:fldCharType="begin"/>
          </w:r>
          <w:r>
            <w:rPr>
              <w:noProof/>
            </w:rPr>
            <w:instrText xml:space="preserve"> PAGEREF _Toc233376943 \h </w:instrText>
          </w:r>
          <w:r>
            <w:rPr>
              <w:noProof/>
            </w:rPr>
          </w:r>
          <w:r>
            <w:rPr>
              <w:noProof/>
            </w:rPr>
            <w:fldChar w:fldCharType="separate"/>
          </w:r>
          <w:r>
            <w:rPr>
              <w:noProof/>
            </w:rPr>
            <w:t>20</w:t>
          </w:r>
          <w:r>
            <w:rPr>
              <w:noProof/>
            </w:rPr>
            <w:fldChar w:fldCharType="end"/>
          </w:r>
        </w:p>
        <w:p w14:paraId="4D201BE6" w14:textId="363EFE68" w:rsidR="00C54FB9" w:rsidRDefault="00C54FB9">
          <w:pPr>
            <w:pStyle w:val="TOC3"/>
            <w:tabs>
              <w:tab w:val="right" w:leader="dot" w:pos="9629"/>
            </w:tabs>
            <w:rPr>
              <w:rFonts w:eastAsiaTheme="minorEastAsia" w:cstheme="minorBidi"/>
              <w:noProof/>
              <w:kern w:val="2"/>
              <w:sz w:val="24"/>
              <w:lang w:eastAsia="lt-LT"/>
              <w14:ligatures w14:val="standardContextual"/>
            </w:rPr>
          </w:pPr>
          <w:r w:rsidRPr="00CB346B">
            <w:rPr>
              <w:rFonts w:ascii="Tahoma" w:hAnsi="Tahoma" w:cs="Tahoma"/>
              <w:b/>
              <w:bCs/>
              <w:noProof/>
            </w:rPr>
            <w:t>3.4.5. Reikalavimai testavimui</w:t>
          </w:r>
          <w:r>
            <w:rPr>
              <w:noProof/>
            </w:rPr>
            <w:tab/>
          </w:r>
          <w:r>
            <w:rPr>
              <w:noProof/>
            </w:rPr>
            <w:fldChar w:fldCharType="begin"/>
          </w:r>
          <w:r>
            <w:rPr>
              <w:noProof/>
            </w:rPr>
            <w:instrText xml:space="preserve"> PAGEREF _Toc233376944 \h </w:instrText>
          </w:r>
          <w:r>
            <w:rPr>
              <w:noProof/>
            </w:rPr>
          </w:r>
          <w:r>
            <w:rPr>
              <w:noProof/>
            </w:rPr>
            <w:fldChar w:fldCharType="separate"/>
          </w:r>
          <w:r>
            <w:rPr>
              <w:noProof/>
            </w:rPr>
            <w:t>20</w:t>
          </w:r>
          <w:r>
            <w:rPr>
              <w:noProof/>
            </w:rPr>
            <w:fldChar w:fldCharType="end"/>
          </w:r>
        </w:p>
        <w:p w14:paraId="63DB275C" w14:textId="44BE0B2A" w:rsidR="00C54FB9" w:rsidRDefault="00C54FB9">
          <w:pPr>
            <w:pStyle w:val="TOC3"/>
            <w:tabs>
              <w:tab w:val="right" w:leader="dot" w:pos="9629"/>
            </w:tabs>
            <w:rPr>
              <w:rFonts w:eastAsiaTheme="minorEastAsia" w:cstheme="minorBidi"/>
              <w:noProof/>
              <w:kern w:val="2"/>
              <w:sz w:val="24"/>
              <w:lang w:eastAsia="lt-LT"/>
              <w14:ligatures w14:val="standardContextual"/>
            </w:rPr>
          </w:pPr>
          <w:r w:rsidRPr="00CB346B">
            <w:rPr>
              <w:rFonts w:ascii="Tahoma" w:hAnsi="Tahoma" w:cs="Tahoma"/>
              <w:b/>
              <w:bCs/>
              <w:noProof/>
            </w:rPr>
            <w:t>3.4.6. Reikalavimai Sistemos pakeitimų valdymui</w:t>
          </w:r>
          <w:r>
            <w:rPr>
              <w:noProof/>
            </w:rPr>
            <w:tab/>
          </w:r>
          <w:r>
            <w:rPr>
              <w:noProof/>
            </w:rPr>
            <w:fldChar w:fldCharType="begin"/>
          </w:r>
          <w:r>
            <w:rPr>
              <w:noProof/>
            </w:rPr>
            <w:instrText xml:space="preserve"> PAGEREF _Toc233376945 \h </w:instrText>
          </w:r>
          <w:r>
            <w:rPr>
              <w:noProof/>
            </w:rPr>
          </w:r>
          <w:r>
            <w:rPr>
              <w:noProof/>
            </w:rPr>
            <w:fldChar w:fldCharType="separate"/>
          </w:r>
          <w:r>
            <w:rPr>
              <w:noProof/>
            </w:rPr>
            <w:t>21</w:t>
          </w:r>
          <w:r>
            <w:rPr>
              <w:noProof/>
            </w:rPr>
            <w:fldChar w:fldCharType="end"/>
          </w:r>
        </w:p>
        <w:p w14:paraId="6981E855" w14:textId="41F3061F" w:rsidR="00C54FB9" w:rsidRDefault="00C54FB9">
          <w:pPr>
            <w:pStyle w:val="TOC3"/>
            <w:tabs>
              <w:tab w:val="right" w:leader="dot" w:pos="9629"/>
            </w:tabs>
            <w:rPr>
              <w:rFonts w:eastAsiaTheme="minorEastAsia" w:cstheme="minorBidi"/>
              <w:noProof/>
              <w:kern w:val="2"/>
              <w:sz w:val="24"/>
              <w:lang w:eastAsia="lt-LT"/>
              <w14:ligatures w14:val="standardContextual"/>
            </w:rPr>
          </w:pPr>
          <w:r w:rsidRPr="00CB346B">
            <w:rPr>
              <w:rFonts w:ascii="Tahoma" w:hAnsi="Tahoma" w:cs="Tahoma"/>
              <w:b/>
              <w:bCs/>
              <w:noProof/>
            </w:rPr>
            <w:t>3.4.7. Reikalavimai garantinei priežiūrai</w:t>
          </w:r>
          <w:r>
            <w:rPr>
              <w:noProof/>
            </w:rPr>
            <w:tab/>
          </w:r>
          <w:r>
            <w:rPr>
              <w:noProof/>
            </w:rPr>
            <w:fldChar w:fldCharType="begin"/>
          </w:r>
          <w:r>
            <w:rPr>
              <w:noProof/>
            </w:rPr>
            <w:instrText xml:space="preserve"> PAGEREF _Toc233376946 \h </w:instrText>
          </w:r>
          <w:r>
            <w:rPr>
              <w:noProof/>
            </w:rPr>
          </w:r>
          <w:r>
            <w:rPr>
              <w:noProof/>
            </w:rPr>
            <w:fldChar w:fldCharType="separate"/>
          </w:r>
          <w:r>
            <w:rPr>
              <w:noProof/>
            </w:rPr>
            <w:t>22</w:t>
          </w:r>
          <w:r>
            <w:rPr>
              <w:noProof/>
            </w:rPr>
            <w:fldChar w:fldCharType="end"/>
          </w:r>
        </w:p>
        <w:p w14:paraId="37BB0502" w14:textId="34CEA3C7" w:rsidR="00C54FB9" w:rsidRDefault="00C54FB9">
          <w:pPr>
            <w:pStyle w:val="TOC1"/>
            <w:rPr>
              <w:rFonts w:asciiTheme="minorHAnsi" w:eastAsiaTheme="minorEastAsia" w:hAnsiTheme="minorHAnsi" w:cstheme="minorBidi"/>
              <w:bCs w:val="0"/>
              <w:caps w:val="0"/>
              <w:noProof/>
              <w:kern w:val="2"/>
              <w:sz w:val="24"/>
              <w:szCs w:val="24"/>
              <w:lang w:eastAsia="lt-LT"/>
              <w14:ligatures w14:val="standardContextual"/>
            </w:rPr>
          </w:pPr>
          <w:r w:rsidRPr="00CB346B">
            <w:rPr>
              <w:rFonts w:cs="Tahoma"/>
              <w:b/>
              <w:noProof/>
            </w:rPr>
            <w:lastRenderedPageBreak/>
            <w:t>4. SPECIALIEJI REIKALAVIMAI PASLAUGŲ TEIKIMUI</w:t>
          </w:r>
          <w:r>
            <w:rPr>
              <w:noProof/>
            </w:rPr>
            <w:tab/>
          </w:r>
          <w:r>
            <w:rPr>
              <w:noProof/>
            </w:rPr>
            <w:fldChar w:fldCharType="begin"/>
          </w:r>
          <w:r>
            <w:rPr>
              <w:noProof/>
            </w:rPr>
            <w:instrText xml:space="preserve"> PAGEREF _Toc233376947 \h </w:instrText>
          </w:r>
          <w:r>
            <w:rPr>
              <w:noProof/>
            </w:rPr>
          </w:r>
          <w:r>
            <w:rPr>
              <w:noProof/>
            </w:rPr>
            <w:fldChar w:fldCharType="separate"/>
          </w:r>
          <w:r>
            <w:rPr>
              <w:noProof/>
            </w:rPr>
            <w:t>23</w:t>
          </w:r>
          <w:r>
            <w:rPr>
              <w:noProof/>
            </w:rPr>
            <w:fldChar w:fldCharType="end"/>
          </w:r>
        </w:p>
        <w:p w14:paraId="1CBBE86F" w14:textId="6CC14E49" w:rsidR="00C54FB9" w:rsidRDefault="00C54FB9">
          <w:pPr>
            <w:pStyle w:val="TOC2"/>
            <w:tabs>
              <w:tab w:val="right" w:leader="dot" w:pos="9629"/>
            </w:tabs>
            <w:rPr>
              <w:rFonts w:eastAsiaTheme="minorEastAsia" w:cstheme="minorBidi"/>
              <w:b w:val="0"/>
              <w:bCs w:val="0"/>
              <w:noProof/>
              <w:kern w:val="2"/>
              <w:sz w:val="24"/>
              <w:lang w:eastAsia="lt-LT"/>
              <w14:ligatures w14:val="standardContextual"/>
            </w:rPr>
          </w:pPr>
          <w:r w:rsidRPr="00CB346B">
            <w:rPr>
              <w:rFonts w:cs="Tahoma"/>
              <w:noProof/>
            </w:rPr>
            <w:t>4.1. Reikalavimai saugai</w:t>
          </w:r>
          <w:r>
            <w:rPr>
              <w:noProof/>
            </w:rPr>
            <w:tab/>
          </w:r>
          <w:r>
            <w:rPr>
              <w:noProof/>
            </w:rPr>
            <w:fldChar w:fldCharType="begin"/>
          </w:r>
          <w:r>
            <w:rPr>
              <w:noProof/>
            </w:rPr>
            <w:instrText xml:space="preserve"> PAGEREF _Toc233376948 \h </w:instrText>
          </w:r>
          <w:r>
            <w:rPr>
              <w:noProof/>
            </w:rPr>
          </w:r>
          <w:r>
            <w:rPr>
              <w:noProof/>
            </w:rPr>
            <w:fldChar w:fldCharType="separate"/>
          </w:r>
          <w:r>
            <w:rPr>
              <w:noProof/>
            </w:rPr>
            <w:t>23</w:t>
          </w:r>
          <w:r>
            <w:rPr>
              <w:noProof/>
            </w:rPr>
            <w:fldChar w:fldCharType="end"/>
          </w:r>
        </w:p>
        <w:p w14:paraId="6FD0A178" w14:textId="4A75945F" w:rsidR="00C54FB9" w:rsidRDefault="00C54FB9">
          <w:pPr>
            <w:pStyle w:val="TOC3"/>
            <w:tabs>
              <w:tab w:val="right" w:leader="dot" w:pos="9629"/>
            </w:tabs>
            <w:rPr>
              <w:rFonts w:eastAsiaTheme="minorEastAsia" w:cstheme="minorBidi"/>
              <w:noProof/>
              <w:kern w:val="2"/>
              <w:sz w:val="24"/>
              <w:lang w:eastAsia="lt-LT"/>
              <w14:ligatures w14:val="standardContextual"/>
            </w:rPr>
          </w:pPr>
          <w:r w:rsidRPr="00CB346B">
            <w:rPr>
              <w:rFonts w:ascii="Tahoma" w:hAnsi="Tahoma" w:cs="Tahoma"/>
              <w:b/>
              <w:bCs/>
              <w:noProof/>
            </w:rPr>
            <w:t>4.1.1. Reikalavimai duomenų apsaugai ir informacijos saugumo valdymui</w:t>
          </w:r>
          <w:r>
            <w:rPr>
              <w:noProof/>
            </w:rPr>
            <w:tab/>
          </w:r>
          <w:r>
            <w:rPr>
              <w:noProof/>
            </w:rPr>
            <w:fldChar w:fldCharType="begin"/>
          </w:r>
          <w:r>
            <w:rPr>
              <w:noProof/>
            </w:rPr>
            <w:instrText xml:space="preserve"> PAGEREF _Toc233376949 \h </w:instrText>
          </w:r>
          <w:r>
            <w:rPr>
              <w:noProof/>
            </w:rPr>
          </w:r>
          <w:r>
            <w:rPr>
              <w:noProof/>
            </w:rPr>
            <w:fldChar w:fldCharType="separate"/>
          </w:r>
          <w:r>
            <w:rPr>
              <w:noProof/>
            </w:rPr>
            <w:t>23</w:t>
          </w:r>
          <w:r>
            <w:rPr>
              <w:noProof/>
            </w:rPr>
            <w:fldChar w:fldCharType="end"/>
          </w:r>
        </w:p>
        <w:p w14:paraId="31CF6CCF" w14:textId="2977241F" w:rsidR="00C54FB9" w:rsidRDefault="00C54FB9">
          <w:pPr>
            <w:pStyle w:val="TOC3"/>
            <w:tabs>
              <w:tab w:val="right" w:leader="dot" w:pos="9629"/>
            </w:tabs>
            <w:rPr>
              <w:rFonts w:eastAsiaTheme="minorEastAsia" w:cstheme="minorBidi"/>
              <w:noProof/>
              <w:kern w:val="2"/>
              <w:sz w:val="24"/>
              <w:lang w:eastAsia="lt-LT"/>
              <w14:ligatures w14:val="standardContextual"/>
            </w:rPr>
          </w:pPr>
          <w:r w:rsidRPr="00CB346B">
            <w:rPr>
              <w:rFonts w:ascii="Tahoma" w:hAnsi="Tahoma" w:cs="Tahoma"/>
              <w:b/>
              <w:bCs/>
              <w:noProof/>
            </w:rPr>
            <w:t>4.1.2. Reikalavimai saugą reglamentuojančių teisės aktų taikymui</w:t>
          </w:r>
          <w:r>
            <w:rPr>
              <w:noProof/>
            </w:rPr>
            <w:tab/>
          </w:r>
          <w:r>
            <w:rPr>
              <w:noProof/>
            </w:rPr>
            <w:fldChar w:fldCharType="begin"/>
          </w:r>
          <w:r>
            <w:rPr>
              <w:noProof/>
            </w:rPr>
            <w:instrText xml:space="preserve"> PAGEREF _Toc233376950 \h </w:instrText>
          </w:r>
          <w:r>
            <w:rPr>
              <w:noProof/>
            </w:rPr>
          </w:r>
          <w:r>
            <w:rPr>
              <w:noProof/>
            </w:rPr>
            <w:fldChar w:fldCharType="separate"/>
          </w:r>
          <w:r>
            <w:rPr>
              <w:noProof/>
            </w:rPr>
            <w:t>25</w:t>
          </w:r>
          <w:r>
            <w:rPr>
              <w:noProof/>
            </w:rPr>
            <w:fldChar w:fldCharType="end"/>
          </w:r>
        </w:p>
        <w:p w14:paraId="7D8E108B" w14:textId="643DB97A" w:rsidR="00C54FB9" w:rsidRDefault="00C54FB9">
          <w:pPr>
            <w:pStyle w:val="TOC3"/>
            <w:tabs>
              <w:tab w:val="right" w:leader="dot" w:pos="9629"/>
            </w:tabs>
            <w:rPr>
              <w:rFonts w:eastAsiaTheme="minorEastAsia" w:cstheme="minorBidi"/>
              <w:noProof/>
              <w:kern w:val="2"/>
              <w:sz w:val="24"/>
              <w:lang w:eastAsia="lt-LT"/>
              <w14:ligatures w14:val="standardContextual"/>
            </w:rPr>
          </w:pPr>
          <w:r w:rsidRPr="00CB346B">
            <w:rPr>
              <w:rFonts w:ascii="Tahoma" w:hAnsi="Tahoma" w:cs="Tahoma"/>
              <w:b/>
              <w:bCs/>
              <w:noProof/>
            </w:rPr>
            <w:t xml:space="preserve">4.1.3. </w:t>
          </w:r>
          <w:r w:rsidRPr="00CB346B">
            <w:rPr>
              <w:rFonts w:ascii="Tahoma" w:eastAsia="Calibri" w:hAnsi="Tahoma" w:cs="Tahoma"/>
              <w:b/>
              <w:bCs/>
              <w:noProof/>
              <w:lang w:eastAsia="lt-LT"/>
            </w:rPr>
            <w:t>Paslaugų teikimo duomenų saugos reikalavimai</w:t>
          </w:r>
          <w:r>
            <w:rPr>
              <w:noProof/>
            </w:rPr>
            <w:tab/>
          </w:r>
          <w:r>
            <w:rPr>
              <w:noProof/>
            </w:rPr>
            <w:fldChar w:fldCharType="begin"/>
          </w:r>
          <w:r>
            <w:rPr>
              <w:noProof/>
            </w:rPr>
            <w:instrText xml:space="preserve"> PAGEREF _Toc233376951 \h </w:instrText>
          </w:r>
          <w:r>
            <w:rPr>
              <w:noProof/>
            </w:rPr>
          </w:r>
          <w:r>
            <w:rPr>
              <w:noProof/>
            </w:rPr>
            <w:fldChar w:fldCharType="separate"/>
          </w:r>
          <w:r>
            <w:rPr>
              <w:noProof/>
            </w:rPr>
            <w:t>26</w:t>
          </w:r>
          <w:r>
            <w:rPr>
              <w:noProof/>
            </w:rPr>
            <w:fldChar w:fldCharType="end"/>
          </w:r>
        </w:p>
        <w:p w14:paraId="4E1DB269" w14:textId="632B9E09" w:rsidR="00C54FB9" w:rsidRDefault="00C54FB9">
          <w:pPr>
            <w:pStyle w:val="TOC3"/>
            <w:tabs>
              <w:tab w:val="right" w:leader="dot" w:pos="9629"/>
            </w:tabs>
            <w:rPr>
              <w:rFonts w:eastAsiaTheme="minorEastAsia" w:cstheme="minorBidi"/>
              <w:noProof/>
              <w:kern w:val="2"/>
              <w:sz w:val="24"/>
              <w:lang w:eastAsia="lt-LT"/>
              <w14:ligatures w14:val="standardContextual"/>
            </w:rPr>
          </w:pPr>
          <w:r w:rsidRPr="00CB346B">
            <w:rPr>
              <w:rFonts w:ascii="Tahoma" w:hAnsi="Tahoma" w:cs="Tahoma"/>
              <w:b/>
              <w:bCs/>
              <w:noProof/>
            </w:rPr>
            <w:t>4.1.4. Reikalavimai naudotojų valdymo saugumui</w:t>
          </w:r>
          <w:r>
            <w:rPr>
              <w:noProof/>
            </w:rPr>
            <w:tab/>
          </w:r>
          <w:r>
            <w:rPr>
              <w:noProof/>
            </w:rPr>
            <w:fldChar w:fldCharType="begin"/>
          </w:r>
          <w:r>
            <w:rPr>
              <w:noProof/>
            </w:rPr>
            <w:instrText xml:space="preserve"> PAGEREF _Toc233376952 \h </w:instrText>
          </w:r>
          <w:r>
            <w:rPr>
              <w:noProof/>
            </w:rPr>
          </w:r>
          <w:r>
            <w:rPr>
              <w:noProof/>
            </w:rPr>
            <w:fldChar w:fldCharType="separate"/>
          </w:r>
          <w:r>
            <w:rPr>
              <w:noProof/>
            </w:rPr>
            <w:t>26</w:t>
          </w:r>
          <w:r>
            <w:rPr>
              <w:noProof/>
            </w:rPr>
            <w:fldChar w:fldCharType="end"/>
          </w:r>
        </w:p>
        <w:p w14:paraId="6452412E" w14:textId="021A4606" w:rsidR="00C54FB9" w:rsidRDefault="00C54FB9">
          <w:pPr>
            <w:pStyle w:val="TOC3"/>
            <w:tabs>
              <w:tab w:val="right" w:leader="dot" w:pos="9629"/>
            </w:tabs>
            <w:rPr>
              <w:rFonts w:eastAsiaTheme="minorEastAsia" w:cstheme="minorBidi"/>
              <w:noProof/>
              <w:kern w:val="2"/>
              <w:sz w:val="24"/>
              <w:lang w:eastAsia="lt-LT"/>
              <w14:ligatures w14:val="standardContextual"/>
            </w:rPr>
          </w:pPr>
          <w:r w:rsidRPr="00CB346B">
            <w:rPr>
              <w:rFonts w:ascii="Tahoma" w:hAnsi="Tahoma" w:cs="Tahoma"/>
              <w:b/>
              <w:bCs/>
              <w:noProof/>
            </w:rPr>
            <w:t>4.1.5. Reikalavimai auditavimui</w:t>
          </w:r>
          <w:r>
            <w:rPr>
              <w:noProof/>
            </w:rPr>
            <w:tab/>
          </w:r>
          <w:r>
            <w:rPr>
              <w:noProof/>
            </w:rPr>
            <w:fldChar w:fldCharType="begin"/>
          </w:r>
          <w:r>
            <w:rPr>
              <w:noProof/>
            </w:rPr>
            <w:instrText xml:space="preserve"> PAGEREF _Toc233376953 \h </w:instrText>
          </w:r>
          <w:r>
            <w:rPr>
              <w:noProof/>
            </w:rPr>
          </w:r>
          <w:r>
            <w:rPr>
              <w:noProof/>
            </w:rPr>
            <w:fldChar w:fldCharType="separate"/>
          </w:r>
          <w:r>
            <w:rPr>
              <w:noProof/>
            </w:rPr>
            <w:t>27</w:t>
          </w:r>
          <w:r>
            <w:rPr>
              <w:noProof/>
            </w:rPr>
            <w:fldChar w:fldCharType="end"/>
          </w:r>
        </w:p>
        <w:p w14:paraId="429B7626" w14:textId="38CB38D6" w:rsidR="00C54FB9" w:rsidRDefault="00C54FB9">
          <w:pPr>
            <w:pStyle w:val="TOC3"/>
            <w:tabs>
              <w:tab w:val="right" w:leader="dot" w:pos="9629"/>
            </w:tabs>
            <w:rPr>
              <w:rFonts w:eastAsiaTheme="minorEastAsia" w:cstheme="minorBidi"/>
              <w:noProof/>
              <w:kern w:val="2"/>
              <w:sz w:val="24"/>
              <w:lang w:eastAsia="lt-LT"/>
              <w14:ligatures w14:val="standardContextual"/>
            </w:rPr>
          </w:pPr>
          <w:r w:rsidRPr="00CB346B">
            <w:rPr>
              <w:rFonts w:ascii="Tahoma" w:hAnsi="Tahoma" w:cs="Tahoma"/>
              <w:b/>
              <w:bCs/>
              <w:noProof/>
            </w:rPr>
            <w:t>4.1.6. Reikalavimai rizikų, grėsmių ir pažeidžiamumų valdymui</w:t>
          </w:r>
          <w:r>
            <w:rPr>
              <w:noProof/>
            </w:rPr>
            <w:tab/>
          </w:r>
          <w:r>
            <w:rPr>
              <w:noProof/>
            </w:rPr>
            <w:fldChar w:fldCharType="begin"/>
          </w:r>
          <w:r>
            <w:rPr>
              <w:noProof/>
            </w:rPr>
            <w:instrText xml:space="preserve"> PAGEREF _Toc233376954 \h </w:instrText>
          </w:r>
          <w:r>
            <w:rPr>
              <w:noProof/>
            </w:rPr>
          </w:r>
          <w:r>
            <w:rPr>
              <w:noProof/>
            </w:rPr>
            <w:fldChar w:fldCharType="separate"/>
          </w:r>
          <w:r>
            <w:rPr>
              <w:noProof/>
            </w:rPr>
            <w:t>27</w:t>
          </w:r>
          <w:r>
            <w:rPr>
              <w:noProof/>
            </w:rPr>
            <w:fldChar w:fldCharType="end"/>
          </w:r>
        </w:p>
        <w:p w14:paraId="611073FB" w14:textId="0E237275" w:rsidR="00C54FB9" w:rsidRDefault="00C54FB9">
          <w:pPr>
            <w:pStyle w:val="TOC3"/>
            <w:tabs>
              <w:tab w:val="right" w:leader="dot" w:pos="9629"/>
            </w:tabs>
            <w:rPr>
              <w:rFonts w:eastAsiaTheme="minorEastAsia" w:cstheme="minorBidi"/>
              <w:noProof/>
              <w:kern w:val="2"/>
              <w:sz w:val="24"/>
              <w:lang w:eastAsia="lt-LT"/>
              <w14:ligatures w14:val="standardContextual"/>
            </w:rPr>
          </w:pPr>
          <w:r w:rsidRPr="00CB346B">
            <w:rPr>
              <w:rFonts w:ascii="Tahoma" w:hAnsi="Tahoma" w:cs="Tahoma"/>
              <w:b/>
              <w:bCs/>
              <w:noProof/>
            </w:rPr>
            <w:t>4.1.7. Reikalavimai susiję su nacionaliniu saugumu</w:t>
          </w:r>
          <w:r>
            <w:rPr>
              <w:noProof/>
            </w:rPr>
            <w:tab/>
          </w:r>
          <w:r>
            <w:rPr>
              <w:noProof/>
            </w:rPr>
            <w:fldChar w:fldCharType="begin"/>
          </w:r>
          <w:r>
            <w:rPr>
              <w:noProof/>
            </w:rPr>
            <w:instrText xml:space="preserve"> PAGEREF _Toc233376955 \h </w:instrText>
          </w:r>
          <w:r>
            <w:rPr>
              <w:noProof/>
            </w:rPr>
          </w:r>
          <w:r>
            <w:rPr>
              <w:noProof/>
            </w:rPr>
            <w:fldChar w:fldCharType="separate"/>
          </w:r>
          <w:r>
            <w:rPr>
              <w:noProof/>
            </w:rPr>
            <w:t>27</w:t>
          </w:r>
          <w:r>
            <w:rPr>
              <w:noProof/>
            </w:rPr>
            <w:fldChar w:fldCharType="end"/>
          </w:r>
        </w:p>
        <w:p w14:paraId="4F3E5EC4" w14:textId="473305BB" w:rsidR="00C54FB9" w:rsidRDefault="00C54FB9">
          <w:pPr>
            <w:pStyle w:val="TOC3"/>
            <w:tabs>
              <w:tab w:val="right" w:leader="dot" w:pos="9629"/>
            </w:tabs>
            <w:rPr>
              <w:rFonts w:eastAsiaTheme="minorEastAsia" w:cstheme="minorBidi"/>
              <w:noProof/>
              <w:kern w:val="2"/>
              <w:sz w:val="24"/>
              <w:lang w:eastAsia="lt-LT"/>
              <w14:ligatures w14:val="standardContextual"/>
            </w:rPr>
          </w:pPr>
          <w:r w:rsidRPr="00CB346B">
            <w:rPr>
              <w:rFonts w:ascii="Tahoma" w:hAnsi="Tahoma" w:cs="Tahoma"/>
              <w:b/>
              <w:bCs/>
              <w:noProof/>
            </w:rPr>
            <w:t>4.1.8. Kiti saugos reikalavimai</w:t>
          </w:r>
          <w:r>
            <w:rPr>
              <w:noProof/>
            </w:rPr>
            <w:tab/>
          </w:r>
          <w:r>
            <w:rPr>
              <w:noProof/>
            </w:rPr>
            <w:fldChar w:fldCharType="begin"/>
          </w:r>
          <w:r>
            <w:rPr>
              <w:noProof/>
            </w:rPr>
            <w:instrText xml:space="preserve"> PAGEREF _Toc233376956 \h </w:instrText>
          </w:r>
          <w:r>
            <w:rPr>
              <w:noProof/>
            </w:rPr>
          </w:r>
          <w:r>
            <w:rPr>
              <w:noProof/>
            </w:rPr>
            <w:fldChar w:fldCharType="separate"/>
          </w:r>
          <w:r>
            <w:rPr>
              <w:noProof/>
            </w:rPr>
            <w:t>28</w:t>
          </w:r>
          <w:r>
            <w:rPr>
              <w:noProof/>
            </w:rPr>
            <w:fldChar w:fldCharType="end"/>
          </w:r>
        </w:p>
        <w:p w14:paraId="26C66557" w14:textId="5886E5ED" w:rsidR="00C54FB9" w:rsidRDefault="00C54FB9">
          <w:pPr>
            <w:pStyle w:val="TOC1"/>
            <w:rPr>
              <w:rFonts w:asciiTheme="minorHAnsi" w:eastAsiaTheme="minorEastAsia" w:hAnsiTheme="minorHAnsi" w:cstheme="minorBidi"/>
              <w:bCs w:val="0"/>
              <w:caps w:val="0"/>
              <w:noProof/>
              <w:kern w:val="2"/>
              <w:sz w:val="24"/>
              <w:szCs w:val="24"/>
              <w:lang w:eastAsia="lt-LT"/>
              <w14:ligatures w14:val="standardContextual"/>
            </w:rPr>
          </w:pPr>
          <w:r w:rsidRPr="00CB346B">
            <w:rPr>
              <w:rFonts w:cs="Tahoma"/>
              <w:b/>
              <w:noProof/>
            </w:rPr>
            <w:t>5. PRIEDAI</w:t>
          </w:r>
          <w:r>
            <w:rPr>
              <w:noProof/>
            </w:rPr>
            <w:tab/>
          </w:r>
          <w:r>
            <w:rPr>
              <w:noProof/>
            </w:rPr>
            <w:fldChar w:fldCharType="begin"/>
          </w:r>
          <w:r>
            <w:rPr>
              <w:noProof/>
            </w:rPr>
            <w:instrText xml:space="preserve"> PAGEREF _Toc233376957 \h </w:instrText>
          </w:r>
          <w:r>
            <w:rPr>
              <w:noProof/>
            </w:rPr>
          </w:r>
          <w:r>
            <w:rPr>
              <w:noProof/>
            </w:rPr>
            <w:fldChar w:fldCharType="separate"/>
          </w:r>
          <w:r>
            <w:rPr>
              <w:noProof/>
            </w:rPr>
            <w:t>28</w:t>
          </w:r>
          <w:r>
            <w:rPr>
              <w:noProof/>
            </w:rPr>
            <w:fldChar w:fldCharType="end"/>
          </w:r>
        </w:p>
        <w:p w14:paraId="242A6FCE" w14:textId="1CDC06C0" w:rsidR="00C54FB9" w:rsidRDefault="00C54FB9">
          <w:pPr>
            <w:pStyle w:val="TOC2"/>
            <w:tabs>
              <w:tab w:val="right" w:leader="dot" w:pos="9629"/>
            </w:tabs>
            <w:rPr>
              <w:rFonts w:eastAsiaTheme="minorEastAsia" w:cstheme="minorBidi"/>
              <w:b w:val="0"/>
              <w:bCs w:val="0"/>
              <w:noProof/>
              <w:kern w:val="2"/>
              <w:sz w:val="24"/>
              <w:lang w:eastAsia="lt-LT"/>
              <w14:ligatures w14:val="standardContextual"/>
            </w:rPr>
          </w:pPr>
          <w:r w:rsidRPr="00CB346B">
            <w:rPr>
              <w:rFonts w:cs="Tahoma"/>
              <w:b w:val="0"/>
              <w:noProof/>
            </w:rPr>
            <w:t>1 priedas. Konfidencialumo pasižadėjimas saugoti valstybės įmonės registrų centro tvarkomų duomenų paslaptį ir laikytis duomenų saugos reikalavimų</w:t>
          </w:r>
          <w:r>
            <w:rPr>
              <w:noProof/>
            </w:rPr>
            <w:tab/>
          </w:r>
          <w:r>
            <w:rPr>
              <w:noProof/>
            </w:rPr>
            <w:fldChar w:fldCharType="begin"/>
          </w:r>
          <w:r>
            <w:rPr>
              <w:noProof/>
            </w:rPr>
            <w:instrText xml:space="preserve"> PAGEREF _Toc233376958 \h </w:instrText>
          </w:r>
          <w:r>
            <w:rPr>
              <w:noProof/>
            </w:rPr>
          </w:r>
          <w:r>
            <w:rPr>
              <w:noProof/>
            </w:rPr>
            <w:fldChar w:fldCharType="separate"/>
          </w:r>
          <w:r>
            <w:rPr>
              <w:noProof/>
            </w:rPr>
            <w:t>28</w:t>
          </w:r>
          <w:r>
            <w:rPr>
              <w:noProof/>
            </w:rPr>
            <w:fldChar w:fldCharType="end"/>
          </w:r>
        </w:p>
        <w:p w14:paraId="25ADA2FF" w14:textId="0B100A54" w:rsidR="005F4E0F" w:rsidRPr="000F2FC8" w:rsidRDefault="00D43EF5" w:rsidP="0014308B">
          <w:pPr>
            <w:tabs>
              <w:tab w:val="left" w:pos="426"/>
              <w:tab w:val="left" w:pos="709"/>
            </w:tabs>
            <w:rPr>
              <w:rFonts w:ascii="Tahoma" w:hAnsi="Tahoma" w:cs="Tahoma"/>
            </w:rPr>
          </w:pPr>
          <w:r w:rsidRPr="009F01DB">
            <w:rPr>
              <w:rFonts w:ascii="Tahoma" w:hAnsi="Tahoma" w:cs="Tahoma"/>
              <w:sz w:val="22"/>
              <w:szCs w:val="22"/>
            </w:rPr>
            <w:fldChar w:fldCharType="end"/>
          </w:r>
        </w:p>
      </w:sdtContent>
    </w:sdt>
    <w:p w14:paraId="62C2DDA6" w14:textId="77777777" w:rsidR="00AB6EC9" w:rsidRDefault="00AB6EC9" w:rsidP="0014308B">
      <w:pPr>
        <w:pStyle w:val="TableofFigures"/>
        <w:tabs>
          <w:tab w:val="left" w:pos="426"/>
          <w:tab w:val="left" w:pos="709"/>
          <w:tab w:val="right" w:leader="underscore" w:pos="9628"/>
        </w:tabs>
        <w:rPr>
          <w:rFonts w:cs="Tahoma"/>
          <w:iCs w:val="0"/>
          <w:szCs w:val="20"/>
        </w:rPr>
      </w:pPr>
    </w:p>
    <w:p w14:paraId="11B7FCC9" w14:textId="612EFD93" w:rsidR="00542D27" w:rsidRPr="000F2FC8" w:rsidRDefault="00542D27" w:rsidP="0014308B">
      <w:pPr>
        <w:pStyle w:val="TableofFigures"/>
        <w:tabs>
          <w:tab w:val="left" w:pos="426"/>
          <w:tab w:val="left" w:pos="709"/>
          <w:tab w:val="right" w:leader="underscore" w:pos="9628"/>
        </w:tabs>
        <w:rPr>
          <w:rFonts w:cs="Tahoma"/>
          <w:iCs w:val="0"/>
          <w:szCs w:val="20"/>
        </w:rPr>
      </w:pPr>
      <w:r w:rsidRPr="000F2FC8">
        <w:rPr>
          <w:rFonts w:cs="Tahoma"/>
          <w:iCs w:val="0"/>
          <w:szCs w:val="20"/>
        </w:rPr>
        <w:t>PAVEIKSLŲ SĄRAŠAS</w:t>
      </w:r>
    </w:p>
    <w:p w14:paraId="5F6C86DE" w14:textId="2C266F75" w:rsidR="00FA2A9E" w:rsidRPr="000F2FC8" w:rsidRDefault="00FA2A9E" w:rsidP="0014308B">
      <w:pPr>
        <w:pStyle w:val="TableofFigures"/>
        <w:tabs>
          <w:tab w:val="left" w:pos="426"/>
          <w:tab w:val="left" w:pos="709"/>
          <w:tab w:val="right" w:leader="dot" w:pos="9628"/>
        </w:tabs>
        <w:rPr>
          <w:rFonts w:eastAsiaTheme="minorEastAsia" w:cs="Tahoma"/>
          <w:iCs w:val="0"/>
          <w:kern w:val="2"/>
          <w:sz w:val="24"/>
          <w:lang w:eastAsia="lt-LT"/>
          <w14:ligatures w14:val="standardContextual"/>
        </w:rPr>
      </w:pPr>
      <w:r w:rsidRPr="000F2FC8">
        <w:rPr>
          <w:rFonts w:cs="Tahoma"/>
          <w:iCs w:val="0"/>
        </w:rPr>
        <w:fldChar w:fldCharType="begin"/>
      </w:r>
      <w:r w:rsidRPr="000F2FC8">
        <w:rPr>
          <w:rFonts w:cs="Tahoma"/>
          <w:iCs w:val="0"/>
        </w:rPr>
        <w:instrText xml:space="preserve"> TOC \h \z \c "pav." </w:instrText>
      </w:r>
      <w:r w:rsidRPr="000F2FC8">
        <w:rPr>
          <w:rFonts w:cs="Tahoma"/>
          <w:iCs w:val="0"/>
        </w:rPr>
        <w:fldChar w:fldCharType="separate"/>
      </w:r>
      <w:hyperlink w:anchor="_Toc227245074" w:history="1">
        <w:r w:rsidRPr="000F2FC8">
          <w:rPr>
            <w:rStyle w:val="Hyperlink"/>
            <w:rFonts w:cs="Tahoma"/>
          </w:rPr>
          <w:t xml:space="preserve">1 </w:t>
        </w:r>
        <w:r w:rsidRPr="000F2FC8">
          <w:rPr>
            <w:rStyle w:val="Hyperlink"/>
            <w:rFonts w:cs="Tahoma"/>
            <w:bCs/>
          </w:rPr>
          <w:t>pav. Sistemos loginių posistemių ir modulių diagrama</w:t>
        </w:r>
        <w:r w:rsidRPr="000F2FC8">
          <w:rPr>
            <w:rFonts w:cs="Tahoma"/>
            <w:webHidden/>
          </w:rPr>
          <w:tab/>
        </w:r>
        <w:r w:rsidRPr="000F2FC8">
          <w:rPr>
            <w:rFonts w:cs="Tahoma"/>
            <w:webHidden/>
          </w:rPr>
          <w:fldChar w:fldCharType="begin"/>
        </w:r>
        <w:r w:rsidRPr="000F2FC8">
          <w:rPr>
            <w:rFonts w:cs="Tahoma"/>
            <w:webHidden/>
          </w:rPr>
          <w:instrText xml:space="preserve"> PAGEREF _Toc227245074 \h </w:instrText>
        </w:r>
        <w:r w:rsidRPr="000F2FC8">
          <w:rPr>
            <w:rFonts w:cs="Tahoma"/>
            <w:webHidden/>
          </w:rPr>
        </w:r>
        <w:r w:rsidRPr="000F2FC8">
          <w:rPr>
            <w:rFonts w:cs="Tahoma"/>
            <w:webHidden/>
          </w:rPr>
          <w:fldChar w:fldCharType="separate"/>
        </w:r>
        <w:r w:rsidRPr="000F2FC8">
          <w:rPr>
            <w:rFonts w:cs="Tahoma"/>
            <w:webHidden/>
          </w:rPr>
          <w:t>6</w:t>
        </w:r>
        <w:r w:rsidRPr="000F2FC8">
          <w:rPr>
            <w:rFonts w:cs="Tahoma"/>
            <w:webHidden/>
          </w:rPr>
          <w:fldChar w:fldCharType="end"/>
        </w:r>
      </w:hyperlink>
    </w:p>
    <w:p w14:paraId="617EDD7F" w14:textId="4DBC7D18" w:rsidR="00FA2A9E" w:rsidRPr="000F2FC8" w:rsidRDefault="00FA2A9E" w:rsidP="0014308B">
      <w:pPr>
        <w:pStyle w:val="TableofFigures"/>
        <w:tabs>
          <w:tab w:val="left" w:pos="426"/>
          <w:tab w:val="left" w:pos="709"/>
          <w:tab w:val="right" w:leader="dot" w:pos="9628"/>
        </w:tabs>
        <w:rPr>
          <w:rFonts w:eastAsiaTheme="minorEastAsia" w:cs="Tahoma"/>
          <w:iCs w:val="0"/>
          <w:kern w:val="2"/>
          <w:sz w:val="24"/>
          <w:lang w:eastAsia="lt-LT"/>
          <w14:ligatures w14:val="standardContextual"/>
        </w:rPr>
      </w:pPr>
      <w:hyperlink w:anchor="_Toc227245075" w:history="1">
        <w:r w:rsidRPr="000F2FC8">
          <w:rPr>
            <w:rStyle w:val="Hyperlink"/>
            <w:rFonts w:cs="Tahoma"/>
            <w:bCs/>
          </w:rPr>
          <w:t>2 pav. Sistemos infrastruktūros architektūros modelis</w:t>
        </w:r>
        <w:r w:rsidRPr="000F2FC8">
          <w:rPr>
            <w:rFonts w:cs="Tahoma"/>
            <w:webHidden/>
          </w:rPr>
          <w:tab/>
        </w:r>
        <w:r w:rsidRPr="000F2FC8">
          <w:rPr>
            <w:rFonts w:cs="Tahoma"/>
            <w:webHidden/>
          </w:rPr>
          <w:fldChar w:fldCharType="begin"/>
        </w:r>
        <w:r w:rsidRPr="000F2FC8">
          <w:rPr>
            <w:rFonts w:cs="Tahoma"/>
            <w:webHidden/>
          </w:rPr>
          <w:instrText xml:space="preserve"> PAGEREF _Toc227245075 \h </w:instrText>
        </w:r>
        <w:r w:rsidRPr="000F2FC8">
          <w:rPr>
            <w:rFonts w:cs="Tahoma"/>
            <w:webHidden/>
          </w:rPr>
        </w:r>
        <w:r w:rsidRPr="000F2FC8">
          <w:rPr>
            <w:rFonts w:cs="Tahoma"/>
            <w:webHidden/>
          </w:rPr>
          <w:fldChar w:fldCharType="separate"/>
        </w:r>
        <w:r w:rsidRPr="000F2FC8">
          <w:rPr>
            <w:rFonts w:cs="Tahoma"/>
            <w:webHidden/>
          </w:rPr>
          <w:t>10</w:t>
        </w:r>
        <w:r w:rsidRPr="000F2FC8">
          <w:rPr>
            <w:rFonts w:cs="Tahoma"/>
            <w:webHidden/>
          </w:rPr>
          <w:fldChar w:fldCharType="end"/>
        </w:r>
      </w:hyperlink>
    </w:p>
    <w:p w14:paraId="2F6D612A" w14:textId="5B042BB9" w:rsidR="005F4E0F" w:rsidRPr="000F2FC8" w:rsidRDefault="00FA2A9E" w:rsidP="0014308B">
      <w:pPr>
        <w:tabs>
          <w:tab w:val="left" w:pos="426"/>
          <w:tab w:val="left" w:pos="709"/>
        </w:tabs>
        <w:rPr>
          <w:rStyle w:val="ListParagraphChar1"/>
          <w:rFonts w:ascii="Tahoma" w:hAnsi="Tahoma" w:cs="Tahoma"/>
          <w:i w:val="0"/>
          <w:sz w:val="22"/>
          <w:szCs w:val="24"/>
        </w:rPr>
      </w:pPr>
      <w:r w:rsidRPr="000F2FC8">
        <w:rPr>
          <w:rFonts w:ascii="Tahoma" w:hAnsi="Tahoma" w:cs="Tahoma"/>
          <w:iCs/>
          <w:sz w:val="22"/>
        </w:rPr>
        <w:fldChar w:fldCharType="end"/>
      </w:r>
    </w:p>
    <w:p w14:paraId="25F0E9F3" w14:textId="77777777" w:rsidR="006F0228" w:rsidRDefault="008212CD" w:rsidP="764148BD">
      <w:pPr>
        <w:pStyle w:val="TableofFigures"/>
        <w:tabs>
          <w:tab w:val="right" w:pos="9911"/>
        </w:tabs>
        <w:rPr>
          <w:rFonts w:cs="Tahoma"/>
        </w:rPr>
      </w:pPr>
      <w:r w:rsidRPr="764148BD">
        <w:rPr>
          <w:rFonts w:cs="Tahoma"/>
        </w:rPr>
        <w:t>LENTELIŲ SĄRAŠAS</w:t>
      </w:r>
    </w:p>
    <w:p w14:paraId="143C3F0D" w14:textId="09B2A858" w:rsidR="006F0228" w:rsidRDefault="00EC2939" w:rsidP="764148BD">
      <w:pPr>
        <w:pStyle w:val="TableofFigures"/>
        <w:tabs>
          <w:tab w:val="right" w:pos="9911"/>
        </w:tabs>
        <w:rPr>
          <w:rFonts w:asciiTheme="minorHAnsi" w:eastAsiaTheme="minorEastAsia" w:hAnsiTheme="minorHAnsi" w:cstheme="minorBidi"/>
          <w:noProof/>
          <w:kern w:val="2"/>
          <w:sz w:val="24"/>
          <w:lang w:eastAsia="lt-LT"/>
          <w14:ligatures w14:val="standardContextual"/>
        </w:rPr>
      </w:pPr>
      <w:r w:rsidRPr="764148BD">
        <w:rPr>
          <w:rStyle w:val="ListParagraphChar1"/>
          <w:rFonts w:ascii="Tahoma" w:hAnsi="Tahoma" w:cs="Tahoma"/>
          <w:i w:val="0"/>
          <w:iCs w:val="0"/>
          <w:sz w:val="22"/>
        </w:rPr>
        <w:fldChar w:fldCharType="begin"/>
      </w:r>
      <w:r w:rsidRPr="764148BD">
        <w:rPr>
          <w:rStyle w:val="ListParagraphChar1"/>
          <w:rFonts w:ascii="Tahoma" w:hAnsi="Tahoma" w:cs="Tahoma"/>
          <w:i w:val="0"/>
          <w:iCs w:val="0"/>
          <w:sz w:val="22"/>
        </w:rPr>
        <w:instrText xml:space="preserve"> TOC \h \z \c "lentelė" </w:instrText>
      </w:r>
      <w:r w:rsidRPr="764148BD">
        <w:rPr>
          <w:rStyle w:val="ListParagraphChar1"/>
          <w:rFonts w:ascii="Tahoma" w:hAnsi="Tahoma" w:cs="Tahoma"/>
          <w:i w:val="0"/>
          <w:iCs w:val="0"/>
          <w:sz w:val="22"/>
        </w:rPr>
        <w:fldChar w:fldCharType="separate"/>
      </w:r>
      <w:hyperlink w:anchor="_Toc232425754" w:history="1">
        <w:r w:rsidR="006F0228" w:rsidRPr="764148BD">
          <w:rPr>
            <w:rStyle w:val="Hyperlink"/>
            <w:rFonts w:cs="Tahoma"/>
            <w:noProof/>
          </w:rPr>
          <w:t>1 lentelė. Naudojamos sąvokos ir sutrumpinimai</w:t>
        </w:r>
        <w:r w:rsidR="006F0228">
          <w:rPr>
            <w:noProof/>
            <w:webHidden/>
          </w:rPr>
          <w:tab/>
        </w:r>
        <w:r w:rsidR="006F0228">
          <w:rPr>
            <w:noProof/>
            <w:webHidden/>
          </w:rPr>
          <w:fldChar w:fldCharType="begin"/>
        </w:r>
        <w:r w:rsidR="006F0228">
          <w:rPr>
            <w:noProof/>
            <w:webHidden/>
          </w:rPr>
          <w:instrText xml:space="preserve"> PAGEREF _Toc232425754 \h </w:instrText>
        </w:r>
        <w:r w:rsidR="006F0228">
          <w:rPr>
            <w:noProof/>
            <w:webHidden/>
          </w:rPr>
        </w:r>
        <w:r w:rsidR="006F0228">
          <w:rPr>
            <w:noProof/>
            <w:webHidden/>
          </w:rPr>
          <w:fldChar w:fldCharType="separate"/>
        </w:r>
        <w:r w:rsidR="006F0228">
          <w:rPr>
            <w:noProof/>
            <w:webHidden/>
          </w:rPr>
          <w:t>3</w:t>
        </w:r>
        <w:r w:rsidR="006F0228">
          <w:rPr>
            <w:noProof/>
            <w:webHidden/>
          </w:rPr>
          <w:fldChar w:fldCharType="end"/>
        </w:r>
      </w:hyperlink>
    </w:p>
    <w:p w14:paraId="664B8992" w14:textId="7714008D" w:rsidR="006F0228" w:rsidRDefault="006F0228">
      <w:pPr>
        <w:pStyle w:val="TableofFigures"/>
        <w:tabs>
          <w:tab w:val="right" w:pos="9911"/>
        </w:tabs>
        <w:rPr>
          <w:rFonts w:asciiTheme="minorHAnsi" w:eastAsiaTheme="minorEastAsia" w:hAnsiTheme="minorHAnsi" w:cstheme="minorBidi"/>
          <w:iCs w:val="0"/>
          <w:noProof/>
          <w:kern w:val="2"/>
          <w:sz w:val="24"/>
          <w:lang w:eastAsia="lt-LT"/>
          <w14:ligatures w14:val="standardContextual"/>
        </w:rPr>
      </w:pPr>
      <w:hyperlink w:anchor="_Toc232425755" w:history="1">
        <w:r w:rsidRPr="00844689">
          <w:rPr>
            <w:rStyle w:val="Hyperlink"/>
            <w:noProof/>
          </w:rPr>
          <w:t>2</w:t>
        </w:r>
        <w:r w:rsidRPr="00844689">
          <w:rPr>
            <w:rStyle w:val="Hyperlink"/>
            <w:rFonts w:cs="Tahoma"/>
            <w:noProof/>
          </w:rPr>
          <w:t xml:space="preserve"> lentelė. Sistemos loginių komponentų aprašymas</w:t>
        </w:r>
        <w:r>
          <w:rPr>
            <w:noProof/>
            <w:webHidden/>
          </w:rPr>
          <w:tab/>
        </w:r>
        <w:r>
          <w:rPr>
            <w:noProof/>
            <w:webHidden/>
          </w:rPr>
          <w:fldChar w:fldCharType="begin"/>
        </w:r>
        <w:r>
          <w:rPr>
            <w:noProof/>
            <w:webHidden/>
          </w:rPr>
          <w:instrText xml:space="preserve"> PAGEREF _Toc232425755 \h </w:instrText>
        </w:r>
        <w:r>
          <w:rPr>
            <w:noProof/>
            <w:webHidden/>
          </w:rPr>
        </w:r>
        <w:r>
          <w:rPr>
            <w:noProof/>
            <w:webHidden/>
          </w:rPr>
          <w:fldChar w:fldCharType="separate"/>
        </w:r>
        <w:r>
          <w:rPr>
            <w:noProof/>
            <w:webHidden/>
          </w:rPr>
          <w:t>4</w:t>
        </w:r>
        <w:r>
          <w:rPr>
            <w:noProof/>
            <w:webHidden/>
          </w:rPr>
          <w:fldChar w:fldCharType="end"/>
        </w:r>
      </w:hyperlink>
    </w:p>
    <w:p w14:paraId="7AE99A8D" w14:textId="4CBC01EC" w:rsidR="006F0228" w:rsidRDefault="006F0228">
      <w:pPr>
        <w:pStyle w:val="TableofFigures"/>
        <w:tabs>
          <w:tab w:val="right" w:pos="9911"/>
        </w:tabs>
        <w:rPr>
          <w:rFonts w:asciiTheme="minorHAnsi" w:eastAsiaTheme="minorEastAsia" w:hAnsiTheme="minorHAnsi" w:cstheme="minorBidi"/>
          <w:iCs w:val="0"/>
          <w:noProof/>
          <w:kern w:val="2"/>
          <w:sz w:val="24"/>
          <w:lang w:eastAsia="lt-LT"/>
          <w14:ligatures w14:val="standardContextual"/>
        </w:rPr>
      </w:pPr>
      <w:hyperlink w:anchor="_Toc232425756" w:history="1">
        <w:r w:rsidRPr="00844689">
          <w:rPr>
            <w:rStyle w:val="Hyperlink"/>
            <w:noProof/>
          </w:rPr>
          <w:t>3</w:t>
        </w:r>
        <w:r w:rsidRPr="00844689">
          <w:rPr>
            <w:rStyle w:val="Hyperlink"/>
            <w:rFonts w:cs="Tahoma"/>
            <w:noProof/>
          </w:rPr>
          <w:t xml:space="preserve"> lentelė. SGDP </w:t>
        </w:r>
        <w:r w:rsidRPr="00844689">
          <w:rPr>
            <w:rStyle w:val="Hyperlink"/>
            <w:rFonts w:eastAsia="Arial" w:cs="Tahoma"/>
            <w:bCs/>
            <w:noProof/>
          </w:rPr>
          <w:t>duomenų</w:t>
        </w:r>
        <w:r w:rsidRPr="00844689">
          <w:rPr>
            <w:rStyle w:val="Hyperlink"/>
            <w:rFonts w:cs="Tahoma"/>
            <w:noProof/>
          </w:rPr>
          <w:t xml:space="preserve"> tvarkymo ir analizės įrankių sąrašas, veikiantis su ArcMap 10.5.1</w:t>
        </w:r>
        <w:r>
          <w:rPr>
            <w:noProof/>
            <w:webHidden/>
          </w:rPr>
          <w:tab/>
        </w:r>
        <w:r>
          <w:rPr>
            <w:noProof/>
            <w:webHidden/>
          </w:rPr>
          <w:fldChar w:fldCharType="begin"/>
        </w:r>
        <w:r>
          <w:rPr>
            <w:noProof/>
            <w:webHidden/>
          </w:rPr>
          <w:instrText xml:space="preserve"> PAGEREF _Toc232425756 \h </w:instrText>
        </w:r>
        <w:r>
          <w:rPr>
            <w:noProof/>
            <w:webHidden/>
          </w:rPr>
        </w:r>
        <w:r>
          <w:rPr>
            <w:noProof/>
            <w:webHidden/>
          </w:rPr>
          <w:fldChar w:fldCharType="separate"/>
        </w:r>
        <w:r>
          <w:rPr>
            <w:noProof/>
            <w:webHidden/>
          </w:rPr>
          <w:t>7</w:t>
        </w:r>
        <w:r>
          <w:rPr>
            <w:noProof/>
            <w:webHidden/>
          </w:rPr>
          <w:fldChar w:fldCharType="end"/>
        </w:r>
      </w:hyperlink>
    </w:p>
    <w:p w14:paraId="6EDAFE5E" w14:textId="61D53E18" w:rsidR="006F0228" w:rsidRDefault="006F0228">
      <w:pPr>
        <w:pStyle w:val="TableofFigures"/>
        <w:tabs>
          <w:tab w:val="right" w:pos="9911"/>
        </w:tabs>
        <w:rPr>
          <w:rFonts w:asciiTheme="minorHAnsi" w:eastAsiaTheme="minorEastAsia" w:hAnsiTheme="minorHAnsi" w:cstheme="minorBidi"/>
          <w:iCs w:val="0"/>
          <w:noProof/>
          <w:kern w:val="2"/>
          <w:sz w:val="24"/>
          <w:lang w:eastAsia="lt-LT"/>
          <w14:ligatures w14:val="standardContextual"/>
        </w:rPr>
      </w:pPr>
      <w:hyperlink w:anchor="_Toc232425757" w:history="1">
        <w:r w:rsidRPr="00844689">
          <w:rPr>
            <w:rStyle w:val="Hyperlink"/>
            <w:noProof/>
          </w:rPr>
          <w:t>4 lentelė. MVK elektroninės paslaugos, teikiamos per eVMT paslaugų portalą</w:t>
        </w:r>
        <w:r>
          <w:rPr>
            <w:noProof/>
            <w:webHidden/>
          </w:rPr>
          <w:tab/>
        </w:r>
        <w:r>
          <w:rPr>
            <w:noProof/>
            <w:webHidden/>
          </w:rPr>
          <w:fldChar w:fldCharType="begin"/>
        </w:r>
        <w:r>
          <w:rPr>
            <w:noProof/>
            <w:webHidden/>
          </w:rPr>
          <w:instrText xml:space="preserve"> PAGEREF _Toc232425757 \h </w:instrText>
        </w:r>
        <w:r>
          <w:rPr>
            <w:noProof/>
            <w:webHidden/>
          </w:rPr>
        </w:r>
        <w:r>
          <w:rPr>
            <w:noProof/>
            <w:webHidden/>
          </w:rPr>
          <w:fldChar w:fldCharType="separate"/>
        </w:r>
        <w:r>
          <w:rPr>
            <w:noProof/>
            <w:webHidden/>
          </w:rPr>
          <w:t>7</w:t>
        </w:r>
        <w:r>
          <w:rPr>
            <w:noProof/>
            <w:webHidden/>
          </w:rPr>
          <w:fldChar w:fldCharType="end"/>
        </w:r>
      </w:hyperlink>
    </w:p>
    <w:p w14:paraId="625D52C2" w14:textId="5FBC56B9" w:rsidR="006F0228" w:rsidRDefault="006F0228">
      <w:pPr>
        <w:pStyle w:val="TableofFigures"/>
        <w:tabs>
          <w:tab w:val="right" w:pos="9911"/>
        </w:tabs>
        <w:rPr>
          <w:rFonts w:asciiTheme="minorHAnsi" w:eastAsiaTheme="minorEastAsia" w:hAnsiTheme="minorHAnsi" w:cstheme="minorBidi"/>
          <w:iCs w:val="0"/>
          <w:noProof/>
          <w:kern w:val="2"/>
          <w:sz w:val="24"/>
          <w:lang w:eastAsia="lt-LT"/>
          <w14:ligatures w14:val="standardContextual"/>
        </w:rPr>
      </w:pPr>
      <w:hyperlink w:anchor="_Toc232425758" w:history="1">
        <w:r w:rsidRPr="00844689">
          <w:rPr>
            <w:rStyle w:val="Hyperlink"/>
            <w:noProof/>
          </w:rPr>
          <w:t>5</w:t>
        </w:r>
        <w:r w:rsidRPr="00844689">
          <w:rPr>
            <w:rStyle w:val="Hyperlink"/>
            <w:rFonts w:cs="Tahoma"/>
            <w:noProof/>
          </w:rPr>
          <w:t xml:space="preserve"> lentelė. Sistemos infrastruktūros architektūros komponentų aprašymas</w:t>
        </w:r>
        <w:r>
          <w:rPr>
            <w:noProof/>
            <w:webHidden/>
          </w:rPr>
          <w:tab/>
        </w:r>
        <w:r>
          <w:rPr>
            <w:noProof/>
            <w:webHidden/>
          </w:rPr>
          <w:fldChar w:fldCharType="begin"/>
        </w:r>
        <w:r>
          <w:rPr>
            <w:noProof/>
            <w:webHidden/>
          </w:rPr>
          <w:instrText xml:space="preserve"> PAGEREF _Toc232425758 \h </w:instrText>
        </w:r>
        <w:r>
          <w:rPr>
            <w:noProof/>
            <w:webHidden/>
          </w:rPr>
        </w:r>
        <w:r>
          <w:rPr>
            <w:noProof/>
            <w:webHidden/>
          </w:rPr>
          <w:fldChar w:fldCharType="separate"/>
        </w:r>
        <w:r>
          <w:rPr>
            <w:noProof/>
            <w:webHidden/>
          </w:rPr>
          <w:t>10</w:t>
        </w:r>
        <w:r>
          <w:rPr>
            <w:noProof/>
            <w:webHidden/>
          </w:rPr>
          <w:fldChar w:fldCharType="end"/>
        </w:r>
      </w:hyperlink>
    </w:p>
    <w:p w14:paraId="313CCAFF" w14:textId="6398F5E0" w:rsidR="006F0228" w:rsidRDefault="006F0228">
      <w:pPr>
        <w:pStyle w:val="TableofFigures"/>
        <w:tabs>
          <w:tab w:val="right" w:pos="9911"/>
        </w:tabs>
        <w:rPr>
          <w:rFonts w:asciiTheme="minorHAnsi" w:eastAsiaTheme="minorEastAsia" w:hAnsiTheme="minorHAnsi" w:cstheme="minorBidi"/>
          <w:iCs w:val="0"/>
          <w:noProof/>
          <w:kern w:val="2"/>
          <w:sz w:val="24"/>
          <w:lang w:eastAsia="lt-LT"/>
          <w14:ligatures w14:val="standardContextual"/>
        </w:rPr>
      </w:pPr>
      <w:hyperlink w:anchor="_Toc232425759" w:history="1">
        <w:r w:rsidRPr="00844689">
          <w:rPr>
            <w:rStyle w:val="Hyperlink"/>
            <w:bCs/>
            <w:noProof/>
          </w:rPr>
          <w:t>6</w:t>
        </w:r>
        <w:r w:rsidRPr="00844689">
          <w:rPr>
            <w:rStyle w:val="Hyperlink"/>
            <w:rFonts w:cs="Tahoma"/>
            <w:bCs/>
            <w:noProof/>
          </w:rPr>
          <w:t xml:space="preserve"> </w:t>
        </w:r>
        <w:r w:rsidRPr="00844689">
          <w:rPr>
            <w:rStyle w:val="Hyperlink"/>
            <w:bCs/>
            <w:noProof/>
          </w:rPr>
          <w:t>lentelė</w:t>
        </w:r>
        <w:r w:rsidRPr="00844689">
          <w:rPr>
            <w:rStyle w:val="Hyperlink"/>
            <w:rFonts w:cs="Tahoma"/>
            <w:bCs/>
            <w:noProof/>
          </w:rPr>
          <w:t>. Paslaugų įgyvendinimo etapai</w:t>
        </w:r>
        <w:r>
          <w:rPr>
            <w:noProof/>
            <w:webHidden/>
          </w:rPr>
          <w:tab/>
        </w:r>
        <w:r>
          <w:rPr>
            <w:noProof/>
            <w:webHidden/>
          </w:rPr>
          <w:fldChar w:fldCharType="begin"/>
        </w:r>
        <w:r>
          <w:rPr>
            <w:noProof/>
            <w:webHidden/>
          </w:rPr>
          <w:instrText xml:space="preserve"> PAGEREF _Toc232425759 \h </w:instrText>
        </w:r>
        <w:r>
          <w:rPr>
            <w:noProof/>
            <w:webHidden/>
          </w:rPr>
        </w:r>
        <w:r>
          <w:rPr>
            <w:noProof/>
            <w:webHidden/>
          </w:rPr>
          <w:fldChar w:fldCharType="separate"/>
        </w:r>
        <w:r>
          <w:rPr>
            <w:noProof/>
            <w:webHidden/>
          </w:rPr>
          <w:t>17</w:t>
        </w:r>
        <w:r>
          <w:rPr>
            <w:noProof/>
            <w:webHidden/>
          </w:rPr>
          <w:fldChar w:fldCharType="end"/>
        </w:r>
      </w:hyperlink>
    </w:p>
    <w:p w14:paraId="08FC5839" w14:textId="105ADABC" w:rsidR="004F3744" w:rsidRPr="00740878" w:rsidRDefault="00EC2939" w:rsidP="764148BD">
      <w:pPr>
        <w:pStyle w:val="TableofFigures"/>
        <w:tabs>
          <w:tab w:val="left" w:pos="426"/>
          <w:tab w:val="left" w:pos="709"/>
          <w:tab w:val="right" w:leader="dot" w:pos="9628"/>
        </w:tabs>
        <w:spacing w:before="0" w:after="0" w:line="276" w:lineRule="auto"/>
        <w:rPr>
          <w:rStyle w:val="ListParagraphChar1"/>
          <w:rFonts w:ascii="Tahoma" w:hAnsi="Tahoma" w:cs="Tahoma"/>
          <w:i w:val="0"/>
          <w:iCs w:val="0"/>
          <w:sz w:val="22"/>
        </w:rPr>
      </w:pPr>
      <w:r w:rsidRPr="764148BD">
        <w:rPr>
          <w:rStyle w:val="ListParagraphChar1"/>
          <w:rFonts w:ascii="Tahoma" w:hAnsi="Tahoma" w:cs="Tahoma"/>
          <w:i w:val="0"/>
          <w:iCs w:val="0"/>
          <w:sz w:val="22"/>
        </w:rPr>
        <w:fldChar w:fldCharType="end"/>
      </w:r>
    </w:p>
    <w:p w14:paraId="08862987" w14:textId="77777777" w:rsidR="004F3744" w:rsidRPr="00740878" w:rsidRDefault="004F3744" w:rsidP="0014308B">
      <w:pPr>
        <w:tabs>
          <w:tab w:val="left" w:pos="426"/>
          <w:tab w:val="left" w:pos="709"/>
        </w:tabs>
        <w:spacing w:line="259" w:lineRule="auto"/>
        <w:ind w:firstLine="1247"/>
        <w:rPr>
          <w:rStyle w:val="ListParagraphChar1"/>
          <w:rFonts w:ascii="Tahoma" w:hAnsi="Tahoma" w:cs="Tahoma"/>
          <w:i w:val="0"/>
          <w:iCs/>
          <w:sz w:val="22"/>
          <w:szCs w:val="20"/>
        </w:rPr>
      </w:pPr>
      <w:r w:rsidRPr="00740878">
        <w:rPr>
          <w:rStyle w:val="ListParagraphChar1"/>
          <w:rFonts w:ascii="Tahoma" w:hAnsi="Tahoma" w:cs="Tahoma"/>
          <w:i w:val="0"/>
          <w:sz w:val="22"/>
          <w:szCs w:val="20"/>
        </w:rPr>
        <w:br w:type="page"/>
      </w:r>
    </w:p>
    <w:p w14:paraId="098B7B11" w14:textId="77DC67BA" w:rsidR="00357C73" w:rsidRPr="00740878" w:rsidRDefault="00F06079" w:rsidP="0014308B">
      <w:pPr>
        <w:pStyle w:val="Heading1"/>
        <w:tabs>
          <w:tab w:val="left" w:pos="426"/>
          <w:tab w:val="left" w:pos="709"/>
        </w:tabs>
        <w:spacing w:before="0" w:line="276" w:lineRule="auto"/>
        <w:rPr>
          <w:rFonts w:ascii="Tahoma" w:hAnsi="Tahoma" w:cs="Tahoma"/>
          <w:b/>
          <w:bCs/>
          <w:color w:val="auto"/>
          <w:sz w:val="24"/>
          <w:szCs w:val="24"/>
        </w:rPr>
      </w:pPr>
      <w:bookmarkStart w:id="4" w:name="_Toc233376921"/>
      <w:bookmarkEnd w:id="3"/>
      <w:bookmarkEnd w:id="2"/>
      <w:r w:rsidRPr="00740878">
        <w:rPr>
          <w:rFonts w:ascii="Tahoma" w:hAnsi="Tahoma" w:cs="Tahoma"/>
          <w:b/>
          <w:bCs/>
          <w:color w:val="auto"/>
          <w:sz w:val="24"/>
          <w:szCs w:val="24"/>
        </w:rPr>
        <w:lastRenderedPageBreak/>
        <w:t>P</w:t>
      </w:r>
      <w:r w:rsidR="00ED568F" w:rsidRPr="00740878">
        <w:rPr>
          <w:rFonts w:ascii="Tahoma" w:hAnsi="Tahoma" w:cs="Tahoma"/>
          <w:b/>
          <w:bCs/>
          <w:color w:val="auto"/>
          <w:sz w:val="24"/>
          <w:szCs w:val="24"/>
        </w:rPr>
        <w:t>IRKIM</w:t>
      </w:r>
      <w:r w:rsidRPr="00740878">
        <w:rPr>
          <w:rFonts w:ascii="Tahoma" w:hAnsi="Tahoma" w:cs="Tahoma"/>
          <w:b/>
          <w:bCs/>
          <w:color w:val="auto"/>
          <w:sz w:val="24"/>
          <w:szCs w:val="24"/>
        </w:rPr>
        <w:t>O TIKSLAS IR UŽDAVINIAI</w:t>
      </w:r>
      <w:bookmarkEnd w:id="4"/>
    </w:p>
    <w:p w14:paraId="278BC4FB" w14:textId="77777777" w:rsidR="00DA34FE" w:rsidRPr="00740878" w:rsidRDefault="00DA34FE" w:rsidP="0014308B">
      <w:pPr>
        <w:tabs>
          <w:tab w:val="left" w:pos="426"/>
          <w:tab w:val="left" w:pos="709"/>
        </w:tabs>
        <w:spacing w:line="276" w:lineRule="auto"/>
        <w:rPr>
          <w:rFonts w:ascii="Tahoma" w:hAnsi="Tahoma" w:cs="Tahoma"/>
        </w:rPr>
      </w:pPr>
    </w:p>
    <w:p w14:paraId="0CB2BAAD" w14:textId="67DB8ADE" w:rsidR="005F5A1C" w:rsidRPr="00740878" w:rsidRDefault="005F5A1C" w:rsidP="0014308B">
      <w:pPr>
        <w:pStyle w:val="Heading2"/>
        <w:tabs>
          <w:tab w:val="left" w:pos="426"/>
          <w:tab w:val="left" w:pos="709"/>
        </w:tabs>
        <w:spacing w:before="0" w:line="276" w:lineRule="auto"/>
        <w:rPr>
          <w:rFonts w:cs="Tahoma"/>
          <w:b w:val="0"/>
          <w:bCs/>
          <w:szCs w:val="22"/>
        </w:rPr>
      </w:pPr>
      <w:bookmarkStart w:id="5" w:name="_Toc233376922"/>
      <w:r w:rsidRPr="00740878">
        <w:rPr>
          <w:rFonts w:cs="Tahoma"/>
          <w:bCs/>
          <w:szCs w:val="22"/>
        </w:rPr>
        <w:t>1.1. Santrauka</w:t>
      </w:r>
      <w:bookmarkEnd w:id="5"/>
    </w:p>
    <w:p w14:paraId="327AFEEC" w14:textId="77777777" w:rsidR="00FB403A" w:rsidRPr="00740878" w:rsidRDefault="00FB403A" w:rsidP="0014308B">
      <w:pPr>
        <w:pStyle w:val="ListParagraph"/>
        <w:tabs>
          <w:tab w:val="left" w:pos="426"/>
          <w:tab w:val="left" w:pos="709"/>
        </w:tabs>
      </w:pPr>
    </w:p>
    <w:p w14:paraId="4BDDCC3B" w14:textId="0CA7AF81" w:rsidR="00F77698" w:rsidRPr="00740878" w:rsidRDefault="00F77698">
      <w:pPr>
        <w:pStyle w:val="ListParagraph"/>
        <w:numPr>
          <w:ilvl w:val="0"/>
          <w:numId w:val="22"/>
        </w:numPr>
        <w:tabs>
          <w:tab w:val="left" w:pos="426"/>
          <w:tab w:val="left" w:pos="709"/>
        </w:tabs>
        <w:suppressAutoHyphens/>
        <w:autoSpaceDN w:val="0"/>
        <w:spacing w:line="276" w:lineRule="auto"/>
        <w:jc w:val="both"/>
        <w:textAlignment w:val="baseline"/>
        <w:rPr>
          <w:rFonts w:ascii="Tahoma" w:hAnsi="Tahoma" w:cs="Tahoma"/>
        </w:rPr>
      </w:pPr>
      <w:r w:rsidRPr="00740878">
        <w:rPr>
          <w:rFonts w:ascii="Tahoma" w:hAnsi="Tahoma" w:cs="Tahoma"/>
        </w:rPr>
        <w:t>Sistem</w:t>
      </w:r>
      <w:r w:rsidR="00F76E00" w:rsidRPr="00740878">
        <w:rPr>
          <w:rFonts w:ascii="Tahoma" w:hAnsi="Tahoma" w:cs="Tahoma"/>
        </w:rPr>
        <w:t>o</w:t>
      </w:r>
      <w:r w:rsidR="002842CC" w:rsidRPr="00740878">
        <w:rPr>
          <w:rFonts w:ascii="Tahoma" w:hAnsi="Tahoma" w:cs="Tahoma"/>
        </w:rPr>
        <w:t>s</w:t>
      </w:r>
      <w:r w:rsidR="00006268" w:rsidRPr="00740878">
        <w:rPr>
          <w:rFonts w:ascii="Tahoma" w:hAnsi="Tahoma" w:cs="Tahoma"/>
        </w:rPr>
        <w:t xml:space="preserve"> </w:t>
      </w:r>
      <w:r w:rsidR="00F34DA0" w:rsidRPr="00740878">
        <w:rPr>
          <w:rFonts w:ascii="Tahoma" w:hAnsi="Tahoma" w:cs="Tahoma"/>
        </w:rPr>
        <w:t xml:space="preserve">vystymo </w:t>
      </w:r>
      <w:r w:rsidR="003F2521" w:rsidRPr="00740878">
        <w:rPr>
          <w:rFonts w:ascii="Tahoma" w:hAnsi="Tahoma" w:cs="Tahoma"/>
        </w:rPr>
        <w:t xml:space="preserve">ir </w:t>
      </w:r>
      <w:r w:rsidR="004F3744" w:rsidRPr="00740878">
        <w:rPr>
          <w:rFonts w:ascii="Tahoma" w:hAnsi="Tahoma" w:cs="Tahoma"/>
        </w:rPr>
        <w:t>konsultacinių</w:t>
      </w:r>
      <w:r w:rsidR="003F2521" w:rsidRPr="00740878">
        <w:rPr>
          <w:rFonts w:ascii="Tahoma" w:hAnsi="Tahoma" w:cs="Tahoma"/>
        </w:rPr>
        <w:t xml:space="preserve"> </w:t>
      </w:r>
      <w:r w:rsidR="00F34DA0" w:rsidRPr="00740878">
        <w:rPr>
          <w:rFonts w:ascii="Tahoma" w:hAnsi="Tahoma" w:cs="Tahoma"/>
        </w:rPr>
        <w:t xml:space="preserve">valandų </w:t>
      </w:r>
      <w:r w:rsidR="00DA34FE" w:rsidRPr="00740878">
        <w:rPr>
          <w:rFonts w:ascii="Tahoma" w:hAnsi="Tahoma" w:cs="Tahoma"/>
        </w:rPr>
        <w:t>paslaugų pirkimo</w:t>
      </w:r>
      <w:r w:rsidR="00653B49" w:rsidRPr="00740878">
        <w:rPr>
          <w:rFonts w:ascii="Tahoma" w:hAnsi="Tahoma" w:cs="Tahoma"/>
        </w:rPr>
        <w:t xml:space="preserve"> sąlygų</w:t>
      </w:r>
      <w:r w:rsidRPr="00740878">
        <w:rPr>
          <w:rFonts w:ascii="Tahoma" w:hAnsi="Tahoma" w:cs="Tahoma"/>
        </w:rPr>
        <w:t xml:space="preserve"> techninė</w:t>
      </w:r>
      <w:r w:rsidR="00DA34FE" w:rsidRPr="00740878">
        <w:rPr>
          <w:rFonts w:ascii="Tahoma" w:hAnsi="Tahoma" w:cs="Tahoma"/>
        </w:rPr>
        <w:t xml:space="preserve">s </w:t>
      </w:r>
      <w:r w:rsidRPr="00740878">
        <w:rPr>
          <w:rFonts w:ascii="Tahoma" w:hAnsi="Tahoma" w:cs="Tahoma"/>
        </w:rPr>
        <w:t>specifikacijo</w:t>
      </w:r>
      <w:r w:rsidR="00DA34FE" w:rsidRPr="00740878">
        <w:rPr>
          <w:rFonts w:ascii="Tahoma" w:hAnsi="Tahoma" w:cs="Tahoma"/>
        </w:rPr>
        <w:t xml:space="preserve">s reikalavimų pirkimo objektui </w:t>
      </w:r>
      <w:r w:rsidRPr="00740878">
        <w:rPr>
          <w:rFonts w:ascii="Tahoma" w:hAnsi="Tahoma" w:cs="Tahoma"/>
        </w:rPr>
        <w:t xml:space="preserve"> (toliau – </w:t>
      </w:r>
      <w:r w:rsidR="00DA34FE" w:rsidRPr="00740878">
        <w:rPr>
          <w:rFonts w:ascii="Tahoma" w:hAnsi="Tahoma" w:cs="Tahoma"/>
        </w:rPr>
        <w:t>Reikalavimai pirkimo objekt</w:t>
      </w:r>
      <w:r w:rsidR="0010597E" w:rsidRPr="00740878">
        <w:rPr>
          <w:rFonts w:ascii="Tahoma" w:hAnsi="Tahoma" w:cs="Tahoma"/>
        </w:rPr>
        <w:t>ui</w:t>
      </w:r>
      <w:r w:rsidR="00B70A85" w:rsidRPr="00740878">
        <w:rPr>
          <w:rFonts w:ascii="Tahoma" w:hAnsi="Tahoma" w:cs="Tahoma"/>
        </w:rPr>
        <w:t xml:space="preserve"> arba RPO</w:t>
      </w:r>
      <w:r w:rsidRPr="00740878">
        <w:rPr>
          <w:rFonts w:ascii="Tahoma" w:hAnsi="Tahoma" w:cs="Tahoma"/>
        </w:rPr>
        <w:t xml:space="preserve">) pateikiami reikalavimai, pagal kuriuos turi būti </w:t>
      </w:r>
      <w:r w:rsidR="00F34DA0" w:rsidRPr="00740878">
        <w:rPr>
          <w:rFonts w:ascii="Tahoma" w:hAnsi="Tahoma" w:cs="Tahoma"/>
        </w:rPr>
        <w:t xml:space="preserve">vystoma </w:t>
      </w:r>
      <w:r w:rsidRPr="00740878">
        <w:rPr>
          <w:rFonts w:ascii="Tahoma" w:hAnsi="Tahoma" w:cs="Tahoma"/>
        </w:rPr>
        <w:t>Sistema</w:t>
      </w:r>
      <w:r w:rsidR="004F3744" w:rsidRPr="00740878">
        <w:rPr>
          <w:rFonts w:ascii="Tahoma" w:hAnsi="Tahoma" w:cs="Tahoma"/>
        </w:rPr>
        <w:t xml:space="preserve"> ir </w:t>
      </w:r>
      <w:r w:rsidR="005E6331" w:rsidRPr="00740878">
        <w:rPr>
          <w:rFonts w:ascii="Tahoma" w:hAnsi="Tahoma" w:cs="Tahoma"/>
        </w:rPr>
        <w:t>teikiamos konsultacijos apie</w:t>
      </w:r>
      <w:r w:rsidR="004F3744" w:rsidRPr="00740878">
        <w:rPr>
          <w:rFonts w:ascii="Tahoma" w:hAnsi="Tahoma" w:cs="Tahoma"/>
        </w:rPr>
        <w:t xml:space="preserve"> Sistem</w:t>
      </w:r>
      <w:r w:rsidR="005E6331" w:rsidRPr="00740878">
        <w:rPr>
          <w:rFonts w:ascii="Tahoma" w:hAnsi="Tahoma" w:cs="Tahoma"/>
        </w:rPr>
        <w:t>ą</w:t>
      </w:r>
      <w:r w:rsidRPr="00740878">
        <w:rPr>
          <w:rFonts w:ascii="Tahoma" w:hAnsi="Tahoma" w:cs="Tahoma"/>
        </w:rPr>
        <w:t>.</w:t>
      </w:r>
    </w:p>
    <w:p w14:paraId="5242C5B2" w14:textId="4BAB61BF" w:rsidR="004F6E1C" w:rsidRPr="00740878" w:rsidRDefault="004F6E1C">
      <w:pPr>
        <w:pStyle w:val="ListParagraph"/>
        <w:numPr>
          <w:ilvl w:val="0"/>
          <w:numId w:val="22"/>
        </w:numPr>
        <w:tabs>
          <w:tab w:val="left" w:pos="426"/>
          <w:tab w:val="left" w:pos="709"/>
        </w:tabs>
        <w:suppressAutoHyphens/>
        <w:autoSpaceDN w:val="0"/>
        <w:spacing w:before="60" w:line="276" w:lineRule="auto"/>
        <w:jc w:val="both"/>
        <w:textAlignment w:val="baseline"/>
        <w:rPr>
          <w:rFonts w:ascii="Tahoma" w:hAnsi="Tahoma" w:cs="Tahoma"/>
        </w:rPr>
      </w:pPr>
      <w:bookmarkStart w:id="6" w:name="_Toc138240321"/>
      <w:bookmarkStart w:id="7" w:name="_Toc138240828"/>
      <w:r w:rsidRPr="00740878">
        <w:rPr>
          <w:rFonts w:ascii="Tahoma" w:hAnsi="Tahoma" w:cs="Tahoma"/>
        </w:rPr>
        <w:t xml:space="preserve">RPO pateikiama informacija apie teisės aktus ir standartus, kuriais turi vadovautis Sistemos </w:t>
      </w:r>
      <w:r w:rsidR="00865CFE" w:rsidRPr="00740878">
        <w:rPr>
          <w:rFonts w:ascii="Tahoma" w:hAnsi="Tahoma" w:cs="Tahoma"/>
        </w:rPr>
        <w:t>vystymo ir</w:t>
      </w:r>
      <w:r w:rsidR="004F3744" w:rsidRPr="00740878">
        <w:rPr>
          <w:rFonts w:ascii="Tahoma" w:hAnsi="Tahoma" w:cs="Tahoma"/>
        </w:rPr>
        <w:t xml:space="preserve"> konsultacinių valandų</w:t>
      </w:r>
      <w:r w:rsidR="00865CFE" w:rsidRPr="00740878">
        <w:rPr>
          <w:rFonts w:ascii="Tahoma" w:hAnsi="Tahoma" w:cs="Tahoma"/>
        </w:rPr>
        <w:t xml:space="preserve"> </w:t>
      </w:r>
      <w:r w:rsidRPr="00740878">
        <w:rPr>
          <w:rFonts w:ascii="Tahoma" w:hAnsi="Tahoma" w:cs="Tahoma"/>
        </w:rPr>
        <w:t>paslaugų Teikėjas (toliau – T</w:t>
      </w:r>
      <w:r w:rsidR="0010597E" w:rsidRPr="00740878">
        <w:rPr>
          <w:rFonts w:ascii="Tahoma" w:hAnsi="Tahoma" w:cs="Tahoma"/>
        </w:rPr>
        <w:t>ie</w:t>
      </w:r>
      <w:r w:rsidRPr="00740878">
        <w:rPr>
          <w:rFonts w:ascii="Tahoma" w:hAnsi="Tahoma" w:cs="Tahoma"/>
        </w:rPr>
        <w:t xml:space="preserve">kėjas arba Teikėjas) </w:t>
      </w:r>
      <w:r w:rsidR="0010597E" w:rsidRPr="00740878">
        <w:rPr>
          <w:rFonts w:ascii="Tahoma" w:hAnsi="Tahoma" w:cs="Tahoma"/>
        </w:rPr>
        <w:t>teikiant paslaugas.</w:t>
      </w:r>
    </w:p>
    <w:p w14:paraId="562C8791" w14:textId="77777777" w:rsidR="004F6E1C" w:rsidRPr="00740878" w:rsidRDefault="004F6E1C" w:rsidP="0014308B">
      <w:pPr>
        <w:pStyle w:val="ListParagraph"/>
        <w:tabs>
          <w:tab w:val="left" w:pos="426"/>
          <w:tab w:val="left" w:pos="709"/>
        </w:tabs>
        <w:suppressAutoHyphens/>
        <w:autoSpaceDN w:val="0"/>
        <w:spacing w:line="276" w:lineRule="auto"/>
        <w:ind w:left="0"/>
        <w:jc w:val="both"/>
        <w:textAlignment w:val="baseline"/>
        <w:rPr>
          <w:rFonts w:ascii="Tahoma" w:hAnsi="Tahoma" w:cs="Tahoma"/>
          <w:sz w:val="24"/>
          <w:szCs w:val="24"/>
        </w:rPr>
      </w:pPr>
    </w:p>
    <w:p w14:paraId="06A0C26E" w14:textId="3D73DADA" w:rsidR="00446FD9" w:rsidRPr="00740878" w:rsidRDefault="00DA34FE" w:rsidP="001E644F">
      <w:pPr>
        <w:pStyle w:val="Heading2"/>
        <w:numPr>
          <w:ilvl w:val="0"/>
          <w:numId w:val="0"/>
        </w:numPr>
        <w:tabs>
          <w:tab w:val="left" w:pos="426"/>
          <w:tab w:val="left" w:pos="709"/>
        </w:tabs>
        <w:rPr>
          <w:rFonts w:cs="Tahoma"/>
          <w:b w:val="0"/>
          <w:bCs/>
          <w:szCs w:val="22"/>
        </w:rPr>
      </w:pPr>
      <w:bookmarkStart w:id="8" w:name="_Toc144274507"/>
      <w:bookmarkStart w:id="9" w:name="_Toc233376923"/>
      <w:r w:rsidRPr="00740878">
        <w:rPr>
          <w:rFonts w:cs="Tahoma"/>
          <w:bCs/>
          <w:szCs w:val="22"/>
        </w:rPr>
        <w:t>1</w:t>
      </w:r>
      <w:r w:rsidR="00551983" w:rsidRPr="00740878">
        <w:rPr>
          <w:rFonts w:cs="Tahoma"/>
          <w:bCs/>
          <w:szCs w:val="22"/>
        </w:rPr>
        <w:t>.</w:t>
      </w:r>
      <w:r w:rsidRPr="00740878">
        <w:rPr>
          <w:rFonts w:cs="Tahoma"/>
          <w:bCs/>
          <w:szCs w:val="22"/>
        </w:rPr>
        <w:t>2.</w:t>
      </w:r>
      <w:r w:rsidR="00551983" w:rsidRPr="00740878">
        <w:rPr>
          <w:rFonts w:cs="Tahoma"/>
          <w:bCs/>
          <w:szCs w:val="22"/>
        </w:rPr>
        <w:t xml:space="preserve"> </w:t>
      </w:r>
      <w:r w:rsidR="00446FD9" w:rsidRPr="00740878">
        <w:rPr>
          <w:rFonts w:cs="Tahoma"/>
          <w:bCs/>
          <w:szCs w:val="22"/>
        </w:rPr>
        <w:t>Sąvokos ir sutrumpinimai</w:t>
      </w:r>
      <w:bookmarkEnd w:id="6"/>
      <w:bookmarkEnd w:id="7"/>
      <w:bookmarkEnd w:id="8"/>
      <w:bookmarkEnd w:id="9"/>
    </w:p>
    <w:p w14:paraId="24672780" w14:textId="77777777" w:rsidR="00446FD9" w:rsidRPr="00740878" w:rsidRDefault="00446FD9" w:rsidP="0014308B">
      <w:pPr>
        <w:pStyle w:val="ListParagraph"/>
        <w:tabs>
          <w:tab w:val="left" w:pos="426"/>
          <w:tab w:val="left" w:pos="709"/>
        </w:tabs>
        <w:suppressAutoHyphens/>
        <w:autoSpaceDN w:val="0"/>
        <w:spacing w:line="276" w:lineRule="auto"/>
        <w:ind w:left="0"/>
        <w:jc w:val="both"/>
        <w:textAlignment w:val="baseline"/>
        <w:rPr>
          <w:rFonts w:ascii="Tahoma" w:hAnsi="Tahoma" w:cs="Tahoma"/>
          <w:sz w:val="24"/>
          <w:szCs w:val="24"/>
        </w:rPr>
      </w:pPr>
    </w:p>
    <w:p w14:paraId="1C81CB30" w14:textId="7872E586" w:rsidR="00EC2939" w:rsidRPr="00740878" w:rsidRDefault="00E602C7">
      <w:pPr>
        <w:pStyle w:val="ListParagraph"/>
        <w:numPr>
          <w:ilvl w:val="0"/>
          <w:numId w:val="22"/>
        </w:numPr>
        <w:tabs>
          <w:tab w:val="left" w:pos="426"/>
          <w:tab w:val="left" w:pos="709"/>
        </w:tabs>
        <w:suppressAutoHyphens/>
        <w:autoSpaceDN w:val="0"/>
        <w:spacing w:line="276" w:lineRule="auto"/>
        <w:jc w:val="both"/>
        <w:textAlignment w:val="baseline"/>
        <w:rPr>
          <w:rFonts w:ascii="Tahoma" w:hAnsi="Tahoma" w:cs="Tahoma"/>
        </w:rPr>
      </w:pPr>
      <w:r w:rsidRPr="00740878">
        <w:rPr>
          <w:rFonts w:ascii="Tahoma" w:hAnsi="Tahoma" w:cs="Tahoma"/>
        </w:rPr>
        <w:t xml:space="preserve">RPO </w:t>
      </w:r>
      <w:r w:rsidR="00611433" w:rsidRPr="00740878">
        <w:rPr>
          <w:rFonts w:ascii="Tahoma" w:hAnsi="Tahoma" w:cs="Tahoma"/>
        </w:rPr>
        <w:t>naudojam</w:t>
      </w:r>
      <w:r w:rsidR="00FF1106" w:rsidRPr="00740878">
        <w:rPr>
          <w:rFonts w:ascii="Tahoma" w:hAnsi="Tahoma" w:cs="Tahoma"/>
        </w:rPr>
        <w:t>os</w:t>
      </w:r>
      <w:r w:rsidR="00611433" w:rsidRPr="00740878">
        <w:rPr>
          <w:rFonts w:ascii="Tahoma" w:hAnsi="Tahoma" w:cs="Tahoma"/>
        </w:rPr>
        <w:t xml:space="preserve"> sąvokos ir sutrumpinimai pateikti</w:t>
      </w:r>
      <w:r w:rsidR="00611433" w:rsidRPr="29227CAF">
        <w:rPr>
          <w:rFonts w:ascii="Tahoma" w:hAnsi="Tahoma" w:cs="Tahoma"/>
        </w:rPr>
        <w:t xml:space="preserve"> </w:t>
      </w:r>
      <w:r w:rsidR="00611433" w:rsidRPr="00740878">
        <w:rPr>
          <w:rFonts w:ascii="Tahoma" w:hAnsi="Tahoma" w:cs="Tahoma"/>
        </w:rPr>
        <w:fldChar w:fldCharType="begin"/>
      </w:r>
      <w:r w:rsidR="00611433" w:rsidRPr="00740878">
        <w:rPr>
          <w:rFonts w:ascii="Tahoma" w:hAnsi="Tahoma" w:cs="Tahoma"/>
        </w:rPr>
        <w:instrText xml:space="preserve"> REF _Ref39676870 \h </w:instrText>
      </w:r>
      <w:r w:rsidR="007318CA" w:rsidRPr="00740878">
        <w:rPr>
          <w:rFonts w:ascii="Tahoma" w:hAnsi="Tahoma" w:cs="Tahoma"/>
        </w:rPr>
        <w:instrText xml:space="preserve"> \* MERGEFORMAT </w:instrText>
      </w:r>
      <w:r w:rsidR="00611433" w:rsidRPr="00740878">
        <w:rPr>
          <w:rFonts w:ascii="Tahoma" w:hAnsi="Tahoma" w:cs="Tahoma"/>
        </w:rPr>
      </w:r>
      <w:r w:rsidR="00611433" w:rsidRPr="00740878">
        <w:rPr>
          <w:rFonts w:ascii="Tahoma" w:hAnsi="Tahoma" w:cs="Tahoma"/>
        </w:rPr>
        <w:fldChar w:fldCharType="separate"/>
      </w:r>
      <w:r w:rsidR="000B3B82" w:rsidRPr="00740878">
        <w:rPr>
          <w:rFonts w:ascii="Tahoma" w:hAnsi="Tahoma" w:cs="Tahoma"/>
        </w:rPr>
        <w:t>1 lentelė</w:t>
      </w:r>
      <w:r w:rsidR="00611433" w:rsidRPr="00740878">
        <w:rPr>
          <w:rFonts w:ascii="Tahoma" w:hAnsi="Tahoma" w:cs="Tahoma"/>
        </w:rPr>
        <w:fldChar w:fldCharType="end"/>
      </w:r>
      <w:r w:rsidR="00611433" w:rsidRPr="00740878">
        <w:rPr>
          <w:rFonts w:ascii="Tahoma" w:hAnsi="Tahoma" w:cs="Tahoma"/>
        </w:rPr>
        <w:t>j</w:t>
      </w:r>
      <w:r w:rsidR="00611433" w:rsidRPr="29227CAF">
        <w:rPr>
          <w:rFonts w:ascii="Tahoma" w:hAnsi="Tahoma" w:cs="Tahoma"/>
        </w:rPr>
        <w:t>e</w:t>
      </w:r>
      <w:r w:rsidR="00AB1BCC" w:rsidRPr="00740878">
        <w:rPr>
          <w:rFonts w:ascii="Tahoma" w:hAnsi="Tahoma" w:cs="Tahoma"/>
        </w:rPr>
        <w:t xml:space="preserve"> </w:t>
      </w:r>
      <w:r w:rsidR="0092261B" w:rsidRPr="00740878">
        <w:rPr>
          <w:rFonts w:ascii="Tahoma" w:hAnsi="Tahoma" w:cs="Tahoma"/>
        </w:rPr>
        <w:t>„Naudojamos sąvokos ir sutrumpinimai“</w:t>
      </w:r>
      <w:r w:rsidR="0010597E" w:rsidRPr="00740878">
        <w:rPr>
          <w:rFonts w:ascii="Tahoma" w:hAnsi="Tahoma" w:cs="Tahoma"/>
        </w:rPr>
        <w:t>.</w:t>
      </w:r>
    </w:p>
    <w:p w14:paraId="4489E0B9" w14:textId="77777777" w:rsidR="00156054" w:rsidRPr="00740878" w:rsidRDefault="00156054" w:rsidP="0014308B">
      <w:pPr>
        <w:pStyle w:val="ListParagraph"/>
        <w:tabs>
          <w:tab w:val="left" w:pos="426"/>
          <w:tab w:val="left" w:pos="709"/>
        </w:tabs>
        <w:suppressAutoHyphens/>
        <w:autoSpaceDN w:val="0"/>
        <w:spacing w:line="276" w:lineRule="auto"/>
        <w:ind w:left="0"/>
        <w:jc w:val="both"/>
        <w:textAlignment w:val="baseline"/>
        <w:rPr>
          <w:rFonts w:ascii="Tahoma" w:hAnsi="Tahoma" w:cs="Tahoma"/>
        </w:rPr>
      </w:pPr>
    </w:p>
    <w:bookmarkStart w:id="10" w:name="_Ref39676870"/>
    <w:p w14:paraId="4FC69D5E" w14:textId="241784F1" w:rsidR="00EC2939" w:rsidRPr="00740878" w:rsidRDefault="00611433" w:rsidP="0014308B">
      <w:pPr>
        <w:pStyle w:val="Lentel"/>
        <w:tabs>
          <w:tab w:val="left" w:pos="426"/>
          <w:tab w:val="left" w:pos="709"/>
        </w:tabs>
        <w:rPr>
          <w:rFonts w:cs="Tahoma"/>
          <w:b/>
          <w:bCs/>
          <w:i/>
          <w:szCs w:val="22"/>
          <w:lang w:val="lt-LT"/>
        </w:rPr>
      </w:pPr>
      <w:r w:rsidRPr="00740878">
        <w:rPr>
          <w:rFonts w:cs="Tahoma"/>
          <w:b/>
          <w:bCs/>
          <w:i/>
          <w:szCs w:val="22"/>
          <w:lang w:val="lt-LT"/>
        </w:rPr>
        <w:fldChar w:fldCharType="begin"/>
      </w:r>
      <w:r w:rsidRPr="00740878">
        <w:rPr>
          <w:rFonts w:cs="Tahoma"/>
          <w:bCs/>
          <w:szCs w:val="22"/>
          <w:lang w:val="lt-LT"/>
        </w:rPr>
        <w:instrText xml:space="preserve"> SEQ lentelė \* ARABIC </w:instrText>
      </w:r>
      <w:r w:rsidRPr="00740878">
        <w:rPr>
          <w:rFonts w:cs="Tahoma"/>
          <w:b/>
          <w:bCs/>
          <w:i/>
          <w:szCs w:val="22"/>
          <w:lang w:val="lt-LT"/>
        </w:rPr>
        <w:fldChar w:fldCharType="separate"/>
      </w:r>
      <w:bookmarkStart w:id="11" w:name="_Toc232425754"/>
      <w:bookmarkStart w:id="12" w:name="_Toc157080029"/>
      <w:r w:rsidR="00ED30DD" w:rsidRPr="00740878">
        <w:rPr>
          <w:rFonts w:cs="Tahoma"/>
          <w:bCs/>
          <w:szCs w:val="22"/>
          <w:lang w:val="lt-LT"/>
        </w:rPr>
        <w:t>1</w:t>
      </w:r>
      <w:r w:rsidRPr="00740878">
        <w:rPr>
          <w:rFonts w:cs="Tahoma"/>
          <w:b/>
          <w:bCs/>
          <w:i/>
          <w:szCs w:val="22"/>
          <w:lang w:val="lt-LT"/>
        </w:rPr>
        <w:fldChar w:fldCharType="end"/>
      </w:r>
      <w:r w:rsidRPr="00740878">
        <w:rPr>
          <w:rFonts w:cs="Tahoma"/>
          <w:bCs/>
          <w:szCs w:val="22"/>
          <w:lang w:val="lt-LT"/>
        </w:rPr>
        <w:t xml:space="preserve"> lentelė</w:t>
      </w:r>
      <w:bookmarkEnd w:id="10"/>
      <w:r w:rsidRPr="00740878">
        <w:rPr>
          <w:rFonts w:cs="Tahoma"/>
          <w:bCs/>
          <w:szCs w:val="22"/>
          <w:lang w:val="lt-LT"/>
        </w:rPr>
        <w:t>. Naudojamos sąvokos ir sutrumpinimai</w:t>
      </w:r>
      <w:bookmarkEnd w:id="11"/>
      <w:r w:rsidR="00B60F1E" w:rsidRPr="00740878">
        <w:rPr>
          <w:rFonts w:cs="Tahoma"/>
          <w:bCs/>
          <w:szCs w:val="22"/>
          <w:lang w:val="lt-LT"/>
        </w:rPr>
        <w:t xml:space="preserve"> </w:t>
      </w:r>
      <w:bookmarkEnd w:id="12"/>
    </w:p>
    <w:tbl>
      <w:tblPr>
        <w:tblW w:w="500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00"/>
        <w:gridCol w:w="6829"/>
      </w:tblGrid>
      <w:tr w:rsidR="00E82939" w:rsidRPr="00740878" w14:paraId="387205A2" w14:textId="77777777" w:rsidTr="00884C92">
        <w:trPr>
          <w:cantSplit/>
          <w:trHeight w:val="1134"/>
          <w:tblHeader/>
        </w:trPr>
        <w:tc>
          <w:tcPr>
            <w:tcW w:w="1454" w:type="pct"/>
            <w:shd w:val="clear" w:color="auto" w:fill="6BA1F1"/>
          </w:tcPr>
          <w:p w14:paraId="53924BEB" w14:textId="77777777" w:rsidR="00E82939" w:rsidRPr="00740878" w:rsidRDefault="00E82939" w:rsidP="0014308B">
            <w:pPr>
              <w:pStyle w:val="Tableheader"/>
              <w:tabs>
                <w:tab w:val="left" w:pos="426"/>
                <w:tab w:val="left" w:pos="709"/>
              </w:tabs>
              <w:jc w:val="center"/>
              <w:rPr>
                <w:rFonts w:ascii="Tahoma" w:hAnsi="Tahoma" w:cs="Tahoma"/>
                <w:sz w:val="22"/>
              </w:rPr>
            </w:pPr>
          </w:p>
          <w:p w14:paraId="2E776544" w14:textId="77777777" w:rsidR="00E82939" w:rsidRPr="00740878" w:rsidRDefault="00E82939" w:rsidP="0014308B">
            <w:pPr>
              <w:pStyle w:val="Tableheader"/>
              <w:tabs>
                <w:tab w:val="left" w:pos="426"/>
                <w:tab w:val="left" w:pos="709"/>
              </w:tabs>
              <w:jc w:val="center"/>
              <w:rPr>
                <w:rFonts w:ascii="Tahoma" w:hAnsi="Tahoma" w:cs="Tahoma"/>
                <w:sz w:val="22"/>
              </w:rPr>
            </w:pPr>
            <w:r w:rsidRPr="00740878">
              <w:rPr>
                <w:rFonts w:ascii="Tahoma" w:hAnsi="Tahoma" w:cs="Tahoma"/>
                <w:sz w:val="22"/>
              </w:rPr>
              <w:t>Sąvoka/sutrumpinimas</w:t>
            </w:r>
          </w:p>
        </w:tc>
        <w:tc>
          <w:tcPr>
            <w:tcW w:w="3546" w:type="pct"/>
            <w:shd w:val="clear" w:color="auto" w:fill="6BA1F1"/>
          </w:tcPr>
          <w:p w14:paraId="3574B4F3" w14:textId="77777777" w:rsidR="00E82939" w:rsidRPr="00740878" w:rsidRDefault="00E82939" w:rsidP="0014308B">
            <w:pPr>
              <w:pStyle w:val="Tableheader"/>
              <w:tabs>
                <w:tab w:val="left" w:pos="426"/>
                <w:tab w:val="left" w:pos="709"/>
              </w:tabs>
              <w:jc w:val="center"/>
              <w:rPr>
                <w:rFonts w:ascii="Tahoma" w:hAnsi="Tahoma" w:cs="Tahoma"/>
                <w:sz w:val="22"/>
              </w:rPr>
            </w:pPr>
          </w:p>
          <w:p w14:paraId="594EA08C" w14:textId="77777777" w:rsidR="00E82939" w:rsidRPr="00740878" w:rsidRDefault="00E82939" w:rsidP="0014308B">
            <w:pPr>
              <w:pStyle w:val="Tableheader"/>
              <w:tabs>
                <w:tab w:val="left" w:pos="426"/>
                <w:tab w:val="left" w:pos="709"/>
              </w:tabs>
              <w:jc w:val="center"/>
              <w:rPr>
                <w:rFonts w:ascii="Tahoma" w:hAnsi="Tahoma" w:cs="Tahoma"/>
                <w:sz w:val="22"/>
              </w:rPr>
            </w:pPr>
            <w:r w:rsidRPr="00740878">
              <w:rPr>
                <w:rFonts w:ascii="Tahoma" w:hAnsi="Tahoma" w:cs="Tahoma"/>
                <w:sz w:val="22"/>
              </w:rPr>
              <w:t>Paaiškinimas</w:t>
            </w:r>
          </w:p>
        </w:tc>
      </w:tr>
      <w:tr w:rsidR="00E82939" w:rsidRPr="00740878" w14:paraId="747AA8EB" w14:textId="77777777" w:rsidTr="00884C92">
        <w:trPr>
          <w:cantSplit/>
          <w:trHeight w:val="696"/>
        </w:trPr>
        <w:tc>
          <w:tcPr>
            <w:tcW w:w="1454" w:type="pct"/>
          </w:tcPr>
          <w:p w14:paraId="094EEB7A" w14:textId="77777777" w:rsidR="00E82939" w:rsidRPr="00740878" w:rsidRDefault="00E82939" w:rsidP="0014308B">
            <w:pPr>
              <w:pStyle w:val="ListParagraph"/>
              <w:tabs>
                <w:tab w:val="left" w:pos="227"/>
                <w:tab w:val="left" w:pos="426"/>
                <w:tab w:val="left" w:pos="709"/>
              </w:tabs>
              <w:spacing w:line="276" w:lineRule="auto"/>
              <w:ind w:left="0"/>
              <w:rPr>
                <w:rFonts w:ascii="Tahoma" w:hAnsi="Tahoma" w:cs="Tahoma"/>
              </w:rPr>
            </w:pPr>
            <w:r w:rsidRPr="00740878">
              <w:rPr>
                <w:rFonts w:ascii="Tahoma" w:hAnsi="Tahoma" w:cs="Tahoma"/>
              </w:rPr>
              <w:t>DEV</w:t>
            </w:r>
          </w:p>
        </w:tc>
        <w:tc>
          <w:tcPr>
            <w:tcW w:w="3546" w:type="pct"/>
          </w:tcPr>
          <w:p w14:paraId="33AC4FB5" w14:textId="4A5A6C87" w:rsidR="00E82939" w:rsidRPr="00740878" w:rsidRDefault="003F2521" w:rsidP="0014308B">
            <w:pPr>
              <w:pStyle w:val="ListParagraph"/>
              <w:tabs>
                <w:tab w:val="left" w:pos="212"/>
                <w:tab w:val="left" w:pos="426"/>
                <w:tab w:val="left" w:pos="709"/>
              </w:tabs>
              <w:spacing w:line="276" w:lineRule="auto"/>
              <w:ind w:left="0"/>
              <w:rPr>
                <w:rFonts w:ascii="Tahoma" w:hAnsi="Tahoma" w:cs="Tahoma"/>
                <w:b/>
                <w:bCs/>
                <w:i/>
              </w:rPr>
            </w:pPr>
            <w:r w:rsidRPr="00740878">
              <w:rPr>
                <w:rFonts w:ascii="Tahoma" w:hAnsi="Tahoma" w:cs="Tahoma"/>
              </w:rPr>
              <w:t>I</w:t>
            </w:r>
            <w:r w:rsidR="00E82939" w:rsidRPr="00740878">
              <w:rPr>
                <w:rFonts w:ascii="Tahoma" w:hAnsi="Tahoma" w:cs="Tahoma"/>
              </w:rPr>
              <w:t xml:space="preserve">nformacinių technologijų infrastruktūros kūrimo(angl. </w:t>
            </w:r>
            <w:proofErr w:type="spellStart"/>
            <w:r w:rsidR="00E82939" w:rsidRPr="00740878">
              <w:rPr>
                <w:rFonts w:ascii="Tahoma" w:hAnsi="Tahoma" w:cs="Tahoma"/>
              </w:rPr>
              <w:t>Development</w:t>
            </w:r>
            <w:proofErr w:type="spellEnd"/>
            <w:r w:rsidR="00E82939" w:rsidRPr="00740878">
              <w:rPr>
                <w:rFonts w:ascii="Tahoma" w:hAnsi="Tahoma" w:cs="Tahoma"/>
              </w:rPr>
              <w:t xml:space="preserve"> </w:t>
            </w:r>
            <w:proofErr w:type="spellStart"/>
            <w:r w:rsidR="00E82939" w:rsidRPr="00740878">
              <w:rPr>
                <w:rFonts w:ascii="Tahoma" w:hAnsi="Tahoma" w:cs="Tahoma"/>
              </w:rPr>
              <w:t>environment</w:t>
            </w:r>
            <w:proofErr w:type="spellEnd"/>
            <w:r w:rsidR="00E82939" w:rsidRPr="00740878">
              <w:rPr>
                <w:rFonts w:ascii="Tahoma" w:hAnsi="Tahoma" w:cs="Tahoma"/>
              </w:rPr>
              <w:t>) aplinka, kurioje vyksta sistemos kūrimas ir vidinis testavimas</w:t>
            </w:r>
          </w:p>
        </w:tc>
      </w:tr>
      <w:tr w:rsidR="00E82939" w:rsidRPr="00740878" w14:paraId="3318E081" w14:textId="77777777" w:rsidTr="00884C92">
        <w:trPr>
          <w:cantSplit/>
          <w:trHeight w:val="372"/>
        </w:trPr>
        <w:tc>
          <w:tcPr>
            <w:tcW w:w="1454" w:type="pct"/>
          </w:tcPr>
          <w:p w14:paraId="20AF3B3B" w14:textId="77777777" w:rsidR="00E82939" w:rsidRPr="00740878" w:rsidRDefault="00E82939" w:rsidP="0014308B">
            <w:pPr>
              <w:pStyle w:val="ListParagraph"/>
              <w:tabs>
                <w:tab w:val="left" w:pos="227"/>
                <w:tab w:val="left" w:pos="426"/>
                <w:tab w:val="left" w:pos="709"/>
              </w:tabs>
              <w:spacing w:line="276" w:lineRule="auto"/>
              <w:ind w:left="0"/>
              <w:rPr>
                <w:rFonts w:ascii="Tahoma" w:hAnsi="Tahoma" w:cs="Tahoma"/>
              </w:rPr>
            </w:pPr>
            <w:r w:rsidRPr="00740878">
              <w:rPr>
                <w:rFonts w:ascii="Tahoma" w:hAnsi="Tahoma" w:cs="Tahoma"/>
              </w:rPr>
              <w:t>IS</w:t>
            </w:r>
          </w:p>
        </w:tc>
        <w:tc>
          <w:tcPr>
            <w:tcW w:w="3546" w:type="pct"/>
          </w:tcPr>
          <w:p w14:paraId="7D8003A6" w14:textId="0A025229" w:rsidR="00E82939" w:rsidRPr="00740878" w:rsidRDefault="003F2521" w:rsidP="0014308B">
            <w:pPr>
              <w:pStyle w:val="ListParagraph"/>
              <w:tabs>
                <w:tab w:val="left" w:pos="212"/>
                <w:tab w:val="left" w:pos="426"/>
                <w:tab w:val="left" w:pos="709"/>
              </w:tabs>
              <w:spacing w:line="276" w:lineRule="auto"/>
              <w:ind w:left="0"/>
              <w:rPr>
                <w:rFonts w:ascii="Tahoma" w:hAnsi="Tahoma" w:cs="Tahoma"/>
              </w:rPr>
            </w:pPr>
            <w:r w:rsidRPr="00740878">
              <w:rPr>
                <w:rFonts w:ascii="Tahoma" w:hAnsi="Tahoma" w:cs="Tahoma"/>
              </w:rPr>
              <w:t>I</w:t>
            </w:r>
            <w:r w:rsidR="00E82939" w:rsidRPr="00740878">
              <w:rPr>
                <w:rFonts w:ascii="Tahoma" w:hAnsi="Tahoma" w:cs="Tahoma"/>
              </w:rPr>
              <w:t>nformacinė sistema</w:t>
            </w:r>
          </w:p>
        </w:tc>
      </w:tr>
      <w:tr w:rsidR="00E82939" w:rsidRPr="00740878" w14:paraId="07046487" w14:textId="77777777" w:rsidTr="00884C92">
        <w:trPr>
          <w:cantSplit/>
          <w:trHeight w:val="444"/>
        </w:trPr>
        <w:tc>
          <w:tcPr>
            <w:tcW w:w="1454" w:type="pct"/>
          </w:tcPr>
          <w:p w14:paraId="51A9678C" w14:textId="6F711BC7" w:rsidR="00E82939" w:rsidRPr="00740878" w:rsidRDefault="00E82939" w:rsidP="0014308B">
            <w:pPr>
              <w:pStyle w:val="ListParagraph"/>
              <w:tabs>
                <w:tab w:val="left" w:pos="227"/>
                <w:tab w:val="left" w:pos="426"/>
                <w:tab w:val="left" w:pos="709"/>
              </w:tabs>
              <w:spacing w:line="276" w:lineRule="auto"/>
              <w:ind w:left="0"/>
              <w:rPr>
                <w:rFonts w:ascii="Tahoma" w:hAnsi="Tahoma" w:cs="Tahoma"/>
              </w:rPr>
            </w:pPr>
            <w:r w:rsidRPr="00740878">
              <w:rPr>
                <w:rFonts w:ascii="Tahoma" w:hAnsi="Tahoma" w:cs="Tahoma"/>
              </w:rPr>
              <w:t>Sistema</w:t>
            </w:r>
            <w:r w:rsidR="00BB5110">
              <w:rPr>
                <w:rFonts w:ascii="Tahoma" w:hAnsi="Tahoma" w:cs="Tahoma"/>
              </w:rPr>
              <w:t>, MVK</w:t>
            </w:r>
          </w:p>
        </w:tc>
        <w:tc>
          <w:tcPr>
            <w:tcW w:w="3546" w:type="pct"/>
          </w:tcPr>
          <w:p w14:paraId="6AF65414" w14:textId="16169D94" w:rsidR="00E82939" w:rsidRPr="00740878" w:rsidRDefault="003F2521" w:rsidP="0014308B">
            <w:pPr>
              <w:pStyle w:val="ListParagraph"/>
              <w:tabs>
                <w:tab w:val="left" w:pos="212"/>
                <w:tab w:val="left" w:pos="426"/>
                <w:tab w:val="left" w:pos="709"/>
              </w:tabs>
              <w:spacing w:line="276" w:lineRule="auto"/>
              <w:ind w:left="0"/>
              <w:rPr>
                <w:rFonts w:ascii="Tahoma" w:hAnsi="Tahoma" w:cs="Tahoma"/>
              </w:rPr>
            </w:pPr>
            <w:r w:rsidRPr="00740878">
              <w:rPr>
                <w:rFonts w:ascii="Tahoma" w:hAnsi="Tahoma" w:cs="Tahoma"/>
              </w:rPr>
              <w:t>Lietuvos Respublikos miškų valstybės kadastras</w:t>
            </w:r>
          </w:p>
        </w:tc>
      </w:tr>
      <w:tr w:rsidR="00BA21CE" w:rsidRPr="00740878" w14:paraId="5467E8C4" w14:textId="77777777" w:rsidTr="00884C92">
        <w:trPr>
          <w:cantSplit/>
          <w:trHeight w:val="444"/>
        </w:trPr>
        <w:tc>
          <w:tcPr>
            <w:tcW w:w="1454" w:type="pct"/>
            <w:vAlign w:val="center"/>
          </w:tcPr>
          <w:p w14:paraId="6A3CBD62" w14:textId="7F12C7E7" w:rsidR="00BA21CE" w:rsidRPr="00740878" w:rsidRDefault="00BA21CE" w:rsidP="0014308B">
            <w:pPr>
              <w:pStyle w:val="ListParagraph"/>
              <w:tabs>
                <w:tab w:val="left" w:pos="227"/>
                <w:tab w:val="left" w:pos="426"/>
                <w:tab w:val="left" w:pos="709"/>
              </w:tabs>
              <w:spacing w:line="276" w:lineRule="auto"/>
              <w:ind w:left="0"/>
              <w:rPr>
                <w:rFonts w:ascii="Tahoma" w:hAnsi="Tahoma" w:cs="Tahoma"/>
              </w:rPr>
            </w:pPr>
            <w:r w:rsidRPr="00740878">
              <w:rPr>
                <w:rFonts w:ascii="Tahoma" w:hAnsi="Tahoma" w:cs="Tahoma"/>
              </w:rPr>
              <w:t>Perkančioji organizacija, Pirkėjas, Užsakovas, RC</w:t>
            </w:r>
          </w:p>
        </w:tc>
        <w:tc>
          <w:tcPr>
            <w:tcW w:w="3546" w:type="pct"/>
            <w:vAlign w:val="center"/>
          </w:tcPr>
          <w:p w14:paraId="373A58A8" w14:textId="4A15C7DC" w:rsidR="00BA21CE" w:rsidRPr="00740878" w:rsidRDefault="00BA21CE" w:rsidP="0014308B">
            <w:pPr>
              <w:pStyle w:val="ListParagraph"/>
              <w:tabs>
                <w:tab w:val="left" w:pos="212"/>
                <w:tab w:val="left" w:pos="426"/>
                <w:tab w:val="left" w:pos="709"/>
              </w:tabs>
              <w:spacing w:line="276" w:lineRule="auto"/>
              <w:ind w:left="0"/>
              <w:rPr>
                <w:rFonts w:ascii="Tahoma" w:hAnsi="Tahoma" w:cs="Tahoma"/>
              </w:rPr>
            </w:pPr>
            <w:r w:rsidRPr="00740878">
              <w:rPr>
                <w:rFonts w:ascii="Tahoma" w:eastAsia="Calibri" w:hAnsi="Tahoma" w:cs="Tahoma"/>
                <w:color w:val="000000" w:themeColor="text1"/>
              </w:rPr>
              <w:t>Valstybės įmonė Registrų centras, juridinio asmens kodas 124110246, adresas Studentų g. 39, 08106 Vilnius. Perkančioji organizacija yra PVM mokėtoja</w:t>
            </w:r>
          </w:p>
        </w:tc>
      </w:tr>
      <w:tr w:rsidR="00BA21CE" w:rsidRPr="00740878" w14:paraId="0650FCFD" w14:textId="77777777" w:rsidTr="00884C92">
        <w:trPr>
          <w:cantSplit/>
          <w:trHeight w:val="696"/>
        </w:trPr>
        <w:tc>
          <w:tcPr>
            <w:tcW w:w="1454" w:type="pct"/>
          </w:tcPr>
          <w:p w14:paraId="4E9139D4" w14:textId="77777777" w:rsidR="00BA21CE" w:rsidRPr="00740878" w:rsidRDefault="00BA21CE" w:rsidP="0014308B">
            <w:pPr>
              <w:pStyle w:val="ListParagraph"/>
              <w:tabs>
                <w:tab w:val="left" w:pos="227"/>
                <w:tab w:val="left" w:pos="426"/>
                <w:tab w:val="left" w:pos="709"/>
              </w:tabs>
              <w:spacing w:line="276" w:lineRule="auto"/>
              <w:ind w:left="0"/>
              <w:rPr>
                <w:rFonts w:ascii="Tahoma" w:hAnsi="Tahoma" w:cs="Tahoma"/>
              </w:rPr>
            </w:pPr>
            <w:r w:rsidRPr="00740878">
              <w:rPr>
                <w:rFonts w:ascii="Tahoma" w:hAnsi="Tahoma" w:cs="Tahoma"/>
              </w:rPr>
              <w:t>TEST</w:t>
            </w:r>
          </w:p>
        </w:tc>
        <w:tc>
          <w:tcPr>
            <w:tcW w:w="3546" w:type="pct"/>
          </w:tcPr>
          <w:p w14:paraId="346448FE" w14:textId="7CA7F075" w:rsidR="00BA21CE" w:rsidRPr="00740878" w:rsidRDefault="00BA21CE" w:rsidP="0014308B">
            <w:pPr>
              <w:pStyle w:val="ListParagraph"/>
              <w:tabs>
                <w:tab w:val="left" w:pos="212"/>
                <w:tab w:val="left" w:pos="426"/>
                <w:tab w:val="left" w:pos="709"/>
              </w:tabs>
              <w:spacing w:line="276" w:lineRule="auto"/>
              <w:ind w:left="0"/>
              <w:rPr>
                <w:rFonts w:ascii="Tahoma" w:hAnsi="Tahoma" w:cs="Tahoma"/>
              </w:rPr>
            </w:pPr>
            <w:r w:rsidRPr="00740878">
              <w:rPr>
                <w:rFonts w:ascii="Tahoma" w:hAnsi="Tahoma" w:cs="Tahoma"/>
              </w:rPr>
              <w:t xml:space="preserve">Informacinių technologijų infrastruktūros aplinka skirta programinei įrangai testuoti (angl. </w:t>
            </w:r>
            <w:proofErr w:type="spellStart"/>
            <w:r w:rsidRPr="00740878">
              <w:rPr>
                <w:rFonts w:ascii="Tahoma" w:hAnsi="Tahoma" w:cs="Tahoma"/>
              </w:rPr>
              <w:t>Testing</w:t>
            </w:r>
            <w:proofErr w:type="spellEnd"/>
            <w:r w:rsidRPr="00740878">
              <w:rPr>
                <w:rFonts w:ascii="Tahoma" w:hAnsi="Tahoma" w:cs="Tahoma"/>
              </w:rPr>
              <w:t xml:space="preserve"> </w:t>
            </w:r>
            <w:proofErr w:type="spellStart"/>
            <w:r w:rsidRPr="00740878">
              <w:rPr>
                <w:rFonts w:ascii="Tahoma" w:hAnsi="Tahoma" w:cs="Tahoma"/>
              </w:rPr>
              <w:t>environment</w:t>
            </w:r>
            <w:proofErr w:type="spellEnd"/>
            <w:r w:rsidRPr="00740878">
              <w:rPr>
                <w:rFonts w:ascii="Tahoma" w:hAnsi="Tahoma" w:cs="Tahoma"/>
              </w:rPr>
              <w:t>) aplinka, kurioje vyksta sistemos priėmimo testavimas</w:t>
            </w:r>
          </w:p>
        </w:tc>
      </w:tr>
      <w:tr w:rsidR="00BA21CE" w:rsidRPr="00740878" w14:paraId="73BFE50F" w14:textId="77777777" w:rsidTr="00884C92">
        <w:trPr>
          <w:cantSplit/>
          <w:trHeight w:val="696"/>
        </w:trPr>
        <w:tc>
          <w:tcPr>
            <w:tcW w:w="1454" w:type="pct"/>
          </w:tcPr>
          <w:p w14:paraId="6C0618AD" w14:textId="77777777" w:rsidR="00BA21CE" w:rsidRPr="00740878" w:rsidRDefault="00BA21CE" w:rsidP="0014308B">
            <w:pPr>
              <w:pStyle w:val="ListParagraph"/>
              <w:tabs>
                <w:tab w:val="left" w:pos="227"/>
                <w:tab w:val="left" w:pos="426"/>
                <w:tab w:val="left" w:pos="709"/>
              </w:tabs>
              <w:spacing w:line="276" w:lineRule="auto"/>
              <w:ind w:left="0"/>
              <w:rPr>
                <w:rFonts w:ascii="Tahoma" w:hAnsi="Tahoma" w:cs="Tahoma"/>
              </w:rPr>
            </w:pPr>
            <w:r w:rsidRPr="00740878">
              <w:rPr>
                <w:rFonts w:ascii="Tahoma" w:hAnsi="Tahoma" w:cs="Tahoma"/>
              </w:rPr>
              <w:t>Testavimo aplinka</w:t>
            </w:r>
          </w:p>
        </w:tc>
        <w:tc>
          <w:tcPr>
            <w:tcW w:w="3546" w:type="pct"/>
          </w:tcPr>
          <w:p w14:paraId="40ED897A" w14:textId="51C0B376" w:rsidR="00BA21CE" w:rsidRPr="00740878" w:rsidRDefault="00BA21CE" w:rsidP="0014308B">
            <w:pPr>
              <w:pStyle w:val="ListParagraph"/>
              <w:tabs>
                <w:tab w:val="left" w:pos="212"/>
                <w:tab w:val="left" w:pos="426"/>
                <w:tab w:val="left" w:pos="709"/>
              </w:tabs>
              <w:spacing w:line="276" w:lineRule="auto"/>
              <w:ind w:left="0"/>
              <w:rPr>
                <w:rFonts w:ascii="Tahoma" w:hAnsi="Tahoma" w:cs="Tahoma"/>
              </w:rPr>
            </w:pPr>
            <w:r w:rsidRPr="00740878">
              <w:rPr>
                <w:rFonts w:ascii="Tahoma" w:hAnsi="Tahoma" w:cs="Tahoma"/>
              </w:rPr>
              <w:t xml:space="preserve">Informacinių technologijų infrastruktūros aplinka skirta programinei įrangai testuoti (angl. </w:t>
            </w:r>
            <w:proofErr w:type="spellStart"/>
            <w:r w:rsidRPr="00740878">
              <w:rPr>
                <w:rFonts w:ascii="Tahoma" w:hAnsi="Tahoma" w:cs="Tahoma"/>
              </w:rPr>
              <w:t>Testing</w:t>
            </w:r>
            <w:proofErr w:type="spellEnd"/>
            <w:r w:rsidRPr="00740878">
              <w:rPr>
                <w:rFonts w:ascii="Tahoma" w:hAnsi="Tahoma" w:cs="Tahoma"/>
              </w:rPr>
              <w:t xml:space="preserve"> </w:t>
            </w:r>
            <w:proofErr w:type="spellStart"/>
            <w:r w:rsidRPr="00740878">
              <w:rPr>
                <w:rFonts w:ascii="Tahoma" w:hAnsi="Tahoma" w:cs="Tahoma"/>
              </w:rPr>
              <w:t>environment</w:t>
            </w:r>
            <w:proofErr w:type="spellEnd"/>
            <w:r w:rsidRPr="00740878">
              <w:rPr>
                <w:rFonts w:ascii="Tahoma" w:hAnsi="Tahoma" w:cs="Tahoma"/>
              </w:rPr>
              <w:t>) aplinka, kurioje vyksta sistemos priėmimo testavimas</w:t>
            </w:r>
          </w:p>
        </w:tc>
      </w:tr>
      <w:tr w:rsidR="00BA21CE" w:rsidRPr="00740878" w14:paraId="1BFCC178" w14:textId="77777777" w:rsidTr="00884C92">
        <w:trPr>
          <w:cantSplit/>
          <w:trHeight w:val="696"/>
        </w:trPr>
        <w:tc>
          <w:tcPr>
            <w:tcW w:w="1454" w:type="pct"/>
          </w:tcPr>
          <w:p w14:paraId="23C36531" w14:textId="77777777" w:rsidR="00BA21CE" w:rsidRPr="00740878" w:rsidRDefault="00BA21CE" w:rsidP="0014308B">
            <w:pPr>
              <w:pStyle w:val="ListParagraph"/>
              <w:tabs>
                <w:tab w:val="left" w:pos="227"/>
                <w:tab w:val="left" w:pos="426"/>
                <w:tab w:val="left" w:pos="709"/>
              </w:tabs>
              <w:spacing w:line="276" w:lineRule="auto"/>
              <w:ind w:left="0"/>
              <w:rPr>
                <w:rFonts w:ascii="Tahoma" w:hAnsi="Tahoma" w:cs="Tahoma"/>
              </w:rPr>
            </w:pPr>
            <w:r w:rsidRPr="00740878">
              <w:rPr>
                <w:rFonts w:ascii="Tahoma" w:hAnsi="Tahoma" w:cs="Tahoma"/>
              </w:rPr>
              <w:t>Vystymo aplinka</w:t>
            </w:r>
          </w:p>
        </w:tc>
        <w:tc>
          <w:tcPr>
            <w:tcW w:w="3546" w:type="pct"/>
          </w:tcPr>
          <w:p w14:paraId="1A0DBC47" w14:textId="68B1928D" w:rsidR="00BA21CE" w:rsidRPr="00740878" w:rsidRDefault="00BA21CE" w:rsidP="0014308B">
            <w:pPr>
              <w:pStyle w:val="ListParagraph"/>
              <w:tabs>
                <w:tab w:val="left" w:pos="212"/>
                <w:tab w:val="left" w:pos="426"/>
                <w:tab w:val="left" w:pos="709"/>
              </w:tabs>
              <w:spacing w:line="276" w:lineRule="auto"/>
              <w:ind w:left="0"/>
              <w:rPr>
                <w:rFonts w:ascii="Tahoma" w:hAnsi="Tahoma" w:cs="Tahoma"/>
              </w:rPr>
            </w:pPr>
            <w:r w:rsidRPr="00740878">
              <w:rPr>
                <w:rFonts w:ascii="Tahoma" w:hAnsi="Tahoma" w:cs="Tahoma"/>
              </w:rPr>
              <w:t xml:space="preserve">Infrastruktūros aplinka skirta kūrimo bei vystymo darbams vykdyti (angl. </w:t>
            </w:r>
            <w:proofErr w:type="spellStart"/>
            <w:r w:rsidRPr="00740878">
              <w:rPr>
                <w:rFonts w:ascii="Tahoma" w:hAnsi="Tahoma" w:cs="Tahoma"/>
              </w:rPr>
              <w:t>Development</w:t>
            </w:r>
            <w:proofErr w:type="spellEnd"/>
            <w:r w:rsidRPr="00740878">
              <w:rPr>
                <w:rFonts w:ascii="Tahoma" w:hAnsi="Tahoma" w:cs="Tahoma"/>
              </w:rPr>
              <w:t xml:space="preserve"> </w:t>
            </w:r>
            <w:proofErr w:type="spellStart"/>
            <w:r w:rsidRPr="00740878">
              <w:rPr>
                <w:rFonts w:ascii="Tahoma" w:hAnsi="Tahoma" w:cs="Tahoma"/>
              </w:rPr>
              <w:t>environment</w:t>
            </w:r>
            <w:proofErr w:type="spellEnd"/>
            <w:r w:rsidRPr="00740878">
              <w:rPr>
                <w:rFonts w:ascii="Tahoma" w:hAnsi="Tahoma" w:cs="Tahoma"/>
              </w:rPr>
              <w:t>)</w:t>
            </w:r>
          </w:p>
        </w:tc>
      </w:tr>
      <w:tr w:rsidR="00BA21CE" w:rsidRPr="00740878" w14:paraId="40AB95AA" w14:textId="77777777" w:rsidTr="00884C92">
        <w:trPr>
          <w:cantSplit/>
          <w:trHeight w:val="417"/>
        </w:trPr>
        <w:tc>
          <w:tcPr>
            <w:tcW w:w="1454" w:type="pct"/>
          </w:tcPr>
          <w:p w14:paraId="4A96CB9F" w14:textId="77777777" w:rsidR="00BA21CE" w:rsidRPr="00740878" w:rsidRDefault="00BA21CE" w:rsidP="0014308B">
            <w:pPr>
              <w:pStyle w:val="ListParagraph"/>
              <w:tabs>
                <w:tab w:val="left" w:pos="227"/>
                <w:tab w:val="left" w:pos="426"/>
                <w:tab w:val="left" w:pos="709"/>
              </w:tabs>
              <w:spacing w:line="276" w:lineRule="auto"/>
              <w:ind w:left="0"/>
              <w:rPr>
                <w:rFonts w:ascii="Tahoma" w:hAnsi="Tahoma" w:cs="Tahoma"/>
              </w:rPr>
            </w:pPr>
            <w:r w:rsidRPr="00740878">
              <w:rPr>
                <w:rFonts w:ascii="Tahoma" w:hAnsi="Tahoma" w:cs="Tahoma"/>
              </w:rPr>
              <w:t xml:space="preserve">WS, </w:t>
            </w:r>
            <w:proofErr w:type="spellStart"/>
            <w:r w:rsidRPr="00740878">
              <w:rPr>
                <w:rFonts w:ascii="Tahoma" w:hAnsi="Tahoma" w:cs="Tahoma"/>
              </w:rPr>
              <w:t>web</w:t>
            </w:r>
            <w:proofErr w:type="spellEnd"/>
            <w:r w:rsidRPr="00740878">
              <w:rPr>
                <w:rFonts w:ascii="Tahoma" w:hAnsi="Tahoma" w:cs="Tahoma"/>
              </w:rPr>
              <w:t xml:space="preserve"> </w:t>
            </w:r>
            <w:proofErr w:type="spellStart"/>
            <w:r w:rsidRPr="00740878">
              <w:rPr>
                <w:rFonts w:ascii="Tahoma" w:hAnsi="Tahoma" w:cs="Tahoma"/>
              </w:rPr>
              <w:t>service</w:t>
            </w:r>
            <w:proofErr w:type="spellEnd"/>
          </w:p>
        </w:tc>
        <w:tc>
          <w:tcPr>
            <w:tcW w:w="3546" w:type="pct"/>
          </w:tcPr>
          <w:p w14:paraId="160E60FD" w14:textId="77777777" w:rsidR="00BA21CE" w:rsidRPr="00740878" w:rsidRDefault="00BA21CE" w:rsidP="0014308B">
            <w:pPr>
              <w:pStyle w:val="ListParagraph"/>
              <w:tabs>
                <w:tab w:val="left" w:pos="212"/>
                <w:tab w:val="left" w:pos="426"/>
                <w:tab w:val="left" w:pos="709"/>
              </w:tabs>
              <w:spacing w:line="276" w:lineRule="auto"/>
              <w:ind w:left="0"/>
              <w:rPr>
                <w:rFonts w:ascii="Tahoma" w:hAnsi="Tahoma" w:cs="Tahoma"/>
              </w:rPr>
            </w:pPr>
            <w:r w:rsidRPr="00740878">
              <w:rPr>
                <w:rFonts w:ascii="Tahoma" w:hAnsi="Tahoma" w:cs="Tahoma"/>
              </w:rPr>
              <w:t xml:space="preserve">Žiniatinklio paslauga (angl. </w:t>
            </w:r>
            <w:proofErr w:type="spellStart"/>
            <w:r w:rsidRPr="00740878">
              <w:rPr>
                <w:rFonts w:ascii="Tahoma" w:hAnsi="Tahoma" w:cs="Tahoma"/>
              </w:rPr>
              <w:t>web</w:t>
            </w:r>
            <w:proofErr w:type="spellEnd"/>
            <w:r w:rsidRPr="00740878">
              <w:rPr>
                <w:rFonts w:ascii="Tahoma" w:hAnsi="Tahoma" w:cs="Tahoma"/>
              </w:rPr>
              <w:t xml:space="preserve"> </w:t>
            </w:r>
            <w:proofErr w:type="spellStart"/>
            <w:r w:rsidRPr="00740878">
              <w:rPr>
                <w:rFonts w:ascii="Tahoma" w:hAnsi="Tahoma" w:cs="Tahoma"/>
              </w:rPr>
              <w:t>service</w:t>
            </w:r>
            <w:proofErr w:type="spellEnd"/>
            <w:r w:rsidRPr="00740878">
              <w:rPr>
                <w:rFonts w:ascii="Tahoma" w:hAnsi="Tahoma" w:cs="Tahoma"/>
              </w:rPr>
              <w:t>)</w:t>
            </w:r>
          </w:p>
        </w:tc>
      </w:tr>
    </w:tbl>
    <w:p w14:paraId="60C412D6" w14:textId="77777777" w:rsidR="00637958" w:rsidRPr="00740878" w:rsidRDefault="00637958" w:rsidP="0014308B">
      <w:pPr>
        <w:pStyle w:val="ListParagraph"/>
        <w:tabs>
          <w:tab w:val="left" w:pos="426"/>
          <w:tab w:val="left" w:pos="709"/>
        </w:tabs>
        <w:suppressAutoHyphens/>
        <w:autoSpaceDN w:val="0"/>
        <w:spacing w:line="276" w:lineRule="auto"/>
        <w:ind w:left="0"/>
        <w:jc w:val="both"/>
        <w:textAlignment w:val="baseline"/>
        <w:rPr>
          <w:rFonts w:ascii="Tahoma" w:hAnsi="Tahoma" w:cs="Tahoma"/>
        </w:rPr>
      </w:pPr>
    </w:p>
    <w:p w14:paraId="5E07D47C" w14:textId="77DFFDC3" w:rsidR="008A2ACA" w:rsidRPr="00740878" w:rsidRDefault="008A2ACA">
      <w:pPr>
        <w:pStyle w:val="ListParagraph"/>
        <w:numPr>
          <w:ilvl w:val="0"/>
          <w:numId w:val="22"/>
        </w:numPr>
        <w:tabs>
          <w:tab w:val="left" w:pos="426"/>
          <w:tab w:val="left" w:pos="709"/>
        </w:tabs>
        <w:suppressAutoHyphens/>
        <w:autoSpaceDN w:val="0"/>
        <w:spacing w:line="276" w:lineRule="auto"/>
        <w:jc w:val="both"/>
        <w:textAlignment w:val="baseline"/>
        <w:rPr>
          <w:rFonts w:ascii="Tahoma" w:hAnsi="Tahoma" w:cs="Tahoma"/>
        </w:rPr>
      </w:pPr>
      <w:r w:rsidRPr="00740878">
        <w:rPr>
          <w:rFonts w:ascii="Tahoma" w:hAnsi="Tahoma" w:cs="Tahoma"/>
        </w:rPr>
        <w:t xml:space="preserve">Kitos </w:t>
      </w:r>
      <w:r w:rsidR="00696EC4" w:rsidRPr="00740878">
        <w:rPr>
          <w:rFonts w:ascii="Tahoma" w:hAnsi="Tahoma" w:cs="Tahoma"/>
        </w:rPr>
        <w:t>RPO</w:t>
      </w:r>
      <w:r w:rsidR="0081152E" w:rsidRPr="00740878">
        <w:rPr>
          <w:rFonts w:ascii="Tahoma" w:hAnsi="Tahoma" w:cs="Tahoma"/>
        </w:rPr>
        <w:t xml:space="preserve"> </w:t>
      </w:r>
      <w:r w:rsidRPr="00740878">
        <w:rPr>
          <w:rFonts w:ascii="Tahoma" w:hAnsi="Tahoma" w:cs="Tahoma"/>
        </w:rPr>
        <w:t>vartojamos sąvokos apibrėžtos žemiau išvardintuose teisės aktuose.</w:t>
      </w:r>
    </w:p>
    <w:p w14:paraId="621BCC90" w14:textId="77777777" w:rsidR="00156054" w:rsidRPr="00740878" w:rsidRDefault="00156054" w:rsidP="0014308B">
      <w:pPr>
        <w:pStyle w:val="ListParagraph"/>
        <w:tabs>
          <w:tab w:val="left" w:pos="426"/>
          <w:tab w:val="left" w:pos="709"/>
        </w:tabs>
        <w:suppressAutoHyphens/>
        <w:autoSpaceDN w:val="0"/>
        <w:spacing w:line="276" w:lineRule="auto"/>
        <w:ind w:left="0"/>
        <w:jc w:val="both"/>
        <w:textAlignment w:val="baseline"/>
        <w:rPr>
          <w:rFonts w:ascii="Tahoma" w:hAnsi="Tahoma" w:cs="Tahoma"/>
          <w:sz w:val="24"/>
          <w:szCs w:val="24"/>
        </w:rPr>
      </w:pPr>
    </w:p>
    <w:p w14:paraId="16D353DC" w14:textId="275D9996" w:rsidR="00446FD9" w:rsidRPr="00740878" w:rsidRDefault="00C169FF" w:rsidP="0014308B">
      <w:pPr>
        <w:pStyle w:val="Heading2"/>
        <w:tabs>
          <w:tab w:val="left" w:pos="426"/>
          <w:tab w:val="left" w:pos="709"/>
        </w:tabs>
        <w:rPr>
          <w:rFonts w:cs="Tahoma"/>
          <w:b w:val="0"/>
          <w:bCs/>
          <w:szCs w:val="22"/>
        </w:rPr>
      </w:pPr>
      <w:bookmarkStart w:id="13" w:name="_Toc138240322"/>
      <w:bookmarkStart w:id="14" w:name="_Toc138240829"/>
      <w:bookmarkStart w:id="15" w:name="_Toc144274508"/>
      <w:bookmarkStart w:id="16" w:name="_Toc233376924"/>
      <w:r w:rsidRPr="00740878">
        <w:rPr>
          <w:rFonts w:cs="Tahoma"/>
          <w:bCs/>
          <w:szCs w:val="22"/>
        </w:rPr>
        <w:t>1</w:t>
      </w:r>
      <w:r w:rsidR="00446FD9" w:rsidRPr="00740878">
        <w:rPr>
          <w:rFonts w:cs="Tahoma"/>
          <w:bCs/>
          <w:szCs w:val="22"/>
        </w:rPr>
        <w:t>.</w:t>
      </w:r>
      <w:r w:rsidR="005C0091" w:rsidRPr="00740878">
        <w:rPr>
          <w:rFonts w:cs="Tahoma"/>
          <w:bCs/>
          <w:szCs w:val="22"/>
        </w:rPr>
        <w:t>3</w:t>
      </w:r>
      <w:r w:rsidR="00446FD9" w:rsidRPr="00740878">
        <w:rPr>
          <w:rFonts w:cs="Tahoma"/>
          <w:bCs/>
          <w:szCs w:val="22"/>
        </w:rPr>
        <w:t xml:space="preserve">. </w:t>
      </w:r>
      <w:r w:rsidR="00A54575" w:rsidRPr="00740878">
        <w:rPr>
          <w:rFonts w:cs="Tahoma"/>
          <w:bCs/>
          <w:szCs w:val="22"/>
        </w:rPr>
        <w:t>S</w:t>
      </w:r>
      <w:r w:rsidR="00CA06EC" w:rsidRPr="00740878">
        <w:rPr>
          <w:rFonts w:cs="Tahoma"/>
          <w:bCs/>
          <w:szCs w:val="22"/>
        </w:rPr>
        <w:t>istemos</w:t>
      </w:r>
      <w:r w:rsidR="005A2CFF" w:rsidRPr="00740878">
        <w:rPr>
          <w:rFonts w:cs="Tahoma"/>
          <w:bCs/>
          <w:szCs w:val="22"/>
        </w:rPr>
        <w:t xml:space="preserve"> </w:t>
      </w:r>
      <w:r w:rsidR="00587C2D" w:rsidRPr="00740878">
        <w:rPr>
          <w:rFonts w:cs="Tahoma"/>
          <w:bCs/>
          <w:szCs w:val="22"/>
        </w:rPr>
        <w:t xml:space="preserve">vystymą </w:t>
      </w:r>
      <w:r w:rsidR="005A2CFF" w:rsidRPr="00740878">
        <w:rPr>
          <w:rFonts w:cs="Tahoma"/>
          <w:bCs/>
          <w:szCs w:val="22"/>
        </w:rPr>
        <w:t xml:space="preserve"> bei</w:t>
      </w:r>
      <w:r w:rsidR="00A54575" w:rsidRPr="00740878">
        <w:rPr>
          <w:rFonts w:cs="Tahoma"/>
          <w:bCs/>
          <w:szCs w:val="22"/>
        </w:rPr>
        <w:t xml:space="preserve"> veikimą </w:t>
      </w:r>
      <w:r w:rsidR="00446FD9" w:rsidRPr="00740878">
        <w:rPr>
          <w:rFonts w:cs="Tahoma"/>
          <w:bCs/>
          <w:szCs w:val="22"/>
        </w:rPr>
        <w:t>reglamentuojantys teisės aktai</w:t>
      </w:r>
      <w:bookmarkEnd w:id="13"/>
      <w:bookmarkEnd w:id="14"/>
      <w:bookmarkEnd w:id="15"/>
      <w:bookmarkEnd w:id="16"/>
    </w:p>
    <w:p w14:paraId="2806FFAF" w14:textId="77777777" w:rsidR="00446FD9" w:rsidRPr="00740878" w:rsidRDefault="00446FD9" w:rsidP="0014308B">
      <w:pPr>
        <w:pStyle w:val="ListParagraph"/>
        <w:tabs>
          <w:tab w:val="left" w:pos="426"/>
          <w:tab w:val="left" w:pos="709"/>
        </w:tabs>
        <w:suppressAutoHyphens/>
        <w:autoSpaceDN w:val="0"/>
        <w:spacing w:line="276" w:lineRule="auto"/>
        <w:ind w:left="0"/>
        <w:jc w:val="both"/>
        <w:textAlignment w:val="baseline"/>
        <w:rPr>
          <w:rFonts w:ascii="Tahoma" w:hAnsi="Tahoma" w:cs="Tahoma"/>
        </w:rPr>
      </w:pPr>
    </w:p>
    <w:p w14:paraId="6A2176B0" w14:textId="3E9BA864" w:rsidR="00AE4D06" w:rsidRPr="00740878" w:rsidRDefault="00AE4D06">
      <w:pPr>
        <w:pStyle w:val="ListParagraph"/>
        <w:numPr>
          <w:ilvl w:val="0"/>
          <w:numId w:val="22"/>
        </w:numPr>
        <w:tabs>
          <w:tab w:val="left" w:pos="426"/>
          <w:tab w:val="left" w:pos="709"/>
        </w:tabs>
        <w:suppressAutoHyphens/>
        <w:autoSpaceDN w:val="0"/>
        <w:spacing w:line="276" w:lineRule="auto"/>
        <w:jc w:val="both"/>
        <w:textAlignment w:val="baseline"/>
        <w:rPr>
          <w:rFonts w:ascii="Tahoma" w:hAnsi="Tahoma" w:cs="Tahoma"/>
        </w:rPr>
      </w:pPr>
      <w:r w:rsidRPr="00740878">
        <w:rPr>
          <w:rFonts w:ascii="Tahoma" w:hAnsi="Tahoma" w:cs="Tahoma"/>
        </w:rPr>
        <w:lastRenderedPageBreak/>
        <w:t>Valstybės Informacinės visuomenės plėtros komiteto prie Susisiekimo ministerijos direktoriaus 2013 m. kovo 25 d. įsakymą Nr. T-36 „Dėl duomenų teikimo formatų ir standartų rekomendacijų patvirtinimo</w:t>
      </w:r>
      <w:r w:rsidR="00CA18FD" w:rsidRPr="00740878">
        <w:rPr>
          <w:rFonts w:ascii="Tahoma" w:hAnsi="Tahoma" w:cs="Tahoma"/>
        </w:rPr>
        <w:t>“</w:t>
      </w:r>
      <w:r w:rsidRPr="00740878">
        <w:rPr>
          <w:rFonts w:ascii="Tahoma" w:hAnsi="Tahoma" w:cs="Tahoma"/>
        </w:rPr>
        <w:t>;</w:t>
      </w:r>
    </w:p>
    <w:p w14:paraId="32E49CD9" w14:textId="5756F6FE" w:rsidR="003E6FEC" w:rsidRPr="00740878" w:rsidRDefault="003F2521">
      <w:pPr>
        <w:pStyle w:val="ListParagraph"/>
        <w:numPr>
          <w:ilvl w:val="0"/>
          <w:numId w:val="22"/>
        </w:numPr>
        <w:tabs>
          <w:tab w:val="left" w:pos="426"/>
          <w:tab w:val="left" w:pos="709"/>
        </w:tabs>
        <w:suppressAutoHyphens/>
        <w:autoSpaceDN w:val="0"/>
        <w:spacing w:line="276" w:lineRule="auto"/>
        <w:jc w:val="both"/>
        <w:textAlignment w:val="baseline"/>
        <w:rPr>
          <w:rFonts w:ascii="Tahoma" w:hAnsi="Tahoma" w:cs="Tahoma"/>
        </w:rPr>
      </w:pPr>
      <w:r w:rsidRPr="00740878">
        <w:rPr>
          <w:rFonts w:ascii="Tahoma" w:hAnsi="Tahoma" w:cs="Tahoma"/>
        </w:rPr>
        <w:t>Lietuvos Respublikos miškų valstybės kadastro nuostatai, patvirtinti Lietuvos Respublikos Vyriausybės 2003 m. spalio 9 d. nutarimu Nr. 1255 „Dėl Lietuvos Respublikos miškų valstybės kadastro nuostatų patvirtinimo“</w:t>
      </w:r>
      <w:r w:rsidR="003E6FEC" w:rsidRPr="00740878">
        <w:rPr>
          <w:rFonts w:ascii="Tahoma" w:hAnsi="Tahoma" w:cs="Tahoma"/>
        </w:rPr>
        <w:t>;</w:t>
      </w:r>
    </w:p>
    <w:p w14:paraId="7B60A534" w14:textId="34BEBD07" w:rsidR="003E6FEC" w:rsidRPr="00740878" w:rsidRDefault="003F2521">
      <w:pPr>
        <w:pStyle w:val="ListParagraph"/>
        <w:numPr>
          <w:ilvl w:val="0"/>
          <w:numId w:val="22"/>
        </w:numPr>
        <w:tabs>
          <w:tab w:val="left" w:pos="426"/>
          <w:tab w:val="left" w:pos="709"/>
        </w:tabs>
        <w:suppressAutoHyphens/>
        <w:autoSpaceDN w:val="0"/>
        <w:spacing w:line="276" w:lineRule="auto"/>
        <w:jc w:val="both"/>
        <w:textAlignment w:val="baseline"/>
        <w:rPr>
          <w:rFonts w:ascii="Tahoma" w:hAnsi="Tahoma" w:cs="Tahoma"/>
        </w:rPr>
      </w:pPr>
      <w:r w:rsidRPr="00740878">
        <w:rPr>
          <w:rFonts w:ascii="Tahoma" w:hAnsi="Tahoma" w:cs="Tahoma"/>
        </w:rPr>
        <w:t>Duomenų teikimo Lietuvos Respublikos miškų valstybės kadastrui, jų įrašymo ir keitimo tvarkos aprašas, patvirtintas valstybės įmonės Registrų centro generalinio direktoriaus 2024 m. sausio 3 d. įsakymu Nr. VE-5 (1.3 E) „Dėl Duomenų teikimo Lietuvos Respublikos miškų valstybės kadastrui, jų įrašymo ir keitimo tvarkos aprašo patvirtinimo“</w:t>
      </w:r>
      <w:r w:rsidR="003E6FEC" w:rsidRPr="00740878">
        <w:rPr>
          <w:rFonts w:ascii="Tahoma" w:hAnsi="Tahoma" w:cs="Tahoma"/>
        </w:rPr>
        <w:t>;</w:t>
      </w:r>
    </w:p>
    <w:p w14:paraId="68CE24A3" w14:textId="168C791D" w:rsidR="00893403" w:rsidRDefault="00E9377B">
      <w:pPr>
        <w:pStyle w:val="ListParagraph"/>
        <w:numPr>
          <w:ilvl w:val="0"/>
          <w:numId w:val="22"/>
        </w:numPr>
        <w:tabs>
          <w:tab w:val="left" w:pos="426"/>
          <w:tab w:val="left" w:pos="709"/>
        </w:tabs>
        <w:suppressAutoHyphens/>
        <w:autoSpaceDN w:val="0"/>
        <w:spacing w:after="240" w:line="276" w:lineRule="auto"/>
        <w:jc w:val="both"/>
        <w:textAlignment w:val="baseline"/>
        <w:rPr>
          <w:rFonts w:ascii="Tahoma" w:hAnsi="Tahoma" w:cs="Tahoma"/>
        </w:rPr>
      </w:pPr>
      <w:r w:rsidRPr="00740878">
        <w:rPr>
          <w:rFonts w:ascii="Tahoma" w:hAnsi="Tahoma" w:cs="Tahoma"/>
        </w:rPr>
        <w:t>Kiti teisės aktai, reglamentuojantys valstybės informacinių sistemų veikimą, duomenų saugą, funkcijas</w:t>
      </w:r>
      <w:r w:rsidR="00CA06EC" w:rsidRPr="00740878">
        <w:rPr>
          <w:rFonts w:ascii="Tahoma" w:hAnsi="Tahoma" w:cs="Tahoma"/>
        </w:rPr>
        <w:t>.</w:t>
      </w:r>
    </w:p>
    <w:p w14:paraId="7279A8FC" w14:textId="77777777" w:rsidR="005C0D5B" w:rsidRPr="00740878" w:rsidRDefault="005C0D5B" w:rsidP="005C0D5B">
      <w:pPr>
        <w:pStyle w:val="Heading1"/>
        <w:tabs>
          <w:tab w:val="left" w:pos="426"/>
          <w:tab w:val="left" w:pos="709"/>
        </w:tabs>
        <w:spacing w:before="0" w:line="276" w:lineRule="auto"/>
        <w:rPr>
          <w:rFonts w:ascii="Tahoma" w:hAnsi="Tahoma" w:cs="Tahoma"/>
          <w:b/>
          <w:bCs/>
          <w:color w:val="auto"/>
          <w:sz w:val="22"/>
          <w:szCs w:val="22"/>
        </w:rPr>
      </w:pPr>
      <w:bookmarkStart w:id="17" w:name="_Toc233376925"/>
      <w:r w:rsidRPr="00740878">
        <w:rPr>
          <w:rFonts w:ascii="Tahoma" w:hAnsi="Tahoma" w:cs="Tahoma"/>
          <w:b/>
          <w:bCs/>
          <w:color w:val="auto"/>
          <w:sz w:val="22"/>
          <w:szCs w:val="22"/>
        </w:rPr>
        <w:t>ESAMOS BŪSENOS APRAŠYMAS</w:t>
      </w:r>
      <w:bookmarkEnd w:id="17"/>
    </w:p>
    <w:p w14:paraId="4054CE5F" w14:textId="77777777" w:rsidR="005C0D5B" w:rsidRPr="00740878" w:rsidRDefault="005C0D5B" w:rsidP="005C0D5B">
      <w:pPr>
        <w:pStyle w:val="Heading2"/>
        <w:tabs>
          <w:tab w:val="left" w:pos="426"/>
          <w:tab w:val="left" w:pos="709"/>
        </w:tabs>
        <w:rPr>
          <w:rFonts w:cs="Tahoma"/>
          <w:b w:val="0"/>
          <w:bCs/>
          <w:szCs w:val="22"/>
        </w:rPr>
      </w:pPr>
      <w:bookmarkStart w:id="18" w:name="_Toc141955887"/>
      <w:bookmarkStart w:id="19" w:name="_Toc144274511"/>
      <w:bookmarkStart w:id="20" w:name="_Toc156477512"/>
      <w:bookmarkStart w:id="21" w:name="_Toc233376926"/>
      <w:r w:rsidRPr="00740878">
        <w:rPr>
          <w:rFonts w:cs="Tahoma"/>
          <w:bCs/>
          <w:szCs w:val="22"/>
        </w:rPr>
        <w:t>2.1. Sistemos organizacinė struktūra</w:t>
      </w:r>
      <w:bookmarkEnd w:id="18"/>
      <w:bookmarkEnd w:id="19"/>
      <w:bookmarkEnd w:id="20"/>
      <w:bookmarkEnd w:id="21"/>
    </w:p>
    <w:p w14:paraId="57553E88" w14:textId="77777777" w:rsidR="005C0D5B" w:rsidRDefault="005C0D5B" w:rsidP="005C0D5B">
      <w:pPr>
        <w:pStyle w:val="ListParagraph"/>
        <w:tabs>
          <w:tab w:val="left" w:pos="426"/>
          <w:tab w:val="left" w:pos="709"/>
        </w:tabs>
        <w:suppressAutoHyphens/>
        <w:autoSpaceDN w:val="0"/>
        <w:spacing w:line="276" w:lineRule="auto"/>
        <w:ind w:left="0"/>
        <w:jc w:val="both"/>
        <w:textAlignment w:val="baseline"/>
        <w:rPr>
          <w:rFonts w:ascii="Tahoma" w:hAnsi="Tahoma" w:cs="Tahoma"/>
        </w:rPr>
      </w:pPr>
    </w:p>
    <w:p w14:paraId="5719EED4" w14:textId="4550831E" w:rsidR="00893403" w:rsidRPr="005C0D5B" w:rsidRDefault="00893403">
      <w:pPr>
        <w:pStyle w:val="ListParagraph"/>
        <w:numPr>
          <w:ilvl w:val="0"/>
          <w:numId w:val="22"/>
        </w:numPr>
        <w:tabs>
          <w:tab w:val="left" w:pos="426"/>
          <w:tab w:val="left" w:pos="709"/>
        </w:tabs>
        <w:suppressAutoHyphens/>
        <w:autoSpaceDN w:val="0"/>
        <w:spacing w:line="276" w:lineRule="auto"/>
        <w:jc w:val="both"/>
        <w:textAlignment w:val="baseline"/>
        <w:rPr>
          <w:rFonts w:ascii="Tahoma" w:hAnsi="Tahoma" w:cs="Tahoma"/>
        </w:rPr>
      </w:pPr>
      <w:r w:rsidRPr="005C0D5B">
        <w:rPr>
          <w:rFonts w:ascii="Tahoma" w:hAnsi="Tahoma" w:cs="Tahoma"/>
        </w:rPr>
        <w:t xml:space="preserve">Sistemos valdytojas yra </w:t>
      </w:r>
      <w:r w:rsidR="003F2521" w:rsidRPr="005C0D5B">
        <w:rPr>
          <w:rFonts w:ascii="Tahoma" w:hAnsi="Tahoma" w:cs="Tahoma"/>
        </w:rPr>
        <w:t>LR Aplinkos ministerija</w:t>
      </w:r>
      <w:r w:rsidRPr="005C0D5B">
        <w:rPr>
          <w:rFonts w:ascii="Tahoma" w:hAnsi="Tahoma" w:cs="Tahoma"/>
        </w:rPr>
        <w:t xml:space="preserve">, Sistemos tvarkytojas yra </w:t>
      </w:r>
      <w:r w:rsidR="00BA21CE" w:rsidRPr="005C0D5B">
        <w:rPr>
          <w:rFonts w:ascii="Tahoma" w:hAnsi="Tahoma" w:cs="Tahoma"/>
        </w:rPr>
        <w:t>RC</w:t>
      </w:r>
      <w:r w:rsidRPr="005C0D5B">
        <w:rPr>
          <w:rFonts w:ascii="Tahoma" w:hAnsi="Tahoma" w:cs="Tahoma"/>
        </w:rPr>
        <w:t>.</w:t>
      </w:r>
    </w:p>
    <w:p w14:paraId="6DEA7B9E" w14:textId="77777777" w:rsidR="00F3411A" w:rsidRPr="00740878" w:rsidRDefault="00F3411A" w:rsidP="0014308B">
      <w:pPr>
        <w:pStyle w:val="ListParagraph"/>
        <w:tabs>
          <w:tab w:val="left" w:pos="426"/>
          <w:tab w:val="left" w:pos="709"/>
        </w:tabs>
        <w:suppressAutoHyphens/>
        <w:autoSpaceDN w:val="0"/>
        <w:spacing w:line="276" w:lineRule="auto"/>
        <w:ind w:left="0"/>
        <w:jc w:val="both"/>
        <w:textAlignment w:val="baseline"/>
        <w:rPr>
          <w:rFonts w:ascii="Tahoma" w:hAnsi="Tahoma" w:cs="Tahoma"/>
        </w:rPr>
      </w:pPr>
    </w:p>
    <w:p w14:paraId="6EB90F53" w14:textId="1BFF4E07" w:rsidR="00F3411A" w:rsidRPr="00740878" w:rsidRDefault="00825E6B" w:rsidP="0014308B">
      <w:pPr>
        <w:pStyle w:val="Heading2"/>
        <w:numPr>
          <w:ilvl w:val="0"/>
          <w:numId w:val="0"/>
        </w:numPr>
        <w:tabs>
          <w:tab w:val="left" w:pos="426"/>
          <w:tab w:val="left" w:pos="709"/>
        </w:tabs>
        <w:rPr>
          <w:rFonts w:cs="Tahoma"/>
          <w:b w:val="0"/>
          <w:bCs/>
          <w:szCs w:val="22"/>
        </w:rPr>
      </w:pPr>
      <w:bookmarkStart w:id="22" w:name="_Toc156477514"/>
      <w:bookmarkStart w:id="23" w:name="_Toc233376927"/>
      <w:r w:rsidRPr="00740878">
        <w:rPr>
          <w:rFonts w:cs="Tahoma"/>
          <w:bCs/>
          <w:szCs w:val="22"/>
        </w:rPr>
        <w:t>2.</w:t>
      </w:r>
      <w:r w:rsidR="00DA6010">
        <w:rPr>
          <w:rFonts w:cs="Tahoma"/>
          <w:bCs/>
          <w:szCs w:val="22"/>
        </w:rPr>
        <w:t>2</w:t>
      </w:r>
      <w:r w:rsidRPr="00740878">
        <w:rPr>
          <w:rFonts w:cs="Tahoma"/>
          <w:bCs/>
          <w:szCs w:val="22"/>
        </w:rPr>
        <w:t xml:space="preserve">. </w:t>
      </w:r>
      <w:r w:rsidR="00F3411A" w:rsidRPr="00740878">
        <w:rPr>
          <w:rFonts w:cs="Tahoma"/>
          <w:bCs/>
          <w:szCs w:val="22"/>
        </w:rPr>
        <w:t xml:space="preserve">Sistemos funkcinė </w:t>
      </w:r>
      <w:r w:rsidR="00E82939" w:rsidRPr="00740878">
        <w:rPr>
          <w:rFonts w:cs="Tahoma"/>
          <w:bCs/>
          <w:szCs w:val="22"/>
        </w:rPr>
        <w:t>archite</w:t>
      </w:r>
      <w:r w:rsidR="00F3411A" w:rsidRPr="00740878">
        <w:rPr>
          <w:rFonts w:cs="Tahoma"/>
          <w:bCs/>
          <w:szCs w:val="22"/>
        </w:rPr>
        <w:t>ktūra</w:t>
      </w:r>
      <w:bookmarkEnd w:id="22"/>
      <w:bookmarkEnd w:id="23"/>
    </w:p>
    <w:p w14:paraId="0417D768" w14:textId="77777777" w:rsidR="00F3411A" w:rsidRPr="00740878" w:rsidRDefault="00F3411A" w:rsidP="0014308B">
      <w:pPr>
        <w:pStyle w:val="ListParagraph"/>
        <w:tabs>
          <w:tab w:val="left" w:pos="426"/>
          <w:tab w:val="left" w:pos="709"/>
        </w:tabs>
        <w:suppressAutoHyphens/>
        <w:autoSpaceDN w:val="0"/>
        <w:spacing w:line="276" w:lineRule="auto"/>
        <w:ind w:left="0"/>
        <w:jc w:val="both"/>
        <w:textAlignment w:val="baseline"/>
        <w:rPr>
          <w:rFonts w:ascii="Tahoma" w:hAnsi="Tahoma" w:cs="Tahoma"/>
        </w:rPr>
      </w:pPr>
    </w:p>
    <w:p w14:paraId="42F6BDBA" w14:textId="24B6028F" w:rsidR="00144BFA" w:rsidRPr="00740878" w:rsidRDefault="00825E6B" w:rsidP="0014308B">
      <w:pPr>
        <w:pStyle w:val="Heading3"/>
        <w:tabs>
          <w:tab w:val="left" w:pos="426"/>
          <w:tab w:val="left" w:pos="709"/>
        </w:tabs>
        <w:spacing w:before="0" w:line="276" w:lineRule="auto"/>
        <w:rPr>
          <w:rFonts w:ascii="Tahoma" w:hAnsi="Tahoma" w:cs="Tahoma"/>
          <w:b/>
          <w:bCs/>
          <w:color w:val="auto"/>
          <w:sz w:val="22"/>
          <w:szCs w:val="22"/>
        </w:rPr>
      </w:pPr>
      <w:bookmarkStart w:id="24" w:name="_Toc138859199"/>
      <w:bookmarkStart w:id="25" w:name="_Toc141955889"/>
      <w:bookmarkStart w:id="26" w:name="_Toc144274513"/>
      <w:bookmarkStart w:id="27" w:name="_Toc156477515"/>
      <w:bookmarkStart w:id="28" w:name="_Toc233376928"/>
      <w:r w:rsidRPr="00740878">
        <w:rPr>
          <w:rFonts w:ascii="Tahoma" w:hAnsi="Tahoma" w:cs="Tahoma"/>
          <w:b/>
          <w:bCs/>
          <w:color w:val="auto"/>
          <w:sz w:val="22"/>
          <w:szCs w:val="22"/>
        </w:rPr>
        <w:t>2.</w:t>
      </w:r>
      <w:r w:rsidR="00DA6010">
        <w:rPr>
          <w:rFonts w:ascii="Tahoma" w:hAnsi="Tahoma" w:cs="Tahoma"/>
          <w:b/>
          <w:bCs/>
          <w:color w:val="auto"/>
          <w:sz w:val="22"/>
          <w:szCs w:val="22"/>
        </w:rPr>
        <w:t>2</w:t>
      </w:r>
      <w:r w:rsidRPr="00740878">
        <w:rPr>
          <w:rFonts w:ascii="Tahoma" w:hAnsi="Tahoma" w:cs="Tahoma"/>
          <w:b/>
          <w:bCs/>
          <w:color w:val="auto"/>
          <w:sz w:val="22"/>
          <w:szCs w:val="22"/>
        </w:rPr>
        <w:t xml:space="preserve">.1. </w:t>
      </w:r>
      <w:r w:rsidR="00144BFA" w:rsidRPr="00740878">
        <w:rPr>
          <w:rFonts w:ascii="Tahoma" w:hAnsi="Tahoma" w:cs="Tahoma"/>
          <w:b/>
          <w:bCs/>
          <w:color w:val="auto"/>
          <w:sz w:val="22"/>
          <w:szCs w:val="22"/>
        </w:rPr>
        <w:t xml:space="preserve">Sistemos loginis </w:t>
      </w:r>
      <w:bookmarkEnd w:id="24"/>
      <w:r w:rsidR="00144BFA" w:rsidRPr="00740878">
        <w:rPr>
          <w:rFonts w:ascii="Tahoma" w:hAnsi="Tahoma" w:cs="Tahoma"/>
          <w:b/>
          <w:bCs/>
          <w:color w:val="auto"/>
          <w:sz w:val="22"/>
          <w:szCs w:val="22"/>
        </w:rPr>
        <w:t>modelis</w:t>
      </w:r>
      <w:bookmarkEnd w:id="25"/>
      <w:bookmarkEnd w:id="26"/>
      <w:bookmarkEnd w:id="27"/>
      <w:bookmarkEnd w:id="28"/>
    </w:p>
    <w:p w14:paraId="3C290B60" w14:textId="77777777" w:rsidR="00144BFA" w:rsidRPr="00740878" w:rsidRDefault="00144BFA" w:rsidP="0014308B">
      <w:pPr>
        <w:pStyle w:val="ListParagraph"/>
        <w:tabs>
          <w:tab w:val="left" w:pos="426"/>
          <w:tab w:val="left" w:pos="709"/>
        </w:tabs>
        <w:suppressAutoHyphens/>
        <w:autoSpaceDN w:val="0"/>
        <w:spacing w:line="276" w:lineRule="auto"/>
        <w:ind w:left="0"/>
        <w:jc w:val="both"/>
        <w:textAlignment w:val="baseline"/>
        <w:rPr>
          <w:rFonts w:ascii="Tahoma" w:hAnsi="Tahoma" w:cs="Tahoma"/>
        </w:rPr>
      </w:pPr>
    </w:p>
    <w:p w14:paraId="1D282449" w14:textId="42A85400" w:rsidR="00873187" w:rsidRPr="00740878" w:rsidRDefault="00873187">
      <w:pPr>
        <w:pStyle w:val="ListParagraph"/>
        <w:numPr>
          <w:ilvl w:val="0"/>
          <w:numId w:val="22"/>
        </w:numPr>
        <w:tabs>
          <w:tab w:val="clear" w:pos="851"/>
        </w:tabs>
        <w:suppressAutoHyphens/>
        <w:autoSpaceDN w:val="0"/>
        <w:spacing w:line="276" w:lineRule="auto"/>
        <w:jc w:val="both"/>
        <w:textAlignment w:val="baseline"/>
        <w:rPr>
          <w:rFonts w:ascii="Tahoma" w:hAnsi="Tahoma" w:cs="Tahoma"/>
        </w:rPr>
      </w:pPr>
      <w:r w:rsidRPr="00740878">
        <w:rPr>
          <w:rFonts w:ascii="Tahoma" w:hAnsi="Tahoma" w:cs="Tahoma"/>
        </w:rPr>
        <w:t>Sistemos loginis modelis sudarytas iš loginių posistemių ir modulių, kurie žemiau aprašyti ir pavaizduoti 1 paveiksle „Sistemos loginių posistemių ir modulių diagrama“:</w:t>
      </w:r>
    </w:p>
    <w:p w14:paraId="1FF643A1" w14:textId="110ED9F0" w:rsidR="005433AE" w:rsidRPr="00740878" w:rsidRDefault="005433AE">
      <w:pPr>
        <w:pStyle w:val="ListParagraph"/>
        <w:numPr>
          <w:ilvl w:val="1"/>
          <w:numId w:val="22"/>
        </w:numPr>
        <w:tabs>
          <w:tab w:val="clear" w:pos="851"/>
        </w:tabs>
        <w:suppressAutoHyphens/>
        <w:autoSpaceDN w:val="0"/>
        <w:spacing w:line="276" w:lineRule="auto"/>
        <w:jc w:val="both"/>
        <w:textAlignment w:val="baseline"/>
        <w:rPr>
          <w:rFonts w:ascii="Tahoma" w:hAnsi="Tahoma" w:cs="Tahoma"/>
        </w:rPr>
      </w:pPr>
      <w:r w:rsidRPr="00740878">
        <w:rPr>
          <w:rFonts w:ascii="Tahoma" w:hAnsi="Tahoma" w:cs="Tahoma"/>
        </w:rPr>
        <w:t xml:space="preserve"> Melsva spalva pažymėti GIS posistemiai, GIS paslaugas teikiantys komponentai bei GIS duomenis saugančios duomenų bazės. </w:t>
      </w:r>
      <w:r w:rsidR="007E6015" w:rsidRPr="00740878">
        <w:rPr>
          <w:rFonts w:ascii="Tahoma" w:hAnsi="Tahoma" w:cs="Tahoma"/>
        </w:rPr>
        <w:t>2</w:t>
      </w:r>
      <w:r w:rsidRPr="00740878">
        <w:rPr>
          <w:rFonts w:ascii="Tahoma" w:hAnsi="Tahoma" w:cs="Tahoma"/>
        </w:rPr>
        <w:t xml:space="preserve"> lentelėje aprašyti visi loginiame modelyje pateikti komponentai.</w:t>
      </w:r>
    </w:p>
    <w:p w14:paraId="34BAEB86" w14:textId="77777777" w:rsidR="005433AE" w:rsidRPr="00127710" w:rsidRDefault="005433AE" w:rsidP="0014308B">
      <w:pPr>
        <w:tabs>
          <w:tab w:val="left" w:pos="426"/>
          <w:tab w:val="left" w:pos="709"/>
          <w:tab w:val="left" w:pos="900"/>
        </w:tabs>
        <w:suppressAutoHyphens/>
        <w:autoSpaceDN w:val="0"/>
        <w:spacing w:line="276" w:lineRule="auto"/>
        <w:jc w:val="both"/>
        <w:textAlignment w:val="baseline"/>
        <w:rPr>
          <w:rFonts w:ascii="Tahoma" w:hAnsi="Tahoma" w:cs="Tahoma"/>
          <w:sz w:val="22"/>
          <w:szCs w:val="22"/>
        </w:rPr>
      </w:pPr>
    </w:p>
    <w:p w14:paraId="0D13895F" w14:textId="2CC7757F" w:rsidR="005433AE" w:rsidRPr="00127710" w:rsidRDefault="007E6015" w:rsidP="0014308B">
      <w:pPr>
        <w:pStyle w:val="Caption"/>
        <w:tabs>
          <w:tab w:val="left" w:pos="426"/>
          <w:tab w:val="left" w:pos="709"/>
        </w:tabs>
        <w:rPr>
          <w:rFonts w:cs="Tahoma"/>
          <w:color w:val="auto"/>
          <w:szCs w:val="22"/>
        </w:rPr>
      </w:pPr>
      <w:r w:rsidRPr="00127710">
        <w:rPr>
          <w:color w:val="auto"/>
        </w:rPr>
        <w:fldChar w:fldCharType="begin"/>
      </w:r>
      <w:r w:rsidRPr="00127710">
        <w:rPr>
          <w:color w:val="auto"/>
        </w:rPr>
        <w:instrText>SEQ lentelė \* ARABIC</w:instrText>
      </w:r>
      <w:r w:rsidRPr="00127710">
        <w:rPr>
          <w:color w:val="auto"/>
        </w:rPr>
        <w:fldChar w:fldCharType="separate"/>
      </w:r>
      <w:bookmarkStart w:id="29" w:name="_Toc232425755"/>
      <w:r w:rsidR="00ED30DD" w:rsidRPr="00127710">
        <w:rPr>
          <w:color w:val="auto"/>
        </w:rPr>
        <w:t>2</w:t>
      </w:r>
      <w:r w:rsidRPr="00127710">
        <w:rPr>
          <w:color w:val="auto"/>
        </w:rPr>
        <w:fldChar w:fldCharType="end"/>
      </w:r>
      <w:r w:rsidR="005433AE" w:rsidRPr="00127710">
        <w:rPr>
          <w:rFonts w:cs="Tahoma"/>
          <w:color w:val="auto"/>
          <w:szCs w:val="22"/>
        </w:rPr>
        <w:t xml:space="preserve"> lentelė. Sistemos loginių komponentų aprašymas</w:t>
      </w:r>
      <w:bookmarkEnd w:id="29"/>
    </w:p>
    <w:tbl>
      <w:tblPr>
        <w:tblStyle w:val="TableGrid"/>
        <w:tblW w:w="0" w:type="auto"/>
        <w:tblLook w:val="06A0" w:firstRow="1" w:lastRow="0" w:firstColumn="1" w:lastColumn="0" w:noHBand="1" w:noVBand="1"/>
      </w:tblPr>
      <w:tblGrid>
        <w:gridCol w:w="704"/>
        <w:gridCol w:w="3348"/>
        <w:gridCol w:w="5441"/>
      </w:tblGrid>
      <w:tr w:rsidR="005433AE" w:rsidRPr="00740878" w14:paraId="6F4EFFF8" w14:textId="77777777" w:rsidTr="00884C92">
        <w:trPr>
          <w:tblHeader/>
        </w:trPr>
        <w:tc>
          <w:tcPr>
            <w:tcW w:w="704" w:type="dxa"/>
            <w:vAlign w:val="center"/>
          </w:tcPr>
          <w:p w14:paraId="4189B058" w14:textId="77777777" w:rsidR="005433AE" w:rsidRPr="00740878" w:rsidRDefault="005433AE" w:rsidP="0014308B">
            <w:pPr>
              <w:tabs>
                <w:tab w:val="left" w:pos="426"/>
                <w:tab w:val="left" w:pos="709"/>
              </w:tabs>
              <w:rPr>
                <w:rFonts w:ascii="Tahoma" w:hAnsi="Tahoma" w:cs="Tahoma"/>
                <w:b/>
                <w:bCs/>
                <w:sz w:val="22"/>
                <w:szCs w:val="22"/>
              </w:rPr>
            </w:pPr>
            <w:r w:rsidRPr="00740878">
              <w:rPr>
                <w:rFonts w:ascii="Tahoma" w:hAnsi="Tahoma" w:cs="Tahoma"/>
                <w:b/>
                <w:bCs/>
                <w:sz w:val="22"/>
                <w:szCs w:val="22"/>
              </w:rPr>
              <w:t>Eil. Nr.</w:t>
            </w:r>
          </w:p>
        </w:tc>
        <w:tc>
          <w:tcPr>
            <w:tcW w:w="3348" w:type="dxa"/>
            <w:vAlign w:val="center"/>
          </w:tcPr>
          <w:p w14:paraId="5A3EE799" w14:textId="77777777" w:rsidR="005433AE" w:rsidRPr="00740878" w:rsidRDefault="005433AE" w:rsidP="0014308B">
            <w:pPr>
              <w:tabs>
                <w:tab w:val="left" w:pos="426"/>
                <w:tab w:val="left" w:pos="709"/>
              </w:tabs>
              <w:rPr>
                <w:rFonts w:ascii="Tahoma" w:hAnsi="Tahoma" w:cs="Tahoma"/>
                <w:b/>
                <w:bCs/>
                <w:sz w:val="22"/>
                <w:szCs w:val="22"/>
              </w:rPr>
            </w:pPr>
            <w:r w:rsidRPr="00740878">
              <w:rPr>
                <w:rFonts w:ascii="Tahoma" w:hAnsi="Tahoma" w:cs="Tahoma"/>
                <w:b/>
                <w:bCs/>
                <w:sz w:val="22"/>
                <w:szCs w:val="22"/>
              </w:rPr>
              <w:t>Komponentas</w:t>
            </w:r>
          </w:p>
        </w:tc>
        <w:tc>
          <w:tcPr>
            <w:tcW w:w="5441" w:type="dxa"/>
            <w:vAlign w:val="center"/>
          </w:tcPr>
          <w:p w14:paraId="3A47CB4C" w14:textId="77777777" w:rsidR="005433AE" w:rsidRPr="00740878" w:rsidRDefault="005433AE" w:rsidP="0014308B">
            <w:pPr>
              <w:tabs>
                <w:tab w:val="left" w:pos="426"/>
                <w:tab w:val="left" w:pos="709"/>
              </w:tabs>
              <w:rPr>
                <w:rFonts w:ascii="Tahoma" w:hAnsi="Tahoma" w:cs="Tahoma"/>
                <w:b/>
                <w:bCs/>
                <w:sz w:val="22"/>
                <w:szCs w:val="22"/>
              </w:rPr>
            </w:pPr>
            <w:r w:rsidRPr="00740878">
              <w:rPr>
                <w:rFonts w:ascii="Tahoma" w:hAnsi="Tahoma" w:cs="Tahoma"/>
                <w:b/>
                <w:bCs/>
                <w:sz w:val="22"/>
                <w:szCs w:val="22"/>
              </w:rPr>
              <w:t>Aprašymas</w:t>
            </w:r>
          </w:p>
        </w:tc>
      </w:tr>
      <w:tr w:rsidR="005433AE" w:rsidRPr="00740878" w14:paraId="62F41B1A" w14:textId="77777777" w:rsidTr="00884C92">
        <w:tc>
          <w:tcPr>
            <w:tcW w:w="9493" w:type="dxa"/>
            <w:gridSpan w:val="3"/>
            <w:vAlign w:val="center"/>
          </w:tcPr>
          <w:p w14:paraId="44BEB35F" w14:textId="77777777" w:rsidR="005433AE" w:rsidRPr="00740878" w:rsidRDefault="005433AE" w:rsidP="0014308B">
            <w:pPr>
              <w:tabs>
                <w:tab w:val="left" w:pos="426"/>
                <w:tab w:val="left" w:pos="709"/>
              </w:tabs>
              <w:rPr>
                <w:rFonts w:ascii="Tahoma" w:hAnsi="Tahoma" w:cs="Tahoma"/>
                <w:b/>
                <w:bCs/>
                <w:sz w:val="22"/>
                <w:szCs w:val="22"/>
              </w:rPr>
            </w:pPr>
            <w:r w:rsidRPr="00740878">
              <w:rPr>
                <w:rFonts w:ascii="Tahoma" w:hAnsi="Tahoma" w:cs="Tahoma"/>
                <w:b/>
                <w:bCs/>
                <w:sz w:val="22"/>
                <w:szCs w:val="22"/>
              </w:rPr>
              <w:t>MVK atvaizdavimas</w:t>
            </w:r>
          </w:p>
        </w:tc>
      </w:tr>
      <w:tr w:rsidR="005433AE" w:rsidRPr="00740878" w14:paraId="22D63E42" w14:textId="77777777" w:rsidTr="00884C92">
        <w:tc>
          <w:tcPr>
            <w:tcW w:w="704" w:type="dxa"/>
            <w:vAlign w:val="center"/>
          </w:tcPr>
          <w:p w14:paraId="49C09B3F" w14:textId="77777777" w:rsidR="005433AE" w:rsidRPr="00740878" w:rsidRDefault="005433AE">
            <w:pPr>
              <w:pStyle w:val="ListParagraph"/>
              <w:numPr>
                <w:ilvl w:val="0"/>
                <w:numId w:val="17"/>
              </w:numPr>
              <w:tabs>
                <w:tab w:val="left" w:pos="426"/>
                <w:tab w:val="left" w:pos="709"/>
              </w:tabs>
              <w:spacing w:before="120" w:after="120"/>
              <w:ind w:left="0" w:firstLine="0"/>
              <w:contextualSpacing/>
              <w:rPr>
                <w:rFonts w:ascii="Tahoma" w:hAnsi="Tahoma" w:cs="Tahoma"/>
              </w:rPr>
            </w:pPr>
          </w:p>
        </w:tc>
        <w:tc>
          <w:tcPr>
            <w:tcW w:w="3348" w:type="dxa"/>
            <w:vAlign w:val="center"/>
          </w:tcPr>
          <w:p w14:paraId="7D10A1D1"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 xml:space="preserve">WEB serveriai (IIS, </w:t>
            </w:r>
            <w:proofErr w:type="spellStart"/>
            <w:r w:rsidRPr="00740878">
              <w:rPr>
                <w:rFonts w:ascii="Tahoma" w:hAnsi="Tahoma" w:cs="Tahoma"/>
                <w:sz w:val="22"/>
                <w:szCs w:val="22"/>
              </w:rPr>
              <w:t>Tomcat</w:t>
            </w:r>
            <w:proofErr w:type="spellEnd"/>
            <w:r w:rsidRPr="00740878">
              <w:rPr>
                <w:rFonts w:ascii="Tahoma" w:hAnsi="Tahoma" w:cs="Tahoma"/>
                <w:sz w:val="22"/>
                <w:szCs w:val="22"/>
              </w:rPr>
              <w:t>) serveris</w:t>
            </w:r>
          </w:p>
        </w:tc>
        <w:tc>
          <w:tcPr>
            <w:tcW w:w="5441" w:type="dxa"/>
            <w:vAlign w:val="center"/>
          </w:tcPr>
          <w:p w14:paraId="021CB847"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Žiniatinklio paslaugų serveris</w:t>
            </w:r>
          </w:p>
        </w:tc>
      </w:tr>
      <w:tr w:rsidR="005433AE" w:rsidRPr="00740878" w14:paraId="2D6EE744" w14:textId="77777777" w:rsidTr="00884C92">
        <w:tc>
          <w:tcPr>
            <w:tcW w:w="704" w:type="dxa"/>
            <w:vAlign w:val="center"/>
          </w:tcPr>
          <w:p w14:paraId="101F21E1" w14:textId="77777777" w:rsidR="005433AE" w:rsidRPr="00740878" w:rsidRDefault="005433AE">
            <w:pPr>
              <w:pStyle w:val="ListParagraph"/>
              <w:numPr>
                <w:ilvl w:val="0"/>
                <w:numId w:val="17"/>
              </w:numPr>
              <w:tabs>
                <w:tab w:val="left" w:pos="426"/>
                <w:tab w:val="left" w:pos="709"/>
              </w:tabs>
              <w:spacing w:before="120" w:after="120"/>
              <w:ind w:left="0" w:firstLine="0"/>
              <w:contextualSpacing/>
              <w:rPr>
                <w:rFonts w:ascii="Tahoma" w:hAnsi="Tahoma" w:cs="Tahoma"/>
              </w:rPr>
            </w:pPr>
          </w:p>
        </w:tc>
        <w:tc>
          <w:tcPr>
            <w:tcW w:w="3348" w:type="dxa"/>
            <w:vAlign w:val="center"/>
          </w:tcPr>
          <w:p w14:paraId="15636C30"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 xml:space="preserve">MVK </w:t>
            </w:r>
            <w:proofErr w:type="spellStart"/>
            <w:r w:rsidRPr="00740878">
              <w:rPr>
                <w:rFonts w:ascii="Tahoma" w:hAnsi="Tahoma" w:cs="Tahoma"/>
                <w:sz w:val="22"/>
                <w:szCs w:val="22"/>
              </w:rPr>
              <w:t>web</w:t>
            </w:r>
            <w:proofErr w:type="spellEnd"/>
            <w:r w:rsidRPr="00740878">
              <w:rPr>
                <w:rFonts w:ascii="Tahoma" w:hAnsi="Tahoma" w:cs="Tahoma"/>
                <w:sz w:val="22"/>
                <w:szCs w:val="22"/>
              </w:rPr>
              <w:t xml:space="preserve"> prieiga</w:t>
            </w:r>
          </w:p>
        </w:tc>
        <w:tc>
          <w:tcPr>
            <w:tcW w:w="5441" w:type="dxa"/>
            <w:vAlign w:val="center"/>
          </w:tcPr>
          <w:p w14:paraId="223A30CD"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 xml:space="preserve">Lietuvos Respublikos miškų valstybės kadastro internetinė prieiga, apimanti </w:t>
            </w:r>
            <w:proofErr w:type="spellStart"/>
            <w:r w:rsidRPr="00740878">
              <w:rPr>
                <w:rFonts w:ascii="Tahoma" w:hAnsi="Tahoma" w:cs="Tahoma"/>
                <w:sz w:val="22"/>
                <w:szCs w:val="22"/>
              </w:rPr>
              <w:t>eVMT</w:t>
            </w:r>
            <w:proofErr w:type="spellEnd"/>
            <w:r w:rsidRPr="00740878">
              <w:rPr>
                <w:rFonts w:ascii="Tahoma" w:hAnsi="Tahoma" w:cs="Tahoma"/>
                <w:sz w:val="22"/>
                <w:szCs w:val="22"/>
              </w:rPr>
              <w:t xml:space="preserve"> paslaugų portalą</w:t>
            </w:r>
          </w:p>
        </w:tc>
      </w:tr>
      <w:tr w:rsidR="005433AE" w:rsidRPr="00740878" w14:paraId="7B13ADCD" w14:textId="77777777" w:rsidTr="00884C92">
        <w:tc>
          <w:tcPr>
            <w:tcW w:w="704" w:type="dxa"/>
            <w:vAlign w:val="center"/>
          </w:tcPr>
          <w:p w14:paraId="12AAD76D" w14:textId="77777777" w:rsidR="005433AE" w:rsidRPr="00740878" w:rsidRDefault="005433AE">
            <w:pPr>
              <w:pStyle w:val="ListParagraph"/>
              <w:numPr>
                <w:ilvl w:val="0"/>
                <w:numId w:val="17"/>
              </w:numPr>
              <w:tabs>
                <w:tab w:val="left" w:pos="426"/>
                <w:tab w:val="left" w:pos="709"/>
              </w:tabs>
              <w:spacing w:before="120" w:after="120"/>
              <w:ind w:left="0" w:firstLine="0"/>
              <w:contextualSpacing/>
              <w:rPr>
                <w:rFonts w:ascii="Tahoma" w:hAnsi="Tahoma" w:cs="Tahoma"/>
              </w:rPr>
            </w:pPr>
          </w:p>
        </w:tc>
        <w:tc>
          <w:tcPr>
            <w:tcW w:w="3348" w:type="dxa"/>
            <w:vAlign w:val="center"/>
          </w:tcPr>
          <w:p w14:paraId="3F171B28"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VMTGIS prieiga</w:t>
            </w:r>
          </w:p>
        </w:tc>
        <w:tc>
          <w:tcPr>
            <w:tcW w:w="5441" w:type="dxa"/>
            <w:vAlign w:val="center"/>
          </w:tcPr>
          <w:p w14:paraId="7479ADF6"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VMT teikiamų GIS duomenų ir paslaugų prieiga</w:t>
            </w:r>
          </w:p>
        </w:tc>
      </w:tr>
      <w:tr w:rsidR="005433AE" w:rsidRPr="00740878" w14:paraId="30DE0A1E" w14:textId="77777777" w:rsidTr="00884C92">
        <w:tc>
          <w:tcPr>
            <w:tcW w:w="9493" w:type="dxa"/>
            <w:gridSpan w:val="3"/>
            <w:vAlign w:val="center"/>
          </w:tcPr>
          <w:p w14:paraId="3CFF7FFE" w14:textId="77777777" w:rsidR="005433AE" w:rsidRPr="00740878" w:rsidRDefault="005433AE" w:rsidP="0014308B">
            <w:pPr>
              <w:tabs>
                <w:tab w:val="left" w:pos="426"/>
                <w:tab w:val="left" w:pos="709"/>
              </w:tabs>
              <w:rPr>
                <w:rFonts w:ascii="Tahoma" w:hAnsi="Tahoma" w:cs="Tahoma"/>
                <w:b/>
                <w:bCs/>
                <w:sz w:val="22"/>
                <w:szCs w:val="22"/>
              </w:rPr>
            </w:pPr>
            <w:r w:rsidRPr="00740878">
              <w:rPr>
                <w:rFonts w:ascii="Tahoma" w:hAnsi="Tahoma" w:cs="Tahoma"/>
                <w:b/>
                <w:bCs/>
                <w:sz w:val="22"/>
                <w:szCs w:val="22"/>
              </w:rPr>
              <w:t>MVK logika</w:t>
            </w:r>
          </w:p>
        </w:tc>
      </w:tr>
      <w:tr w:rsidR="005433AE" w:rsidRPr="00740878" w14:paraId="3DE2079D" w14:textId="77777777" w:rsidTr="00884C92">
        <w:tc>
          <w:tcPr>
            <w:tcW w:w="704" w:type="dxa"/>
            <w:vAlign w:val="center"/>
          </w:tcPr>
          <w:p w14:paraId="5136E861" w14:textId="77777777" w:rsidR="005433AE" w:rsidRPr="00740878" w:rsidRDefault="005433AE">
            <w:pPr>
              <w:pStyle w:val="ListParagraph"/>
              <w:numPr>
                <w:ilvl w:val="0"/>
                <w:numId w:val="17"/>
              </w:numPr>
              <w:tabs>
                <w:tab w:val="left" w:pos="426"/>
                <w:tab w:val="left" w:pos="709"/>
              </w:tabs>
              <w:spacing w:before="120" w:after="120"/>
              <w:ind w:left="0" w:firstLine="0"/>
              <w:contextualSpacing/>
              <w:rPr>
                <w:rFonts w:ascii="Tahoma" w:hAnsi="Tahoma" w:cs="Tahoma"/>
              </w:rPr>
            </w:pPr>
          </w:p>
        </w:tc>
        <w:tc>
          <w:tcPr>
            <w:tcW w:w="3348" w:type="dxa"/>
            <w:vAlign w:val="center"/>
          </w:tcPr>
          <w:p w14:paraId="427DB604"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MVK aprašomųjų duomenų apdorojimas</w:t>
            </w:r>
          </w:p>
        </w:tc>
        <w:tc>
          <w:tcPr>
            <w:tcW w:w="5441" w:type="dxa"/>
            <w:vAlign w:val="center"/>
          </w:tcPr>
          <w:p w14:paraId="6BBC9D0E"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LR miškų valstybės kadastro aprašomųjų duomenų apdorojimo posistemiai</w:t>
            </w:r>
          </w:p>
        </w:tc>
      </w:tr>
      <w:tr w:rsidR="005433AE" w:rsidRPr="00740878" w14:paraId="4B9EE3F4" w14:textId="77777777" w:rsidTr="00884C92">
        <w:tc>
          <w:tcPr>
            <w:tcW w:w="704" w:type="dxa"/>
            <w:vAlign w:val="center"/>
          </w:tcPr>
          <w:p w14:paraId="234AF0AC" w14:textId="77777777" w:rsidR="005433AE" w:rsidRPr="00740878" w:rsidRDefault="005433AE">
            <w:pPr>
              <w:pStyle w:val="ListParagraph"/>
              <w:numPr>
                <w:ilvl w:val="0"/>
                <w:numId w:val="17"/>
              </w:numPr>
              <w:tabs>
                <w:tab w:val="left" w:pos="426"/>
                <w:tab w:val="left" w:pos="709"/>
              </w:tabs>
              <w:spacing w:before="120" w:after="120"/>
              <w:ind w:left="0" w:firstLine="0"/>
              <w:contextualSpacing/>
              <w:rPr>
                <w:rFonts w:ascii="Tahoma" w:hAnsi="Tahoma" w:cs="Tahoma"/>
              </w:rPr>
            </w:pPr>
          </w:p>
        </w:tc>
        <w:tc>
          <w:tcPr>
            <w:tcW w:w="3348" w:type="dxa"/>
            <w:vAlign w:val="center"/>
          </w:tcPr>
          <w:p w14:paraId="0CFFB9C6"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PVP posistemis</w:t>
            </w:r>
          </w:p>
        </w:tc>
        <w:tc>
          <w:tcPr>
            <w:tcW w:w="5441" w:type="dxa"/>
            <w:vAlign w:val="center"/>
          </w:tcPr>
          <w:p w14:paraId="498698C0"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Privačių valdų miškotvarkos projektų posistemis</w:t>
            </w:r>
          </w:p>
        </w:tc>
      </w:tr>
      <w:tr w:rsidR="005433AE" w:rsidRPr="00740878" w14:paraId="71CAE1DB" w14:textId="77777777" w:rsidTr="00884C92">
        <w:tc>
          <w:tcPr>
            <w:tcW w:w="704" w:type="dxa"/>
            <w:vAlign w:val="center"/>
          </w:tcPr>
          <w:p w14:paraId="299BD831" w14:textId="77777777" w:rsidR="005433AE" w:rsidRPr="00740878" w:rsidRDefault="005433AE">
            <w:pPr>
              <w:pStyle w:val="ListParagraph"/>
              <w:numPr>
                <w:ilvl w:val="0"/>
                <w:numId w:val="17"/>
              </w:numPr>
              <w:tabs>
                <w:tab w:val="left" w:pos="426"/>
                <w:tab w:val="left" w:pos="709"/>
              </w:tabs>
              <w:spacing w:before="120" w:after="120"/>
              <w:ind w:left="0" w:firstLine="0"/>
              <w:contextualSpacing/>
              <w:rPr>
                <w:rFonts w:ascii="Tahoma" w:hAnsi="Tahoma" w:cs="Tahoma"/>
              </w:rPr>
            </w:pPr>
          </w:p>
        </w:tc>
        <w:tc>
          <w:tcPr>
            <w:tcW w:w="3348" w:type="dxa"/>
            <w:vAlign w:val="center"/>
          </w:tcPr>
          <w:p w14:paraId="5AC18D64"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MKDTP posistemis</w:t>
            </w:r>
          </w:p>
        </w:tc>
        <w:tc>
          <w:tcPr>
            <w:tcW w:w="5441" w:type="dxa"/>
            <w:vAlign w:val="center"/>
          </w:tcPr>
          <w:p w14:paraId="4E5A1B01"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Miškų kadastro duomenų teikimo posistemis</w:t>
            </w:r>
          </w:p>
        </w:tc>
      </w:tr>
      <w:tr w:rsidR="005433AE" w:rsidRPr="00740878" w14:paraId="617D48EB" w14:textId="77777777" w:rsidTr="00884C92">
        <w:tc>
          <w:tcPr>
            <w:tcW w:w="704" w:type="dxa"/>
            <w:vAlign w:val="center"/>
          </w:tcPr>
          <w:p w14:paraId="0F478F5D" w14:textId="77777777" w:rsidR="005433AE" w:rsidRPr="00740878" w:rsidRDefault="005433AE">
            <w:pPr>
              <w:pStyle w:val="ListParagraph"/>
              <w:numPr>
                <w:ilvl w:val="0"/>
                <w:numId w:val="17"/>
              </w:numPr>
              <w:tabs>
                <w:tab w:val="left" w:pos="426"/>
                <w:tab w:val="left" w:pos="709"/>
              </w:tabs>
              <w:spacing w:before="120" w:after="120"/>
              <w:ind w:left="0" w:firstLine="0"/>
              <w:contextualSpacing/>
              <w:rPr>
                <w:rFonts w:ascii="Tahoma" w:hAnsi="Tahoma" w:cs="Tahoma"/>
              </w:rPr>
            </w:pPr>
          </w:p>
        </w:tc>
        <w:tc>
          <w:tcPr>
            <w:tcW w:w="3348" w:type="dxa"/>
            <w:vAlign w:val="center"/>
          </w:tcPr>
          <w:p w14:paraId="47539F8D"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MŪVDP posistemis</w:t>
            </w:r>
          </w:p>
        </w:tc>
        <w:tc>
          <w:tcPr>
            <w:tcW w:w="5441" w:type="dxa"/>
            <w:vAlign w:val="center"/>
          </w:tcPr>
          <w:p w14:paraId="6E1CC9F9"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Miškų ūkinės veiklos duomenų posistemis</w:t>
            </w:r>
          </w:p>
        </w:tc>
      </w:tr>
      <w:tr w:rsidR="005433AE" w:rsidRPr="00740878" w14:paraId="233B8825" w14:textId="77777777" w:rsidTr="00884C92">
        <w:tc>
          <w:tcPr>
            <w:tcW w:w="704" w:type="dxa"/>
            <w:vAlign w:val="center"/>
          </w:tcPr>
          <w:p w14:paraId="1E635C21" w14:textId="77777777" w:rsidR="005433AE" w:rsidRPr="00740878" w:rsidRDefault="005433AE">
            <w:pPr>
              <w:pStyle w:val="ListParagraph"/>
              <w:numPr>
                <w:ilvl w:val="0"/>
                <w:numId w:val="17"/>
              </w:numPr>
              <w:tabs>
                <w:tab w:val="left" w:pos="426"/>
                <w:tab w:val="left" w:pos="709"/>
              </w:tabs>
              <w:spacing w:before="120" w:after="120"/>
              <w:ind w:left="0" w:firstLine="0"/>
              <w:contextualSpacing/>
              <w:rPr>
                <w:rFonts w:ascii="Tahoma" w:hAnsi="Tahoma" w:cs="Tahoma"/>
              </w:rPr>
            </w:pPr>
          </w:p>
        </w:tc>
        <w:tc>
          <w:tcPr>
            <w:tcW w:w="3348" w:type="dxa"/>
            <w:vAlign w:val="center"/>
          </w:tcPr>
          <w:p w14:paraId="64D22205"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KMB posistemis</w:t>
            </w:r>
          </w:p>
        </w:tc>
        <w:tc>
          <w:tcPr>
            <w:tcW w:w="5441" w:type="dxa"/>
            <w:vAlign w:val="center"/>
          </w:tcPr>
          <w:p w14:paraId="6C701752"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Kertinių miško buveinių posistemis</w:t>
            </w:r>
          </w:p>
        </w:tc>
      </w:tr>
      <w:tr w:rsidR="005433AE" w:rsidRPr="00740878" w14:paraId="60DCEF68" w14:textId="77777777" w:rsidTr="00884C92">
        <w:tc>
          <w:tcPr>
            <w:tcW w:w="704" w:type="dxa"/>
            <w:vAlign w:val="center"/>
          </w:tcPr>
          <w:p w14:paraId="3DE2C7E3" w14:textId="77777777" w:rsidR="005433AE" w:rsidRPr="00740878" w:rsidRDefault="005433AE">
            <w:pPr>
              <w:pStyle w:val="ListParagraph"/>
              <w:numPr>
                <w:ilvl w:val="0"/>
                <w:numId w:val="17"/>
              </w:numPr>
              <w:tabs>
                <w:tab w:val="left" w:pos="426"/>
                <w:tab w:val="left" w:pos="709"/>
              </w:tabs>
              <w:spacing w:before="120" w:after="120"/>
              <w:ind w:left="0" w:firstLine="0"/>
              <w:contextualSpacing/>
              <w:rPr>
                <w:rFonts w:ascii="Tahoma" w:hAnsi="Tahoma" w:cs="Tahoma"/>
              </w:rPr>
            </w:pPr>
          </w:p>
        </w:tc>
        <w:tc>
          <w:tcPr>
            <w:tcW w:w="3348" w:type="dxa"/>
            <w:vAlign w:val="center"/>
          </w:tcPr>
          <w:p w14:paraId="401B1E24"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TSDP posistemis</w:t>
            </w:r>
          </w:p>
        </w:tc>
        <w:tc>
          <w:tcPr>
            <w:tcW w:w="5441" w:type="dxa"/>
            <w:vAlign w:val="center"/>
          </w:tcPr>
          <w:p w14:paraId="6B601A46"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 xml:space="preserve">Miškų kadastro </w:t>
            </w:r>
            <w:proofErr w:type="spellStart"/>
            <w:r w:rsidRPr="00740878">
              <w:rPr>
                <w:rFonts w:ascii="Tahoma" w:hAnsi="Tahoma" w:cs="Tahoma"/>
                <w:sz w:val="22"/>
                <w:szCs w:val="22"/>
              </w:rPr>
              <w:t>taksacinių</w:t>
            </w:r>
            <w:proofErr w:type="spellEnd"/>
            <w:r w:rsidRPr="00740878">
              <w:rPr>
                <w:rFonts w:ascii="Tahoma" w:hAnsi="Tahoma" w:cs="Tahoma"/>
                <w:sz w:val="22"/>
                <w:szCs w:val="22"/>
              </w:rPr>
              <w:t xml:space="preserve"> sklypų duomenų posistemis</w:t>
            </w:r>
          </w:p>
        </w:tc>
      </w:tr>
      <w:tr w:rsidR="005433AE" w:rsidRPr="00740878" w14:paraId="7A7B99D8" w14:textId="77777777" w:rsidTr="00884C92">
        <w:tc>
          <w:tcPr>
            <w:tcW w:w="704" w:type="dxa"/>
            <w:vAlign w:val="center"/>
          </w:tcPr>
          <w:p w14:paraId="16D94BEA" w14:textId="77777777" w:rsidR="005433AE" w:rsidRPr="00740878" w:rsidRDefault="005433AE">
            <w:pPr>
              <w:pStyle w:val="ListParagraph"/>
              <w:numPr>
                <w:ilvl w:val="0"/>
                <w:numId w:val="17"/>
              </w:numPr>
              <w:tabs>
                <w:tab w:val="left" w:pos="426"/>
                <w:tab w:val="left" w:pos="709"/>
              </w:tabs>
              <w:spacing w:before="120" w:after="120"/>
              <w:ind w:left="0" w:firstLine="0"/>
              <w:contextualSpacing/>
              <w:rPr>
                <w:rFonts w:ascii="Tahoma" w:hAnsi="Tahoma" w:cs="Tahoma"/>
              </w:rPr>
            </w:pPr>
          </w:p>
        </w:tc>
        <w:tc>
          <w:tcPr>
            <w:tcW w:w="3348" w:type="dxa"/>
            <w:vAlign w:val="center"/>
          </w:tcPr>
          <w:p w14:paraId="29420F66"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Naudotojų administravimo posistemis</w:t>
            </w:r>
          </w:p>
        </w:tc>
        <w:tc>
          <w:tcPr>
            <w:tcW w:w="5441" w:type="dxa"/>
            <w:vAlign w:val="center"/>
          </w:tcPr>
          <w:p w14:paraId="66558927"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LR miškų valstybės kadastro teikiamų paslaugų naudotojų administravimo posistemis</w:t>
            </w:r>
          </w:p>
        </w:tc>
      </w:tr>
      <w:tr w:rsidR="005433AE" w:rsidRPr="00740878" w14:paraId="55B2C1AD" w14:textId="77777777" w:rsidTr="00884C92">
        <w:tc>
          <w:tcPr>
            <w:tcW w:w="704" w:type="dxa"/>
            <w:vAlign w:val="center"/>
          </w:tcPr>
          <w:p w14:paraId="72C9FD42" w14:textId="77777777" w:rsidR="005433AE" w:rsidRPr="00740878" w:rsidRDefault="005433AE">
            <w:pPr>
              <w:pStyle w:val="ListParagraph"/>
              <w:numPr>
                <w:ilvl w:val="0"/>
                <w:numId w:val="17"/>
              </w:numPr>
              <w:tabs>
                <w:tab w:val="left" w:pos="426"/>
                <w:tab w:val="left" w:pos="709"/>
              </w:tabs>
              <w:spacing w:before="120" w:after="120"/>
              <w:ind w:left="0" w:firstLine="0"/>
              <w:contextualSpacing/>
              <w:rPr>
                <w:rFonts w:ascii="Tahoma" w:hAnsi="Tahoma" w:cs="Tahoma"/>
              </w:rPr>
            </w:pPr>
          </w:p>
        </w:tc>
        <w:tc>
          <w:tcPr>
            <w:tcW w:w="3348" w:type="dxa"/>
            <w:vAlign w:val="center"/>
          </w:tcPr>
          <w:p w14:paraId="4A05CEAD" w14:textId="77777777" w:rsidR="005433AE" w:rsidRPr="00740878" w:rsidRDefault="005433AE" w:rsidP="0014308B">
            <w:pPr>
              <w:tabs>
                <w:tab w:val="left" w:pos="426"/>
                <w:tab w:val="left" w:pos="709"/>
              </w:tabs>
              <w:rPr>
                <w:rFonts w:ascii="Tahoma" w:hAnsi="Tahoma" w:cs="Tahoma"/>
                <w:sz w:val="22"/>
                <w:szCs w:val="22"/>
              </w:rPr>
            </w:pPr>
            <w:proofErr w:type="spellStart"/>
            <w:r w:rsidRPr="00740878">
              <w:rPr>
                <w:rFonts w:ascii="Tahoma" w:hAnsi="Tahoma" w:cs="Tahoma"/>
                <w:sz w:val="22"/>
                <w:szCs w:val="22"/>
              </w:rPr>
              <w:t>ArcGIS</w:t>
            </w:r>
            <w:proofErr w:type="spellEnd"/>
            <w:r w:rsidRPr="00740878">
              <w:rPr>
                <w:rFonts w:ascii="Tahoma" w:hAnsi="Tahoma" w:cs="Tahoma"/>
                <w:sz w:val="22"/>
                <w:szCs w:val="22"/>
              </w:rPr>
              <w:t xml:space="preserve"> serveris</w:t>
            </w:r>
          </w:p>
        </w:tc>
        <w:tc>
          <w:tcPr>
            <w:tcW w:w="5441" w:type="dxa"/>
            <w:vAlign w:val="center"/>
          </w:tcPr>
          <w:p w14:paraId="5BD6ACDF" w14:textId="77777777" w:rsidR="005433AE" w:rsidRPr="00740878" w:rsidRDefault="005433AE" w:rsidP="0014308B">
            <w:pPr>
              <w:tabs>
                <w:tab w:val="left" w:pos="426"/>
                <w:tab w:val="left" w:pos="709"/>
              </w:tabs>
              <w:rPr>
                <w:rFonts w:ascii="Tahoma" w:hAnsi="Tahoma" w:cs="Tahoma"/>
                <w:sz w:val="22"/>
                <w:szCs w:val="22"/>
              </w:rPr>
            </w:pPr>
            <w:proofErr w:type="spellStart"/>
            <w:r w:rsidRPr="00740878">
              <w:rPr>
                <w:rFonts w:ascii="Tahoma" w:hAnsi="Tahoma" w:cs="Tahoma"/>
                <w:sz w:val="22"/>
                <w:szCs w:val="22"/>
              </w:rPr>
              <w:t>ArcGIS</w:t>
            </w:r>
            <w:proofErr w:type="spellEnd"/>
            <w:r w:rsidRPr="00740878">
              <w:rPr>
                <w:rFonts w:ascii="Tahoma" w:hAnsi="Tahoma" w:cs="Tahoma"/>
                <w:sz w:val="22"/>
                <w:szCs w:val="22"/>
              </w:rPr>
              <w:t xml:space="preserve"> </w:t>
            </w:r>
            <w:proofErr w:type="spellStart"/>
            <w:r w:rsidRPr="00740878">
              <w:rPr>
                <w:rFonts w:ascii="Tahoma" w:hAnsi="Tahoma" w:cs="Tahoma"/>
                <w:sz w:val="22"/>
                <w:szCs w:val="22"/>
              </w:rPr>
              <w:t>Enterprise</w:t>
            </w:r>
            <w:proofErr w:type="spellEnd"/>
            <w:r w:rsidRPr="00740878">
              <w:rPr>
                <w:rFonts w:ascii="Tahoma" w:hAnsi="Tahoma" w:cs="Tahoma"/>
                <w:sz w:val="22"/>
                <w:szCs w:val="22"/>
              </w:rPr>
              <w:t xml:space="preserve"> komponentas, skirtas geografiniams duomenims apdoroti, GIS paslaugoms teikti</w:t>
            </w:r>
          </w:p>
        </w:tc>
      </w:tr>
      <w:tr w:rsidR="005433AE" w:rsidRPr="00740878" w14:paraId="4404B7CF" w14:textId="77777777" w:rsidTr="00884C92">
        <w:tc>
          <w:tcPr>
            <w:tcW w:w="704" w:type="dxa"/>
            <w:vAlign w:val="center"/>
          </w:tcPr>
          <w:p w14:paraId="45BCDB72" w14:textId="77777777" w:rsidR="005433AE" w:rsidRPr="00740878" w:rsidRDefault="005433AE">
            <w:pPr>
              <w:pStyle w:val="ListParagraph"/>
              <w:numPr>
                <w:ilvl w:val="0"/>
                <w:numId w:val="17"/>
              </w:numPr>
              <w:tabs>
                <w:tab w:val="left" w:pos="426"/>
                <w:tab w:val="left" w:pos="709"/>
              </w:tabs>
              <w:spacing w:before="120" w:after="120"/>
              <w:ind w:left="0" w:firstLine="0"/>
              <w:contextualSpacing/>
              <w:rPr>
                <w:rFonts w:ascii="Tahoma" w:hAnsi="Tahoma" w:cs="Tahoma"/>
              </w:rPr>
            </w:pPr>
          </w:p>
        </w:tc>
        <w:tc>
          <w:tcPr>
            <w:tcW w:w="3348" w:type="dxa"/>
            <w:vAlign w:val="center"/>
          </w:tcPr>
          <w:p w14:paraId="793B76D5"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MVK geografinių duomenų apdorojimas</w:t>
            </w:r>
          </w:p>
        </w:tc>
        <w:tc>
          <w:tcPr>
            <w:tcW w:w="5441" w:type="dxa"/>
            <w:vAlign w:val="center"/>
          </w:tcPr>
          <w:p w14:paraId="794AC216"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LR miškų valstybės kadastro geografinių duomenų apdorojimo posistemiai</w:t>
            </w:r>
          </w:p>
        </w:tc>
      </w:tr>
      <w:tr w:rsidR="005433AE" w:rsidRPr="00740878" w14:paraId="2DE304E0" w14:textId="77777777" w:rsidTr="00884C92">
        <w:tc>
          <w:tcPr>
            <w:tcW w:w="704" w:type="dxa"/>
            <w:vAlign w:val="center"/>
          </w:tcPr>
          <w:p w14:paraId="040C56BF" w14:textId="77777777" w:rsidR="005433AE" w:rsidRPr="00740878" w:rsidRDefault="005433AE">
            <w:pPr>
              <w:pStyle w:val="ListParagraph"/>
              <w:numPr>
                <w:ilvl w:val="0"/>
                <w:numId w:val="17"/>
              </w:numPr>
              <w:tabs>
                <w:tab w:val="left" w:pos="426"/>
                <w:tab w:val="left" w:pos="709"/>
              </w:tabs>
              <w:spacing w:before="120" w:after="120"/>
              <w:ind w:left="0" w:firstLine="0"/>
              <w:contextualSpacing/>
              <w:rPr>
                <w:rFonts w:ascii="Tahoma" w:hAnsi="Tahoma" w:cs="Tahoma"/>
              </w:rPr>
            </w:pPr>
          </w:p>
        </w:tc>
        <w:tc>
          <w:tcPr>
            <w:tcW w:w="3348" w:type="dxa"/>
            <w:vAlign w:val="center"/>
          </w:tcPr>
          <w:p w14:paraId="686888FE"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NKR posistemis</w:t>
            </w:r>
          </w:p>
        </w:tc>
        <w:tc>
          <w:tcPr>
            <w:tcW w:w="5441" w:type="dxa"/>
            <w:vAlign w:val="center"/>
          </w:tcPr>
          <w:p w14:paraId="0D5C6D8A"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Neteisėtų kirtimų registrų posistemis</w:t>
            </w:r>
          </w:p>
        </w:tc>
      </w:tr>
      <w:tr w:rsidR="005433AE" w:rsidRPr="00740878" w14:paraId="3710AD6D" w14:textId="77777777" w:rsidTr="00884C92">
        <w:tc>
          <w:tcPr>
            <w:tcW w:w="704" w:type="dxa"/>
            <w:vAlign w:val="center"/>
          </w:tcPr>
          <w:p w14:paraId="793ED29F" w14:textId="77777777" w:rsidR="005433AE" w:rsidRPr="00740878" w:rsidRDefault="005433AE">
            <w:pPr>
              <w:pStyle w:val="ListParagraph"/>
              <w:numPr>
                <w:ilvl w:val="0"/>
                <w:numId w:val="17"/>
              </w:numPr>
              <w:tabs>
                <w:tab w:val="left" w:pos="426"/>
                <w:tab w:val="left" w:pos="709"/>
              </w:tabs>
              <w:spacing w:before="120" w:after="120"/>
              <w:ind w:left="0" w:firstLine="0"/>
              <w:contextualSpacing/>
              <w:rPr>
                <w:rFonts w:ascii="Tahoma" w:hAnsi="Tahoma" w:cs="Tahoma"/>
              </w:rPr>
            </w:pPr>
          </w:p>
        </w:tc>
        <w:tc>
          <w:tcPr>
            <w:tcW w:w="3348" w:type="dxa"/>
            <w:vAlign w:val="center"/>
          </w:tcPr>
          <w:p w14:paraId="7A232860"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RKO posistemis</w:t>
            </w:r>
          </w:p>
        </w:tc>
        <w:tc>
          <w:tcPr>
            <w:tcW w:w="5441" w:type="dxa"/>
            <w:vAlign w:val="center"/>
          </w:tcPr>
          <w:p w14:paraId="31D0EC94"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Raudonosios knygos objektų posistemis</w:t>
            </w:r>
          </w:p>
        </w:tc>
      </w:tr>
      <w:tr w:rsidR="005433AE" w:rsidRPr="00740878" w14:paraId="729E5804" w14:textId="77777777" w:rsidTr="00884C92">
        <w:tc>
          <w:tcPr>
            <w:tcW w:w="704" w:type="dxa"/>
            <w:vAlign w:val="center"/>
          </w:tcPr>
          <w:p w14:paraId="15DA0944" w14:textId="77777777" w:rsidR="005433AE" w:rsidRPr="00740878" w:rsidRDefault="005433AE">
            <w:pPr>
              <w:pStyle w:val="ListParagraph"/>
              <w:numPr>
                <w:ilvl w:val="0"/>
                <w:numId w:val="17"/>
              </w:numPr>
              <w:tabs>
                <w:tab w:val="left" w:pos="426"/>
                <w:tab w:val="left" w:pos="709"/>
              </w:tabs>
              <w:spacing w:before="120" w:after="120"/>
              <w:ind w:left="0" w:firstLine="0"/>
              <w:contextualSpacing/>
              <w:rPr>
                <w:rFonts w:ascii="Tahoma" w:hAnsi="Tahoma" w:cs="Tahoma"/>
              </w:rPr>
            </w:pPr>
          </w:p>
        </w:tc>
        <w:tc>
          <w:tcPr>
            <w:tcW w:w="3348" w:type="dxa"/>
            <w:vAlign w:val="center"/>
          </w:tcPr>
          <w:p w14:paraId="68A220EF"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SGDP posistemis</w:t>
            </w:r>
          </w:p>
        </w:tc>
        <w:tc>
          <w:tcPr>
            <w:tcW w:w="5441" w:type="dxa"/>
            <w:vAlign w:val="center"/>
          </w:tcPr>
          <w:p w14:paraId="2ED6699C"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Miškų kadastro sklypų geografinis duomenų posistemis</w:t>
            </w:r>
          </w:p>
        </w:tc>
      </w:tr>
      <w:tr w:rsidR="005433AE" w:rsidRPr="00740878" w14:paraId="7EECE4CF" w14:textId="77777777" w:rsidTr="00884C92">
        <w:tc>
          <w:tcPr>
            <w:tcW w:w="9493" w:type="dxa"/>
            <w:gridSpan w:val="3"/>
            <w:vAlign w:val="center"/>
          </w:tcPr>
          <w:p w14:paraId="3FA38332" w14:textId="77777777" w:rsidR="005433AE" w:rsidRPr="00740878" w:rsidRDefault="005433AE" w:rsidP="0014308B">
            <w:pPr>
              <w:tabs>
                <w:tab w:val="left" w:pos="426"/>
                <w:tab w:val="left" w:pos="709"/>
              </w:tabs>
              <w:rPr>
                <w:rFonts w:ascii="Tahoma" w:hAnsi="Tahoma" w:cs="Tahoma"/>
                <w:b/>
                <w:bCs/>
                <w:sz w:val="22"/>
                <w:szCs w:val="22"/>
              </w:rPr>
            </w:pPr>
            <w:r w:rsidRPr="00740878">
              <w:rPr>
                <w:rFonts w:ascii="Tahoma" w:hAnsi="Tahoma" w:cs="Tahoma"/>
                <w:b/>
                <w:bCs/>
                <w:sz w:val="22"/>
                <w:szCs w:val="22"/>
              </w:rPr>
              <w:t>MVK duomenų sluoksnis</w:t>
            </w:r>
          </w:p>
        </w:tc>
      </w:tr>
      <w:tr w:rsidR="005433AE" w:rsidRPr="00740878" w14:paraId="63A73F1C" w14:textId="77777777" w:rsidTr="00884C92">
        <w:tc>
          <w:tcPr>
            <w:tcW w:w="704" w:type="dxa"/>
            <w:vAlign w:val="center"/>
          </w:tcPr>
          <w:p w14:paraId="6112DC9F" w14:textId="77777777" w:rsidR="005433AE" w:rsidRPr="00740878" w:rsidRDefault="005433AE">
            <w:pPr>
              <w:pStyle w:val="ListParagraph"/>
              <w:numPr>
                <w:ilvl w:val="0"/>
                <w:numId w:val="17"/>
              </w:numPr>
              <w:tabs>
                <w:tab w:val="left" w:pos="426"/>
                <w:tab w:val="left" w:pos="709"/>
              </w:tabs>
              <w:spacing w:before="120" w:after="120"/>
              <w:ind w:left="0" w:firstLine="0"/>
              <w:contextualSpacing/>
              <w:rPr>
                <w:rFonts w:ascii="Tahoma" w:hAnsi="Tahoma" w:cs="Tahoma"/>
              </w:rPr>
            </w:pPr>
          </w:p>
        </w:tc>
        <w:tc>
          <w:tcPr>
            <w:tcW w:w="3348" w:type="dxa"/>
            <w:vAlign w:val="center"/>
          </w:tcPr>
          <w:p w14:paraId="2BA6B0AE"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MS SQL DBVS</w:t>
            </w:r>
          </w:p>
        </w:tc>
        <w:tc>
          <w:tcPr>
            <w:tcW w:w="5441" w:type="dxa"/>
            <w:vAlign w:val="center"/>
          </w:tcPr>
          <w:p w14:paraId="34D4D2C9"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Microsoft SQL duomenų bazių valdymo sistema</w:t>
            </w:r>
          </w:p>
        </w:tc>
      </w:tr>
      <w:tr w:rsidR="005433AE" w:rsidRPr="00740878" w14:paraId="65DE57DB" w14:textId="77777777" w:rsidTr="00884C92">
        <w:tc>
          <w:tcPr>
            <w:tcW w:w="704" w:type="dxa"/>
            <w:vAlign w:val="center"/>
          </w:tcPr>
          <w:p w14:paraId="222D0A10" w14:textId="77777777" w:rsidR="005433AE" w:rsidRPr="00740878" w:rsidRDefault="005433AE">
            <w:pPr>
              <w:pStyle w:val="ListParagraph"/>
              <w:numPr>
                <w:ilvl w:val="0"/>
                <w:numId w:val="17"/>
              </w:numPr>
              <w:tabs>
                <w:tab w:val="left" w:pos="426"/>
                <w:tab w:val="left" w:pos="709"/>
              </w:tabs>
              <w:spacing w:before="120" w:after="120"/>
              <w:ind w:left="0" w:firstLine="0"/>
              <w:contextualSpacing/>
              <w:rPr>
                <w:rFonts w:ascii="Tahoma" w:hAnsi="Tahoma" w:cs="Tahoma"/>
              </w:rPr>
            </w:pPr>
          </w:p>
        </w:tc>
        <w:tc>
          <w:tcPr>
            <w:tcW w:w="3348" w:type="dxa"/>
            <w:vAlign w:val="center"/>
          </w:tcPr>
          <w:p w14:paraId="34E7C913"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AUTH</w:t>
            </w:r>
          </w:p>
        </w:tc>
        <w:tc>
          <w:tcPr>
            <w:tcW w:w="5441" w:type="dxa"/>
            <w:vAlign w:val="center"/>
          </w:tcPr>
          <w:p w14:paraId="3B19BFC2"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Naudotojų profilių, rolių duomenų bazė</w:t>
            </w:r>
          </w:p>
        </w:tc>
      </w:tr>
      <w:tr w:rsidR="005433AE" w:rsidRPr="00740878" w14:paraId="5AFC8EE4" w14:textId="77777777" w:rsidTr="00884C92">
        <w:tc>
          <w:tcPr>
            <w:tcW w:w="704" w:type="dxa"/>
            <w:vAlign w:val="center"/>
          </w:tcPr>
          <w:p w14:paraId="1DDD595B" w14:textId="77777777" w:rsidR="005433AE" w:rsidRPr="00740878" w:rsidRDefault="005433AE">
            <w:pPr>
              <w:pStyle w:val="ListParagraph"/>
              <w:numPr>
                <w:ilvl w:val="0"/>
                <w:numId w:val="17"/>
              </w:numPr>
              <w:tabs>
                <w:tab w:val="left" w:pos="426"/>
                <w:tab w:val="left" w:pos="709"/>
              </w:tabs>
              <w:spacing w:before="120" w:after="120"/>
              <w:ind w:left="0" w:firstLine="0"/>
              <w:contextualSpacing/>
              <w:rPr>
                <w:rFonts w:ascii="Tahoma" w:hAnsi="Tahoma" w:cs="Tahoma"/>
              </w:rPr>
            </w:pPr>
          </w:p>
        </w:tc>
        <w:tc>
          <w:tcPr>
            <w:tcW w:w="3348" w:type="dxa"/>
            <w:vAlign w:val="center"/>
          </w:tcPr>
          <w:p w14:paraId="4FB9C802"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PVP</w:t>
            </w:r>
          </w:p>
        </w:tc>
        <w:tc>
          <w:tcPr>
            <w:tcW w:w="5441" w:type="dxa"/>
            <w:vAlign w:val="center"/>
          </w:tcPr>
          <w:p w14:paraId="253AC74D"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Privačių valdų projektų duomenų bazė</w:t>
            </w:r>
          </w:p>
        </w:tc>
      </w:tr>
      <w:tr w:rsidR="005433AE" w:rsidRPr="00740878" w14:paraId="4D4E5351" w14:textId="77777777" w:rsidTr="00884C92">
        <w:tc>
          <w:tcPr>
            <w:tcW w:w="704" w:type="dxa"/>
            <w:vAlign w:val="center"/>
          </w:tcPr>
          <w:p w14:paraId="2602AA54" w14:textId="77777777" w:rsidR="005433AE" w:rsidRPr="00740878" w:rsidRDefault="005433AE">
            <w:pPr>
              <w:pStyle w:val="ListParagraph"/>
              <w:numPr>
                <w:ilvl w:val="0"/>
                <w:numId w:val="17"/>
              </w:numPr>
              <w:tabs>
                <w:tab w:val="left" w:pos="426"/>
                <w:tab w:val="left" w:pos="709"/>
              </w:tabs>
              <w:spacing w:before="120" w:after="120"/>
              <w:ind w:left="0" w:firstLine="0"/>
              <w:contextualSpacing/>
              <w:rPr>
                <w:rFonts w:ascii="Tahoma" w:hAnsi="Tahoma" w:cs="Tahoma"/>
              </w:rPr>
            </w:pPr>
          </w:p>
        </w:tc>
        <w:tc>
          <w:tcPr>
            <w:tcW w:w="3348" w:type="dxa"/>
            <w:vAlign w:val="center"/>
          </w:tcPr>
          <w:p w14:paraId="4F4D28C3"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PVP_GIS</w:t>
            </w:r>
          </w:p>
        </w:tc>
        <w:tc>
          <w:tcPr>
            <w:tcW w:w="5441" w:type="dxa"/>
            <w:vAlign w:val="center"/>
          </w:tcPr>
          <w:p w14:paraId="5E21AF48"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Privačių valdų projektų GIS duomenų bazė</w:t>
            </w:r>
          </w:p>
        </w:tc>
      </w:tr>
      <w:tr w:rsidR="005433AE" w:rsidRPr="00740878" w14:paraId="462DCF5D" w14:textId="77777777" w:rsidTr="00884C92">
        <w:tc>
          <w:tcPr>
            <w:tcW w:w="704" w:type="dxa"/>
            <w:vAlign w:val="center"/>
          </w:tcPr>
          <w:p w14:paraId="50DF356C" w14:textId="77777777" w:rsidR="005433AE" w:rsidRPr="00740878" w:rsidRDefault="005433AE">
            <w:pPr>
              <w:pStyle w:val="ListParagraph"/>
              <w:numPr>
                <w:ilvl w:val="0"/>
                <w:numId w:val="17"/>
              </w:numPr>
              <w:tabs>
                <w:tab w:val="left" w:pos="426"/>
                <w:tab w:val="left" w:pos="709"/>
              </w:tabs>
              <w:spacing w:before="120" w:after="120"/>
              <w:ind w:left="0" w:firstLine="0"/>
              <w:contextualSpacing/>
              <w:rPr>
                <w:rFonts w:ascii="Tahoma" w:hAnsi="Tahoma" w:cs="Tahoma"/>
              </w:rPr>
            </w:pPr>
          </w:p>
        </w:tc>
        <w:tc>
          <w:tcPr>
            <w:tcW w:w="3348" w:type="dxa"/>
            <w:vAlign w:val="center"/>
          </w:tcPr>
          <w:p w14:paraId="1E1158C3"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MKAD</w:t>
            </w:r>
          </w:p>
        </w:tc>
        <w:tc>
          <w:tcPr>
            <w:tcW w:w="5441" w:type="dxa"/>
            <w:vAlign w:val="center"/>
          </w:tcPr>
          <w:p w14:paraId="1A86F33B"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Miškų kadastro duomenų bazė</w:t>
            </w:r>
          </w:p>
        </w:tc>
      </w:tr>
      <w:tr w:rsidR="005433AE" w:rsidRPr="00740878" w14:paraId="0374D261" w14:textId="77777777" w:rsidTr="00884C92">
        <w:tc>
          <w:tcPr>
            <w:tcW w:w="704" w:type="dxa"/>
            <w:vAlign w:val="center"/>
          </w:tcPr>
          <w:p w14:paraId="6678EDB6" w14:textId="77777777" w:rsidR="005433AE" w:rsidRPr="00740878" w:rsidRDefault="005433AE">
            <w:pPr>
              <w:pStyle w:val="ListParagraph"/>
              <w:numPr>
                <w:ilvl w:val="0"/>
                <w:numId w:val="17"/>
              </w:numPr>
              <w:tabs>
                <w:tab w:val="left" w:pos="426"/>
                <w:tab w:val="left" w:pos="709"/>
              </w:tabs>
              <w:spacing w:before="120" w:after="120"/>
              <w:ind w:left="0" w:firstLine="0"/>
              <w:contextualSpacing/>
              <w:rPr>
                <w:rFonts w:ascii="Tahoma" w:hAnsi="Tahoma" w:cs="Tahoma"/>
              </w:rPr>
            </w:pPr>
          </w:p>
        </w:tc>
        <w:tc>
          <w:tcPr>
            <w:tcW w:w="3348" w:type="dxa"/>
            <w:vAlign w:val="center"/>
          </w:tcPr>
          <w:p w14:paraId="48445188"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MKAD_GIS</w:t>
            </w:r>
          </w:p>
        </w:tc>
        <w:tc>
          <w:tcPr>
            <w:tcW w:w="5441" w:type="dxa"/>
            <w:vAlign w:val="center"/>
          </w:tcPr>
          <w:p w14:paraId="7FF8B641"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Miškų kadastro GIS duomenų bazė</w:t>
            </w:r>
          </w:p>
        </w:tc>
      </w:tr>
      <w:tr w:rsidR="005433AE" w:rsidRPr="00740878" w14:paraId="31EF2B0A" w14:textId="77777777" w:rsidTr="00884C92">
        <w:tc>
          <w:tcPr>
            <w:tcW w:w="704" w:type="dxa"/>
            <w:vAlign w:val="center"/>
          </w:tcPr>
          <w:p w14:paraId="33B782F8" w14:textId="77777777" w:rsidR="005433AE" w:rsidRPr="00740878" w:rsidRDefault="005433AE">
            <w:pPr>
              <w:pStyle w:val="ListParagraph"/>
              <w:numPr>
                <w:ilvl w:val="0"/>
                <w:numId w:val="17"/>
              </w:numPr>
              <w:tabs>
                <w:tab w:val="left" w:pos="426"/>
                <w:tab w:val="left" w:pos="709"/>
              </w:tabs>
              <w:spacing w:before="120" w:after="120"/>
              <w:ind w:left="0" w:firstLine="0"/>
              <w:contextualSpacing/>
              <w:rPr>
                <w:rFonts w:ascii="Tahoma" w:hAnsi="Tahoma" w:cs="Tahoma"/>
              </w:rPr>
            </w:pPr>
          </w:p>
        </w:tc>
        <w:tc>
          <w:tcPr>
            <w:tcW w:w="3348" w:type="dxa"/>
            <w:vAlign w:val="center"/>
          </w:tcPr>
          <w:p w14:paraId="2228329F" w14:textId="77777777" w:rsidR="005433AE" w:rsidRPr="00740878" w:rsidRDefault="005433AE" w:rsidP="0014308B">
            <w:pPr>
              <w:tabs>
                <w:tab w:val="left" w:pos="426"/>
                <w:tab w:val="left" w:pos="709"/>
              </w:tabs>
              <w:rPr>
                <w:rFonts w:ascii="Tahoma" w:hAnsi="Tahoma" w:cs="Tahoma"/>
                <w:sz w:val="22"/>
                <w:szCs w:val="22"/>
              </w:rPr>
            </w:pPr>
            <w:proofErr w:type="spellStart"/>
            <w:r w:rsidRPr="00740878">
              <w:rPr>
                <w:rFonts w:ascii="Tahoma" w:hAnsi="Tahoma" w:cs="Tahoma"/>
                <w:sz w:val="22"/>
                <w:szCs w:val="22"/>
              </w:rPr>
              <w:t>metaDB</w:t>
            </w:r>
            <w:proofErr w:type="spellEnd"/>
          </w:p>
        </w:tc>
        <w:tc>
          <w:tcPr>
            <w:tcW w:w="5441" w:type="dxa"/>
            <w:vAlign w:val="center"/>
          </w:tcPr>
          <w:p w14:paraId="7B2ABF05"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Metaduomenų bazė</w:t>
            </w:r>
          </w:p>
        </w:tc>
      </w:tr>
      <w:tr w:rsidR="005433AE" w:rsidRPr="00740878" w14:paraId="42998DAB" w14:textId="77777777" w:rsidTr="00884C92">
        <w:tc>
          <w:tcPr>
            <w:tcW w:w="704" w:type="dxa"/>
            <w:vAlign w:val="center"/>
          </w:tcPr>
          <w:p w14:paraId="3F52DACD" w14:textId="77777777" w:rsidR="005433AE" w:rsidRPr="00740878" w:rsidRDefault="005433AE">
            <w:pPr>
              <w:pStyle w:val="ListParagraph"/>
              <w:numPr>
                <w:ilvl w:val="0"/>
                <w:numId w:val="17"/>
              </w:numPr>
              <w:tabs>
                <w:tab w:val="left" w:pos="426"/>
                <w:tab w:val="left" w:pos="709"/>
              </w:tabs>
              <w:spacing w:before="120" w:after="120"/>
              <w:ind w:left="0" w:firstLine="0"/>
              <w:contextualSpacing/>
              <w:rPr>
                <w:rFonts w:ascii="Tahoma" w:hAnsi="Tahoma" w:cs="Tahoma"/>
              </w:rPr>
            </w:pPr>
          </w:p>
        </w:tc>
        <w:tc>
          <w:tcPr>
            <w:tcW w:w="3348" w:type="dxa"/>
            <w:vAlign w:val="center"/>
          </w:tcPr>
          <w:p w14:paraId="68A0BED7" w14:textId="77777777" w:rsidR="005433AE" w:rsidRPr="00740878" w:rsidRDefault="005433AE" w:rsidP="0014308B">
            <w:pPr>
              <w:tabs>
                <w:tab w:val="left" w:pos="426"/>
                <w:tab w:val="left" w:pos="709"/>
              </w:tabs>
              <w:rPr>
                <w:rFonts w:ascii="Tahoma" w:hAnsi="Tahoma" w:cs="Tahoma"/>
                <w:sz w:val="22"/>
                <w:szCs w:val="22"/>
              </w:rPr>
            </w:pPr>
            <w:proofErr w:type="spellStart"/>
            <w:r w:rsidRPr="00740878">
              <w:rPr>
                <w:rFonts w:ascii="Tahoma" w:hAnsi="Tahoma" w:cs="Tahoma"/>
                <w:sz w:val="22"/>
                <w:szCs w:val="22"/>
              </w:rPr>
              <w:t>ValymasDB</w:t>
            </w:r>
            <w:proofErr w:type="spellEnd"/>
          </w:p>
        </w:tc>
        <w:tc>
          <w:tcPr>
            <w:tcW w:w="5441" w:type="dxa"/>
            <w:vAlign w:val="center"/>
          </w:tcPr>
          <w:p w14:paraId="79C62C2C"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 xml:space="preserve">Pagalbinė </w:t>
            </w:r>
            <w:proofErr w:type="spellStart"/>
            <w:r w:rsidRPr="00740878">
              <w:rPr>
                <w:rFonts w:ascii="Tahoma" w:hAnsi="Tahoma" w:cs="Tahoma"/>
                <w:sz w:val="22"/>
                <w:szCs w:val="22"/>
              </w:rPr>
              <w:t>taksacinių</w:t>
            </w:r>
            <w:proofErr w:type="spellEnd"/>
            <w:r w:rsidRPr="00740878">
              <w:rPr>
                <w:rFonts w:ascii="Tahoma" w:hAnsi="Tahoma" w:cs="Tahoma"/>
                <w:sz w:val="22"/>
                <w:szCs w:val="22"/>
              </w:rPr>
              <w:t xml:space="preserve"> duomenų redagavimo duomenų bazė</w:t>
            </w:r>
          </w:p>
        </w:tc>
      </w:tr>
      <w:tr w:rsidR="005433AE" w:rsidRPr="00740878" w14:paraId="27AC68C9" w14:textId="77777777" w:rsidTr="00884C92">
        <w:tc>
          <w:tcPr>
            <w:tcW w:w="704" w:type="dxa"/>
            <w:vAlign w:val="center"/>
          </w:tcPr>
          <w:p w14:paraId="17DCB25D" w14:textId="77777777" w:rsidR="005433AE" w:rsidRPr="00740878" w:rsidRDefault="005433AE">
            <w:pPr>
              <w:pStyle w:val="ListParagraph"/>
              <w:numPr>
                <w:ilvl w:val="0"/>
                <w:numId w:val="17"/>
              </w:numPr>
              <w:tabs>
                <w:tab w:val="left" w:pos="360"/>
                <w:tab w:val="left" w:pos="426"/>
                <w:tab w:val="left" w:pos="709"/>
              </w:tabs>
              <w:spacing w:before="120" w:after="120"/>
              <w:ind w:left="0" w:firstLine="0"/>
              <w:contextualSpacing/>
              <w:rPr>
                <w:rFonts w:ascii="Tahoma" w:hAnsi="Tahoma" w:cs="Tahoma"/>
              </w:rPr>
            </w:pPr>
          </w:p>
        </w:tc>
        <w:tc>
          <w:tcPr>
            <w:tcW w:w="3348" w:type="dxa"/>
            <w:vAlign w:val="center"/>
          </w:tcPr>
          <w:p w14:paraId="08B35A14"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MT</w:t>
            </w:r>
          </w:p>
        </w:tc>
        <w:tc>
          <w:tcPr>
            <w:tcW w:w="5441" w:type="dxa"/>
            <w:vAlign w:val="center"/>
          </w:tcPr>
          <w:p w14:paraId="63935EE5"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Pagalbinė tarpiniams skaičiavimams naudojama duomenų bazė</w:t>
            </w:r>
          </w:p>
        </w:tc>
      </w:tr>
    </w:tbl>
    <w:p w14:paraId="228A75EE" w14:textId="77777777" w:rsidR="005433AE" w:rsidRPr="00740878" w:rsidRDefault="005433AE" w:rsidP="0014308B">
      <w:pPr>
        <w:tabs>
          <w:tab w:val="left" w:pos="426"/>
          <w:tab w:val="left" w:pos="709"/>
        </w:tabs>
        <w:suppressAutoHyphens/>
        <w:autoSpaceDN w:val="0"/>
        <w:spacing w:line="276" w:lineRule="auto"/>
        <w:jc w:val="both"/>
        <w:textAlignment w:val="baseline"/>
        <w:rPr>
          <w:rFonts w:ascii="Tahoma" w:hAnsi="Tahoma" w:cs="Tahoma"/>
        </w:rPr>
      </w:pPr>
    </w:p>
    <w:p w14:paraId="4381C48B" w14:textId="77777777" w:rsidR="005433AE" w:rsidRPr="00740878" w:rsidRDefault="005433AE" w:rsidP="0014308B">
      <w:pPr>
        <w:tabs>
          <w:tab w:val="left" w:pos="426"/>
          <w:tab w:val="left" w:pos="709"/>
        </w:tabs>
        <w:suppressAutoHyphens/>
        <w:autoSpaceDN w:val="0"/>
        <w:spacing w:line="276" w:lineRule="auto"/>
        <w:jc w:val="both"/>
        <w:textAlignment w:val="baseline"/>
        <w:rPr>
          <w:rFonts w:ascii="Tahoma" w:hAnsi="Tahoma" w:cs="Tahoma"/>
        </w:rPr>
      </w:pPr>
    </w:p>
    <w:p w14:paraId="51F1F8C8" w14:textId="3FA40A92" w:rsidR="009C1C82" w:rsidRPr="00740878" w:rsidRDefault="009C1C82" w:rsidP="0014308B">
      <w:pPr>
        <w:pStyle w:val="ListParagraph"/>
        <w:keepNext/>
        <w:tabs>
          <w:tab w:val="left" w:pos="426"/>
          <w:tab w:val="left" w:pos="709"/>
        </w:tabs>
        <w:suppressAutoHyphens/>
        <w:autoSpaceDN w:val="0"/>
        <w:spacing w:line="276" w:lineRule="auto"/>
        <w:ind w:left="0"/>
        <w:jc w:val="center"/>
        <w:textAlignment w:val="baseline"/>
        <w:rPr>
          <w:rFonts w:ascii="Tahoma" w:hAnsi="Tahoma" w:cs="Tahoma"/>
        </w:rPr>
      </w:pPr>
    </w:p>
    <w:p w14:paraId="47BEBE8F" w14:textId="77777777" w:rsidR="00ED30DD" w:rsidRPr="00740878" w:rsidRDefault="005433AE" w:rsidP="0014308B">
      <w:pPr>
        <w:pStyle w:val="Caption"/>
        <w:tabs>
          <w:tab w:val="left" w:pos="426"/>
          <w:tab w:val="left" w:pos="709"/>
        </w:tabs>
        <w:jc w:val="center"/>
      </w:pPr>
      <w:r w:rsidRPr="00740878">
        <w:rPr>
          <w:noProof/>
        </w:rPr>
        <w:drawing>
          <wp:inline distT="0" distB="0" distL="0" distR="0" wp14:anchorId="5ABF5223" wp14:editId="5DEFB2EA">
            <wp:extent cx="4815840" cy="8166590"/>
            <wp:effectExtent l="0" t="0" r="3810" b="6350"/>
            <wp:docPr id="641479851" name="Picture 64147985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1479851" name="Picture 1" descr="A screenshot of a computer&#10;&#10;Description automatically generated"/>
                    <pic:cNvPicPr/>
                  </pic:nvPicPr>
                  <pic:blipFill>
                    <a:blip r:embed="rId11"/>
                    <a:stretch>
                      <a:fillRect/>
                    </a:stretch>
                  </pic:blipFill>
                  <pic:spPr>
                    <a:xfrm>
                      <a:off x="0" y="0"/>
                      <a:ext cx="4815840" cy="8166590"/>
                    </a:xfrm>
                    <a:prstGeom prst="rect">
                      <a:avLst/>
                    </a:prstGeom>
                  </pic:spPr>
                </pic:pic>
              </a:graphicData>
            </a:graphic>
          </wp:inline>
        </w:drawing>
      </w:r>
    </w:p>
    <w:bookmarkStart w:id="30" w:name="_Ref227244928"/>
    <w:p w14:paraId="4AE1E806" w14:textId="0DC0EC45" w:rsidR="009C1C82" w:rsidRPr="00740878" w:rsidRDefault="00ED30DD" w:rsidP="0014308B">
      <w:pPr>
        <w:pStyle w:val="Caption"/>
        <w:tabs>
          <w:tab w:val="left" w:pos="426"/>
          <w:tab w:val="left" w:pos="709"/>
        </w:tabs>
        <w:jc w:val="center"/>
        <w:rPr>
          <w:rFonts w:cs="Tahoma"/>
          <w:b/>
          <w:bCs/>
          <w:i/>
          <w:iCs w:val="0"/>
          <w:szCs w:val="22"/>
        </w:rPr>
      </w:pPr>
      <w:r w:rsidRPr="007109A8">
        <w:rPr>
          <w:color w:val="auto"/>
        </w:rPr>
        <w:fldChar w:fldCharType="begin"/>
      </w:r>
      <w:r w:rsidRPr="007109A8">
        <w:rPr>
          <w:color w:val="auto"/>
        </w:rPr>
        <w:instrText xml:space="preserve"> SEQ pav. \* ARABIC </w:instrText>
      </w:r>
      <w:r w:rsidRPr="007109A8">
        <w:rPr>
          <w:color w:val="auto"/>
        </w:rPr>
        <w:fldChar w:fldCharType="separate"/>
      </w:r>
      <w:bookmarkStart w:id="31" w:name="_Toc227245074"/>
      <w:r w:rsidRPr="007109A8">
        <w:rPr>
          <w:color w:val="auto"/>
        </w:rPr>
        <w:t>1</w:t>
      </w:r>
      <w:r w:rsidRPr="007109A8">
        <w:rPr>
          <w:color w:val="auto"/>
        </w:rPr>
        <w:fldChar w:fldCharType="end"/>
      </w:r>
      <w:bookmarkStart w:id="32" w:name="_Toc156477540"/>
      <w:bookmarkStart w:id="33" w:name="_Toc158387202"/>
      <w:r w:rsidRPr="007109A8">
        <w:rPr>
          <w:color w:val="auto"/>
        </w:rPr>
        <w:t xml:space="preserve"> </w:t>
      </w:r>
      <w:r w:rsidRPr="007109A8">
        <w:rPr>
          <w:rFonts w:cs="Tahoma"/>
          <w:bCs/>
          <w:iCs w:val="0"/>
          <w:color w:val="auto"/>
        </w:rPr>
        <w:t>pav.</w:t>
      </w:r>
      <w:r w:rsidR="008D01AF" w:rsidRPr="007109A8">
        <w:rPr>
          <w:rFonts w:cs="Tahoma"/>
          <w:bCs/>
          <w:iCs w:val="0"/>
          <w:color w:val="auto"/>
          <w:szCs w:val="22"/>
        </w:rPr>
        <w:t xml:space="preserve"> </w:t>
      </w:r>
      <w:r w:rsidR="009C1C82" w:rsidRPr="00740878">
        <w:rPr>
          <w:rFonts w:cs="Tahoma"/>
          <w:bCs/>
          <w:iCs w:val="0"/>
          <w:color w:val="auto"/>
          <w:szCs w:val="22"/>
        </w:rPr>
        <w:t>Sistemos loginių posistemių ir modulių diagrama</w:t>
      </w:r>
      <w:bookmarkEnd w:id="30"/>
      <w:bookmarkEnd w:id="31"/>
      <w:bookmarkEnd w:id="32"/>
      <w:bookmarkEnd w:id="33"/>
    </w:p>
    <w:p w14:paraId="17EA0155" w14:textId="77777777" w:rsidR="00B034FE" w:rsidRPr="00740878" w:rsidRDefault="00B034FE" w:rsidP="0014308B">
      <w:pPr>
        <w:tabs>
          <w:tab w:val="left" w:pos="426"/>
          <w:tab w:val="left" w:pos="709"/>
        </w:tabs>
        <w:spacing w:line="276" w:lineRule="auto"/>
        <w:rPr>
          <w:rFonts w:ascii="Tahoma" w:hAnsi="Tahoma" w:cs="Tahoma"/>
        </w:rPr>
      </w:pPr>
    </w:p>
    <w:p w14:paraId="4C0484A3" w14:textId="77777777" w:rsidR="00E43309" w:rsidRPr="00740878" w:rsidRDefault="00E43309" w:rsidP="0014308B">
      <w:pPr>
        <w:pStyle w:val="AlnosNumbered"/>
        <w:numPr>
          <w:ilvl w:val="0"/>
          <w:numId w:val="0"/>
        </w:numPr>
        <w:tabs>
          <w:tab w:val="left" w:pos="426"/>
          <w:tab w:val="left" w:pos="709"/>
        </w:tabs>
        <w:spacing w:before="0" w:line="276" w:lineRule="auto"/>
        <w:rPr>
          <w:rFonts w:ascii="Tahoma" w:hAnsi="Tahoma" w:cs="Tahoma"/>
          <w:color w:val="0070C0"/>
          <w:sz w:val="22"/>
          <w:szCs w:val="22"/>
        </w:rPr>
      </w:pPr>
      <w:bookmarkStart w:id="34" w:name="_Hlk138779612"/>
    </w:p>
    <w:p w14:paraId="20FD1782" w14:textId="3934E5FA" w:rsidR="005433AE" w:rsidRPr="00740878" w:rsidRDefault="00E43309" w:rsidP="0014308B">
      <w:pPr>
        <w:pStyle w:val="Heading3"/>
        <w:numPr>
          <w:ilvl w:val="0"/>
          <w:numId w:val="0"/>
        </w:numPr>
        <w:tabs>
          <w:tab w:val="left" w:pos="426"/>
          <w:tab w:val="left" w:pos="709"/>
        </w:tabs>
        <w:spacing w:before="0" w:line="276" w:lineRule="auto"/>
        <w:rPr>
          <w:rFonts w:ascii="Tahoma" w:hAnsi="Tahoma" w:cs="Tahoma"/>
          <w:b/>
          <w:bCs/>
          <w:color w:val="auto"/>
          <w:sz w:val="22"/>
          <w:szCs w:val="22"/>
        </w:rPr>
      </w:pPr>
      <w:bookmarkStart w:id="35" w:name="_Toc141955892"/>
      <w:bookmarkStart w:id="36" w:name="_Toc144274516"/>
      <w:bookmarkStart w:id="37" w:name="_Toc157081854"/>
      <w:bookmarkStart w:id="38" w:name="_Toc157777982"/>
      <w:bookmarkStart w:id="39" w:name="_Toc233376929"/>
      <w:r w:rsidRPr="00740878">
        <w:rPr>
          <w:rFonts w:ascii="Tahoma" w:hAnsi="Tahoma" w:cs="Tahoma"/>
          <w:b/>
          <w:bCs/>
          <w:color w:val="auto"/>
          <w:sz w:val="22"/>
          <w:szCs w:val="22"/>
        </w:rPr>
        <w:lastRenderedPageBreak/>
        <w:t>2.</w:t>
      </w:r>
      <w:r w:rsidR="00DA6010">
        <w:rPr>
          <w:rFonts w:ascii="Tahoma" w:hAnsi="Tahoma" w:cs="Tahoma"/>
          <w:b/>
          <w:bCs/>
          <w:color w:val="auto"/>
          <w:sz w:val="22"/>
          <w:szCs w:val="22"/>
        </w:rPr>
        <w:t>2</w:t>
      </w:r>
      <w:r w:rsidRPr="00740878">
        <w:rPr>
          <w:rFonts w:ascii="Tahoma" w:hAnsi="Tahoma" w:cs="Tahoma"/>
          <w:b/>
          <w:bCs/>
          <w:color w:val="auto"/>
          <w:sz w:val="22"/>
          <w:szCs w:val="22"/>
        </w:rPr>
        <w:t>.</w:t>
      </w:r>
      <w:r w:rsidR="008B48EA" w:rsidRPr="00740878">
        <w:rPr>
          <w:rFonts w:ascii="Tahoma" w:hAnsi="Tahoma" w:cs="Tahoma"/>
          <w:b/>
          <w:bCs/>
          <w:color w:val="auto"/>
          <w:sz w:val="22"/>
          <w:szCs w:val="22"/>
        </w:rPr>
        <w:t>2</w:t>
      </w:r>
      <w:r w:rsidRPr="00740878">
        <w:rPr>
          <w:rFonts w:ascii="Tahoma" w:hAnsi="Tahoma" w:cs="Tahoma"/>
          <w:b/>
          <w:bCs/>
          <w:color w:val="auto"/>
          <w:sz w:val="22"/>
          <w:szCs w:val="22"/>
        </w:rPr>
        <w:t xml:space="preserve">. </w:t>
      </w:r>
      <w:r w:rsidR="00583B86" w:rsidRPr="00740878">
        <w:rPr>
          <w:rFonts w:ascii="Tahoma" w:hAnsi="Tahoma" w:cs="Tahoma"/>
          <w:b/>
          <w:bCs/>
          <w:color w:val="auto"/>
          <w:sz w:val="22"/>
          <w:szCs w:val="22"/>
        </w:rPr>
        <w:t>MVK sąsaja su informacinėmis sistemomis, posistemėmis ir programomis</w:t>
      </w:r>
      <w:bookmarkEnd w:id="35"/>
      <w:bookmarkEnd w:id="36"/>
      <w:bookmarkEnd w:id="37"/>
      <w:bookmarkEnd w:id="38"/>
      <w:bookmarkEnd w:id="39"/>
    </w:p>
    <w:p w14:paraId="38BDEA15" w14:textId="77777777" w:rsidR="001C1D0E" w:rsidRPr="001C1D0E" w:rsidRDefault="001C1D0E" w:rsidP="001C1D0E"/>
    <w:p w14:paraId="35D24C11" w14:textId="1D601FED" w:rsidR="00583B86" w:rsidRPr="00740878" w:rsidRDefault="00583B86">
      <w:pPr>
        <w:pStyle w:val="AlnosNumbered"/>
        <w:numPr>
          <w:ilvl w:val="0"/>
          <w:numId w:val="22"/>
        </w:numPr>
        <w:tabs>
          <w:tab w:val="left" w:pos="426"/>
          <w:tab w:val="left" w:pos="709"/>
        </w:tabs>
        <w:spacing w:before="0" w:line="276" w:lineRule="auto"/>
        <w:rPr>
          <w:rFonts w:ascii="Tahoma" w:hAnsi="Tahoma" w:cs="Tahoma"/>
          <w:sz w:val="22"/>
          <w:szCs w:val="22"/>
        </w:rPr>
      </w:pPr>
      <w:r w:rsidRPr="00740878">
        <w:rPr>
          <w:rFonts w:ascii="Tahoma" w:hAnsi="Tahoma" w:cs="Tahoma"/>
          <w:sz w:val="22"/>
          <w:szCs w:val="22"/>
        </w:rPr>
        <w:t>Žemiau pateikiamas Miškų valstybės kadastro tvarkytojo funkcijoms atlikti naudojamų programų/informacinių sistemų sąrašas ir programų, kurios turi tiesioginę sąsają su MVK, sąrašas.</w:t>
      </w:r>
    </w:p>
    <w:p w14:paraId="544AC669" w14:textId="21D1B9F3" w:rsidR="00583B86" w:rsidRPr="00740878" w:rsidRDefault="00583B86">
      <w:pPr>
        <w:pStyle w:val="AlnosNumbered"/>
        <w:numPr>
          <w:ilvl w:val="1"/>
          <w:numId w:val="22"/>
        </w:numPr>
        <w:tabs>
          <w:tab w:val="left" w:pos="426"/>
          <w:tab w:val="left" w:pos="709"/>
        </w:tabs>
        <w:spacing w:before="0" w:line="276" w:lineRule="auto"/>
        <w:rPr>
          <w:rFonts w:ascii="Tahoma" w:hAnsi="Tahoma" w:cs="Tahoma"/>
          <w:sz w:val="22"/>
          <w:szCs w:val="22"/>
        </w:rPr>
      </w:pPr>
      <w:r w:rsidRPr="00740878">
        <w:rPr>
          <w:rFonts w:ascii="Tahoma" w:hAnsi="Tahoma" w:cs="Tahoma"/>
          <w:sz w:val="22"/>
          <w:szCs w:val="22"/>
        </w:rPr>
        <w:t xml:space="preserve">Specializuoti MVK darbastalio įrankiai </w:t>
      </w:r>
      <w:proofErr w:type="spellStart"/>
      <w:r w:rsidRPr="00740878">
        <w:rPr>
          <w:rFonts w:ascii="Tahoma" w:hAnsi="Tahoma" w:cs="Tahoma"/>
          <w:sz w:val="22"/>
          <w:szCs w:val="22"/>
        </w:rPr>
        <w:t>ArcMap‘e</w:t>
      </w:r>
      <w:proofErr w:type="spellEnd"/>
      <w:r w:rsidR="00ED30DD" w:rsidRPr="00740878">
        <w:rPr>
          <w:rFonts w:ascii="Tahoma" w:hAnsi="Tahoma" w:cs="Tahoma"/>
          <w:sz w:val="22"/>
          <w:szCs w:val="22"/>
        </w:rPr>
        <w:t xml:space="preserve"> pateikiami 3 lentelėje.</w:t>
      </w:r>
    </w:p>
    <w:p w14:paraId="4EF9DD31" w14:textId="77777777" w:rsidR="00A169BF" w:rsidRPr="00740878" w:rsidRDefault="00A169BF" w:rsidP="0014308B">
      <w:pPr>
        <w:pStyle w:val="ListParagraph"/>
        <w:tabs>
          <w:tab w:val="left" w:pos="426"/>
          <w:tab w:val="left" w:pos="709"/>
        </w:tabs>
        <w:ind w:left="360"/>
        <w:rPr>
          <w:rStyle w:val="Emphasis"/>
          <w:rFonts w:ascii="Tahoma" w:hAnsi="Tahoma" w:cs="Tahoma"/>
        </w:rPr>
      </w:pPr>
    </w:p>
    <w:p w14:paraId="08433430" w14:textId="10CB49A7" w:rsidR="00583B86" w:rsidRPr="00127710" w:rsidRDefault="00ED30DD" w:rsidP="0014308B">
      <w:pPr>
        <w:pStyle w:val="Caption"/>
        <w:tabs>
          <w:tab w:val="left" w:pos="426"/>
          <w:tab w:val="left" w:pos="709"/>
        </w:tabs>
        <w:rPr>
          <w:rFonts w:cs="Tahoma"/>
          <w:color w:val="auto"/>
        </w:rPr>
      </w:pPr>
      <w:r w:rsidRPr="00127710">
        <w:rPr>
          <w:color w:val="auto"/>
        </w:rPr>
        <w:fldChar w:fldCharType="begin"/>
      </w:r>
      <w:r w:rsidRPr="00127710">
        <w:rPr>
          <w:color w:val="auto"/>
        </w:rPr>
        <w:instrText>SEQ lentelė \* ARABIC</w:instrText>
      </w:r>
      <w:r w:rsidRPr="00127710">
        <w:rPr>
          <w:color w:val="auto"/>
        </w:rPr>
        <w:fldChar w:fldCharType="separate"/>
      </w:r>
      <w:bookmarkStart w:id="40" w:name="_Toc232425756"/>
      <w:r w:rsidRPr="00127710">
        <w:rPr>
          <w:color w:val="auto"/>
        </w:rPr>
        <w:t>3</w:t>
      </w:r>
      <w:r w:rsidRPr="00127710">
        <w:rPr>
          <w:color w:val="auto"/>
        </w:rPr>
        <w:fldChar w:fldCharType="end"/>
      </w:r>
      <w:r w:rsidR="00C678F8" w:rsidRPr="00127710">
        <w:rPr>
          <w:rStyle w:val="Emphasis"/>
          <w:rFonts w:cs="Tahoma"/>
          <w:i w:val="0"/>
          <w:color w:val="auto"/>
        </w:rPr>
        <w:t xml:space="preserve"> lentelė. </w:t>
      </w:r>
      <w:r w:rsidR="00583B86" w:rsidRPr="00127710">
        <w:rPr>
          <w:rStyle w:val="Emphasis"/>
          <w:rFonts w:cs="Tahoma"/>
          <w:i w:val="0"/>
          <w:color w:val="auto"/>
        </w:rPr>
        <w:t xml:space="preserve">SGDP </w:t>
      </w:r>
      <w:r w:rsidR="00583B86" w:rsidRPr="00127710">
        <w:rPr>
          <w:rFonts w:eastAsia="Arial" w:cs="Tahoma"/>
          <w:bCs/>
          <w:color w:val="auto"/>
        </w:rPr>
        <w:t>duomenų</w:t>
      </w:r>
      <w:r w:rsidR="00583B86" w:rsidRPr="00127710">
        <w:rPr>
          <w:rStyle w:val="Emphasis"/>
          <w:rFonts w:cs="Tahoma"/>
          <w:i w:val="0"/>
          <w:color w:val="auto"/>
        </w:rPr>
        <w:t xml:space="preserve"> tvarkymo ir analizės įrankių sąrašas, veikiantis su </w:t>
      </w:r>
      <w:proofErr w:type="spellStart"/>
      <w:r w:rsidR="00583B86" w:rsidRPr="00127710">
        <w:rPr>
          <w:rStyle w:val="Emphasis"/>
          <w:rFonts w:cs="Tahoma"/>
          <w:i w:val="0"/>
          <w:color w:val="auto"/>
        </w:rPr>
        <w:t>ArcMap</w:t>
      </w:r>
      <w:proofErr w:type="spellEnd"/>
      <w:r w:rsidR="00583B86" w:rsidRPr="00127710">
        <w:rPr>
          <w:rStyle w:val="Emphasis"/>
          <w:rFonts w:cs="Tahoma"/>
          <w:i w:val="0"/>
          <w:color w:val="auto"/>
        </w:rPr>
        <w:t xml:space="preserve"> 10.5.1</w:t>
      </w:r>
      <w:bookmarkEnd w:id="40"/>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8642"/>
      </w:tblGrid>
      <w:tr w:rsidR="00583B86" w:rsidRPr="00740878" w14:paraId="4D12F78A" w14:textId="77777777" w:rsidTr="004357F9">
        <w:tc>
          <w:tcPr>
            <w:tcW w:w="9639" w:type="dxa"/>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1535D401" w14:textId="77777777" w:rsidR="00583B86" w:rsidRPr="00740878" w:rsidRDefault="00583B86" w:rsidP="0014308B">
            <w:pPr>
              <w:tabs>
                <w:tab w:val="left" w:pos="426"/>
                <w:tab w:val="left" w:pos="709"/>
              </w:tabs>
              <w:rPr>
                <w:rFonts w:ascii="Tahoma" w:hAnsi="Tahoma" w:cs="Tahoma"/>
                <w:b/>
                <w:sz w:val="22"/>
                <w:szCs w:val="22"/>
              </w:rPr>
            </w:pPr>
            <w:r w:rsidRPr="00740878">
              <w:rPr>
                <w:rFonts w:ascii="Tahoma" w:hAnsi="Tahoma" w:cs="Tahoma"/>
                <w:b/>
                <w:sz w:val="22"/>
                <w:szCs w:val="22"/>
              </w:rPr>
              <w:t>Filtro eilutės formavimo įrankiai</w:t>
            </w:r>
          </w:p>
        </w:tc>
      </w:tr>
      <w:tr w:rsidR="00583B86" w:rsidRPr="00740878" w14:paraId="6C4FFE59" w14:textId="77777777" w:rsidTr="004357F9">
        <w:tc>
          <w:tcPr>
            <w:tcW w:w="9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6BAF466B" w14:textId="77777777" w:rsidR="00583B86" w:rsidRPr="00740878" w:rsidRDefault="00583B86" w:rsidP="0014308B">
            <w:pPr>
              <w:tabs>
                <w:tab w:val="left" w:pos="426"/>
                <w:tab w:val="left" w:pos="709"/>
              </w:tabs>
              <w:rPr>
                <w:rFonts w:ascii="Tahoma" w:hAnsi="Tahoma" w:cs="Tahoma"/>
                <w:sz w:val="22"/>
                <w:szCs w:val="22"/>
              </w:rPr>
            </w:pPr>
            <w:r w:rsidRPr="00740878">
              <w:rPr>
                <w:rFonts w:ascii="Tahoma" w:hAnsi="Tahoma" w:cs="Tahoma"/>
                <w:noProof/>
                <w:sz w:val="22"/>
                <w:szCs w:val="22"/>
              </w:rPr>
              <w:drawing>
                <wp:inline distT="0" distB="0" distL="0" distR="0" wp14:anchorId="42ACEBF6" wp14:editId="7EE506C4">
                  <wp:extent cx="228600" cy="24765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2" cstate="print">
                            <a:extLst>
                              <a:ext uri="{28A0092B-C50C-407E-A947-70E740481C1C}">
                                <a14:useLocalDpi xmlns:a14="http://schemas.microsoft.com/office/drawing/2010/main" val="0"/>
                              </a:ext>
                            </a:extLst>
                          </a:blip>
                          <a:srcRect r="15862" b="-1538"/>
                          <a:stretch>
                            <a:fillRect/>
                          </a:stretch>
                        </pic:blipFill>
                        <pic:spPr bwMode="auto">
                          <a:xfrm>
                            <a:off x="0" y="0"/>
                            <a:ext cx="228600" cy="247650"/>
                          </a:xfrm>
                          <a:prstGeom prst="rect">
                            <a:avLst/>
                          </a:prstGeom>
                          <a:noFill/>
                          <a:ln>
                            <a:noFill/>
                          </a:ln>
                        </pic:spPr>
                      </pic:pic>
                    </a:graphicData>
                  </a:graphic>
                </wp:inline>
              </w:drawing>
            </w:r>
          </w:p>
        </w:tc>
        <w:tc>
          <w:tcPr>
            <w:tcW w:w="86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3E2D562E" w14:textId="77777777" w:rsidR="00583B86" w:rsidRPr="00740878" w:rsidRDefault="00583B86" w:rsidP="0014308B">
            <w:pPr>
              <w:tabs>
                <w:tab w:val="left" w:pos="426"/>
                <w:tab w:val="left" w:pos="709"/>
              </w:tabs>
              <w:rPr>
                <w:rFonts w:ascii="Tahoma" w:hAnsi="Tahoma" w:cs="Tahoma"/>
                <w:sz w:val="22"/>
                <w:szCs w:val="22"/>
              </w:rPr>
            </w:pPr>
            <w:r w:rsidRPr="00740878">
              <w:rPr>
                <w:rFonts w:ascii="Tahoma" w:hAnsi="Tahoma" w:cs="Tahoma"/>
                <w:sz w:val="22"/>
                <w:szCs w:val="22"/>
              </w:rPr>
              <w:t>Filtro formavimas iš pažymėtų sklypų</w:t>
            </w:r>
          </w:p>
        </w:tc>
      </w:tr>
      <w:tr w:rsidR="00583B86" w:rsidRPr="00740878" w14:paraId="72E2DE1B" w14:textId="77777777" w:rsidTr="004357F9">
        <w:tc>
          <w:tcPr>
            <w:tcW w:w="9639" w:type="dxa"/>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3DD7BCA" w14:textId="77777777" w:rsidR="00583B86" w:rsidRPr="00740878" w:rsidRDefault="00583B86" w:rsidP="0014308B">
            <w:pPr>
              <w:tabs>
                <w:tab w:val="left" w:pos="426"/>
                <w:tab w:val="left" w:pos="709"/>
              </w:tabs>
              <w:rPr>
                <w:rFonts w:ascii="Tahoma" w:hAnsi="Tahoma" w:cs="Tahoma"/>
                <w:b/>
                <w:sz w:val="22"/>
                <w:szCs w:val="22"/>
              </w:rPr>
            </w:pPr>
            <w:r w:rsidRPr="00740878">
              <w:rPr>
                <w:rFonts w:ascii="Tahoma" w:hAnsi="Tahoma" w:cs="Tahoma"/>
                <w:b/>
                <w:sz w:val="22"/>
                <w:szCs w:val="22"/>
              </w:rPr>
              <w:t>SGDP objektų paieškos vykdymo įrankiai</w:t>
            </w:r>
          </w:p>
        </w:tc>
      </w:tr>
      <w:tr w:rsidR="00583B86" w:rsidRPr="00740878" w14:paraId="25EAF571" w14:textId="77777777" w:rsidTr="004357F9">
        <w:tc>
          <w:tcPr>
            <w:tcW w:w="9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46F96F7" w14:textId="77777777" w:rsidR="00583B86" w:rsidRPr="00740878" w:rsidRDefault="00583B86" w:rsidP="0014308B">
            <w:pPr>
              <w:tabs>
                <w:tab w:val="left" w:pos="426"/>
                <w:tab w:val="left" w:pos="709"/>
              </w:tabs>
              <w:rPr>
                <w:rFonts w:ascii="Tahoma" w:hAnsi="Tahoma" w:cs="Tahoma"/>
                <w:sz w:val="22"/>
                <w:szCs w:val="22"/>
              </w:rPr>
            </w:pPr>
            <w:r w:rsidRPr="00740878">
              <w:rPr>
                <w:rFonts w:ascii="Tahoma" w:hAnsi="Tahoma" w:cs="Tahoma"/>
                <w:sz w:val="22"/>
                <w:szCs w:val="22"/>
              </w:rPr>
              <w:object w:dxaOrig="288" w:dyaOrig="240" w14:anchorId="516EB6D1">
                <v:shape id="_x0000_i1026" type="#_x0000_t75" style="width:14.25pt;height:14.25pt" o:ole="">
                  <v:imagedata r:id="rId13" o:title=""/>
                </v:shape>
                <o:OLEObject Type="Embed" ProgID="PBrush" ShapeID="_x0000_i1026" DrawAspect="Content" ObjectID="_1846322959" r:id="rId14"/>
              </w:object>
            </w:r>
          </w:p>
        </w:tc>
        <w:tc>
          <w:tcPr>
            <w:tcW w:w="86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7FF3D99" w14:textId="77777777" w:rsidR="00583B86" w:rsidRPr="00740878" w:rsidRDefault="00583B86" w:rsidP="0014308B">
            <w:pPr>
              <w:tabs>
                <w:tab w:val="left" w:pos="426"/>
                <w:tab w:val="left" w:pos="709"/>
              </w:tabs>
              <w:rPr>
                <w:rFonts w:ascii="Tahoma" w:hAnsi="Tahoma" w:cs="Tahoma"/>
                <w:sz w:val="22"/>
                <w:szCs w:val="22"/>
              </w:rPr>
            </w:pPr>
            <w:r w:rsidRPr="00740878">
              <w:rPr>
                <w:rFonts w:ascii="Tahoma" w:hAnsi="Tahoma" w:cs="Tahoma"/>
                <w:sz w:val="22"/>
                <w:szCs w:val="22"/>
              </w:rPr>
              <w:t>SGDP objektų paieška sklypų sluoksnyje.</w:t>
            </w:r>
          </w:p>
        </w:tc>
      </w:tr>
      <w:tr w:rsidR="00583B86" w:rsidRPr="00740878" w14:paraId="67CCC458" w14:textId="77777777" w:rsidTr="004357F9">
        <w:tc>
          <w:tcPr>
            <w:tcW w:w="9639" w:type="dxa"/>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41D6C83E" w14:textId="77777777" w:rsidR="00583B86" w:rsidRPr="00740878" w:rsidRDefault="00583B86" w:rsidP="0014308B">
            <w:pPr>
              <w:tabs>
                <w:tab w:val="left" w:pos="426"/>
                <w:tab w:val="left" w:pos="709"/>
              </w:tabs>
              <w:rPr>
                <w:rFonts w:ascii="Tahoma" w:hAnsi="Tahoma" w:cs="Tahoma"/>
                <w:b/>
                <w:sz w:val="22"/>
                <w:szCs w:val="22"/>
              </w:rPr>
            </w:pPr>
            <w:r w:rsidRPr="00740878">
              <w:rPr>
                <w:rFonts w:ascii="Tahoma" w:hAnsi="Tahoma" w:cs="Tahoma"/>
                <w:b/>
                <w:sz w:val="22"/>
                <w:szCs w:val="22"/>
              </w:rPr>
              <w:t>Sklypų redagavimo įrankiai</w:t>
            </w:r>
          </w:p>
        </w:tc>
      </w:tr>
      <w:tr w:rsidR="00583B86" w:rsidRPr="00740878" w14:paraId="48975BB8" w14:textId="77777777" w:rsidTr="004357F9">
        <w:tc>
          <w:tcPr>
            <w:tcW w:w="9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35954B4C" w14:textId="77777777" w:rsidR="00583B86" w:rsidRPr="00740878" w:rsidRDefault="00583B86" w:rsidP="0014308B">
            <w:pPr>
              <w:tabs>
                <w:tab w:val="left" w:pos="426"/>
                <w:tab w:val="left" w:pos="709"/>
              </w:tabs>
              <w:rPr>
                <w:rFonts w:ascii="Tahoma" w:hAnsi="Tahoma" w:cs="Tahoma"/>
                <w:sz w:val="22"/>
                <w:szCs w:val="22"/>
              </w:rPr>
            </w:pPr>
            <w:r w:rsidRPr="00740878">
              <w:rPr>
                <w:rFonts w:ascii="Tahoma" w:hAnsi="Tahoma" w:cs="Tahoma"/>
                <w:sz w:val="22"/>
                <w:szCs w:val="22"/>
              </w:rPr>
              <w:object w:dxaOrig="276" w:dyaOrig="276" w14:anchorId="1F683DEE">
                <v:shape id="_x0000_i1027" type="#_x0000_t75" style="width:14.25pt;height:14.25pt" o:ole="">
                  <v:imagedata r:id="rId15" o:title=""/>
                </v:shape>
                <o:OLEObject Type="Embed" ProgID="PBrush" ShapeID="_x0000_i1027" DrawAspect="Content" ObjectID="_1846322960" r:id="rId16"/>
              </w:object>
            </w:r>
          </w:p>
        </w:tc>
        <w:tc>
          <w:tcPr>
            <w:tcW w:w="86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3B766898" w14:textId="77777777" w:rsidR="00583B86" w:rsidRPr="00740878" w:rsidRDefault="00583B86" w:rsidP="0014308B">
            <w:pPr>
              <w:tabs>
                <w:tab w:val="left" w:pos="426"/>
                <w:tab w:val="left" w:pos="709"/>
              </w:tabs>
              <w:rPr>
                <w:rFonts w:ascii="Tahoma" w:hAnsi="Tahoma" w:cs="Tahoma"/>
                <w:sz w:val="22"/>
                <w:szCs w:val="22"/>
              </w:rPr>
            </w:pPr>
            <w:r w:rsidRPr="00740878">
              <w:rPr>
                <w:rFonts w:ascii="Tahoma" w:hAnsi="Tahoma" w:cs="Tahoma"/>
                <w:sz w:val="22"/>
                <w:szCs w:val="22"/>
              </w:rPr>
              <w:t>Pažymėtų Sklypų susiejimas su atributika</w:t>
            </w:r>
          </w:p>
        </w:tc>
      </w:tr>
      <w:tr w:rsidR="00583B86" w:rsidRPr="00740878" w14:paraId="0B833CE1" w14:textId="77777777" w:rsidTr="004357F9">
        <w:tc>
          <w:tcPr>
            <w:tcW w:w="9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71A68D23" w14:textId="77777777" w:rsidR="00583B86" w:rsidRPr="00740878" w:rsidRDefault="00583B86" w:rsidP="0014308B">
            <w:pPr>
              <w:tabs>
                <w:tab w:val="left" w:pos="426"/>
                <w:tab w:val="left" w:pos="709"/>
              </w:tabs>
              <w:rPr>
                <w:rFonts w:ascii="Tahoma" w:hAnsi="Tahoma" w:cs="Tahoma"/>
                <w:sz w:val="22"/>
                <w:szCs w:val="22"/>
              </w:rPr>
            </w:pPr>
            <w:r w:rsidRPr="00740878">
              <w:rPr>
                <w:rFonts w:ascii="Tahoma" w:hAnsi="Tahoma" w:cs="Tahoma"/>
                <w:sz w:val="22"/>
                <w:szCs w:val="22"/>
              </w:rPr>
              <w:object w:dxaOrig="276" w:dyaOrig="288" w14:anchorId="7D1C8A4E">
                <v:shape id="_x0000_i1028" type="#_x0000_t75" style="width:14.25pt;height:14.25pt" o:ole="">
                  <v:imagedata r:id="rId17" o:title=""/>
                </v:shape>
                <o:OLEObject Type="Embed" ProgID="PBrush" ShapeID="_x0000_i1028" DrawAspect="Content" ObjectID="_1846322961" r:id="rId18"/>
              </w:object>
            </w:r>
          </w:p>
        </w:tc>
        <w:tc>
          <w:tcPr>
            <w:tcW w:w="86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1D817C1E" w14:textId="77777777" w:rsidR="00583B86" w:rsidRPr="00740878" w:rsidRDefault="00583B86" w:rsidP="0014308B">
            <w:pPr>
              <w:tabs>
                <w:tab w:val="left" w:pos="426"/>
                <w:tab w:val="left" w:pos="709"/>
              </w:tabs>
              <w:rPr>
                <w:rFonts w:ascii="Tahoma" w:hAnsi="Tahoma" w:cs="Tahoma"/>
                <w:sz w:val="22"/>
                <w:szCs w:val="22"/>
              </w:rPr>
            </w:pPr>
            <w:r w:rsidRPr="00740878">
              <w:rPr>
                <w:rFonts w:ascii="Tahoma" w:hAnsi="Tahoma" w:cs="Tahoma"/>
                <w:sz w:val="22"/>
                <w:szCs w:val="22"/>
              </w:rPr>
              <w:t xml:space="preserve">Pažymėtų </w:t>
            </w:r>
            <w:proofErr w:type="spellStart"/>
            <w:r w:rsidRPr="00740878">
              <w:rPr>
                <w:rFonts w:ascii="Tahoma" w:hAnsi="Tahoma" w:cs="Tahoma"/>
                <w:sz w:val="22"/>
                <w:szCs w:val="22"/>
              </w:rPr>
              <w:t>GeoSklypų</w:t>
            </w:r>
            <w:proofErr w:type="spellEnd"/>
            <w:r w:rsidRPr="00740878">
              <w:rPr>
                <w:rFonts w:ascii="Tahoma" w:hAnsi="Tahoma" w:cs="Tahoma"/>
                <w:sz w:val="22"/>
                <w:szCs w:val="22"/>
              </w:rPr>
              <w:t xml:space="preserve"> atsiejimas nuo atributikos</w:t>
            </w:r>
          </w:p>
        </w:tc>
      </w:tr>
      <w:tr w:rsidR="00583B86" w:rsidRPr="00740878" w14:paraId="3FA22F6C" w14:textId="77777777" w:rsidTr="004357F9">
        <w:tc>
          <w:tcPr>
            <w:tcW w:w="9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44C33D22" w14:textId="77777777" w:rsidR="00583B86" w:rsidRPr="00740878" w:rsidRDefault="00583B86" w:rsidP="0014308B">
            <w:pPr>
              <w:tabs>
                <w:tab w:val="left" w:pos="426"/>
                <w:tab w:val="left" w:pos="709"/>
              </w:tabs>
              <w:rPr>
                <w:rFonts w:ascii="Tahoma" w:hAnsi="Tahoma" w:cs="Tahoma"/>
                <w:sz w:val="22"/>
                <w:szCs w:val="22"/>
              </w:rPr>
            </w:pPr>
            <w:r w:rsidRPr="00740878">
              <w:rPr>
                <w:rFonts w:ascii="Tahoma" w:hAnsi="Tahoma" w:cs="Tahoma"/>
                <w:sz w:val="22"/>
                <w:szCs w:val="22"/>
              </w:rPr>
              <w:object w:dxaOrig="276" w:dyaOrig="252" w14:anchorId="4AF2D10A">
                <v:shape id="_x0000_i1029" type="#_x0000_t75" style="width:14.25pt;height:14.25pt" o:ole="">
                  <v:imagedata r:id="rId19" o:title=""/>
                </v:shape>
                <o:OLEObject Type="Embed" ProgID="PBrush" ShapeID="_x0000_i1029" DrawAspect="Content" ObjectID="_1846322962" r:id="rId20"/>
              </w:object>
            </w:r>
          </w:p>
        </w:tc>
        <w:tc>
          <w:tcPr>
            <w:tcW w:w="86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110D2070" w14:textId="77777777" w:rsidR="00583B86" w:rsidRPr="00740878" w:rsidRDefault="00583B86" w:rsidP="0014308B">
            <w:pPr>
              <w:tabs>
                <w:tab w:val="left" w:pos="426"/>
                <w:tab w:val="left" w:pos="709"/>
              </w:tabs>
              <w:rPr>
                <w:rFonts w:ascii="Tahoma" w:hAnsi="Tahoma" w:cs="Tahoma"/>
                <w:sz w:val="22"/>
                <w:szCs w:val="22"/>
              </w:rPr>
            </w:pPr>
            <w:r w:rsidRPr="00740878">
              <w:rPr>
                <w:rFonts w:ascii="Tahoma" w:hAnsi="Tahoma" w:cs="Tahoma"/>
                <w:sz w:val="22"/>
                <w:szCs w:val="22"/>
              </w:rPr>
              <w:t xml:space="preserve">Pažymėto </w:t>
            </w:r>
            <w:proofErr w:type="spellStart"/>
            <w:r w:rsidRPr="00740878">
              <w:rPr>
                <w:rFonts w:ascii="Tahoma" w:hAnsi="Tahoma" w:cs="Tahoma"/>
                <w:sz w:val="22"/>
                <w:szCs w:val="22"/>
              </w:rPr>
              <w:t>GeoSklypo</w:t>
            </w:r>
            <w:proofErr w:type="spellEnd"/>
            <w:r w:rsidRPr="00740878">
              <w:rPr>
                <w:rFonts w:ascii="Tahoma" w:hAnsi="Tahoma" w:cs="Tahoma"/>
                <w:sz w:val="22"/>
                <w:szCs w:val="22"/>
              </w:rPr>
              <w:t xml:space="preserve"> dalinimas</w:t>
            </w:r>
          </w:p>
        </w:tc>
      </w:tr>
      <w:tr w:rsidR="00583B86" w:rsidRPr="00740878" w14:paraId="38931C88" w14:textId="77777777" w:rsidTr="004357F9">
        <w:tc>
          <w:tcPr>
            <w:tcW w:w="9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4C0207B1" w14:textId="77777777" w:rsidR="00583B86" w:rsidRPr="00740878" w:rsidRDefault="00583B86" w:rsidP="0014308B">
            <w:pPr>
              <w:tabs>
                <w:tab w:val="left" w:pos="426"/>
                <w:tab w:val="left" w:pos="709"/>
              </w:tabs>
              <w:rPr>
                <w:rFonts w:ascii="Tahoma" w:hAnsi="Tahoma" w:cs="Tahoma"/>
                <w:sz w:val="22"/>
                <w:szCs w:val="22"/>
              </w:rPr>
            </w:pPr>
            <w:r w:rsidRPr="00740878">
              <w:rPr>
                <w:rFonts w:ascii="Tahoma" w:hAnsi="Tahoma" w:cs="Tahoma"/>
                <w:sz w:val="22"/>
                <w:szCs w:val="22"/>
              </w:rPr>
              <w:object w:dxaOrig="276" w:dyaOrig="276" w14:anchorId="604A4C77">
                <v:shape id="_x0000_i1030" type="#_x0000_t75" style="width:14.25pt;height:14.25pt" o:ole="">
                  <v:imagedata r:id="rId21" o:title=""/>
                </v:shape>
                <o:OLEObject Type="Embed" ProgID="PBrush" ShapeID="_x0000_i1030" DrawAspect="Content" ObjectID="_1846322963" r:id="rId22"/>
              </w:object>
            </w:r>
          </w:p>
        </w:tc>
        <w:tc>
          <w:tcPr>
            <w:tcW w:w="86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04EDF9C1" w14:textId="77777777" w:rsidR="00583B86" w:rsidRPr="00740878" w:rsidRDefault="00583B86" w:rsidP="0014308B">
            <w:pPr>
              <w:tabs>
                <w:tab w:val="left" w:pos="426"/>
                <w:tab w:val="left" w:pos="709"/>
              </w:tabs>
              <w:rPr>
                <w:rFonts w:ascii="Tahoma" w:hAnsi="Tahoma" w:cs="Tahoma"/>
                <w:sz w:val="22"/>
                <w:szCs w:val="22"/>
              </w:rPr>
            </w:pPr>
            <w:r w:rsidRPr="00740878">
              <w:rPr>
                <w:rFonts w:ascii="Tahoma" w:hAnsi="Tahoma" w:cs="Tahoma"/>
                <w:sz w:val="22"/>
                <w:szCs w:val="22"/>
              </w:rPr>
              <w:t>Pažymėto Sklypo suliejimas su atributika arba Sklypo sukūrimas atributikoje</w:t>
            </w:r>
          </w:p>
        </w:tc>
      </w:tr>
      <w:tr w:rsidR="00583B86" w:rsidRPr="00740878" w14:paraId="4330D01E" w14:textId="77777777" w:rsidTr="004357F9">
        <w:tc>
          <w:tcPr>
            <w:tcW w:w="9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7EBA68D1" w14:textId="77777777" w:rsidR="00583B86" w:rsidRPr="00740878" w:rsidRDefault="00583B86" w:rsidP="0014308B">
            <w:pPr>
              <w:tabs>
                <w:tab w:val="left" w:pos="426"/>
                <w:tab w:val="left" w:pos="709"/>
              </w:tabs>
              <w:rPr>
                <w:rFonts w:ascii="Tahoma" w:hAnsi="Tahoma" w:cs="Tahoma"/>
                <w:sz w:val="22"/>
                <w:szCs w:val="22"/>
              </w:rPr>
            </w:pPr>
            <w:r w:rsidRPr="00740878">
              <w:rPr>
                <w:rFonts w:ascii="Tahoma" w:hAnsi="Tahoma" w:cs="Tahoma"/>
                <w:sz w:val="22"/>
                <w:szCs w:val="22"/>
              </w:rPr>
              <w:object w:dxaOrig="276" w:dyaOrig="276" w14:anchorId="1D645749">
                <v:shape id="_x0000_i1031" type="#_x0000_t75" style="width:14.25pt;height:14.25pt" o:ole="">
                  <v:imagedata r:id="rId23" o:title=""/>
                </v:shape>
                <o:OLEObject Type="Embed" ProgID="PBrush" ShapeID="_x0000_i1031" DrawAspect="Content" ObjectID="_1846322964" r:id="rId24"/>
              </w:object>
            </w:r>
          </w:p>
        </w:tc>
        <w:tc>
          <w:tcPr>
            <w:tcW w:w="86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50540AD8" w14:textId="77777777" w:rsidR="00583B86" w:rsidRPr="00740878" w:rsidRDefault="00583B86" w:rsidP="0014308B">
            <w:pPr>
              <w:tabs>
                <w:tab w:val="left" w:pos="426"/>
                <w:tab w:val="left" w:pos="709"/>
              </w:tabs>
              <w:rPr>
                <w:rFonts w:ascii="Tahoma" w:hAnsi="Tahoma" w:cs="Tahoma"/>
                <w:sz w:val="22"/>
                <w:szCs w:val="22"/>
              </w:rPr>
            </w:pPr>
            <w:r w:rsidRPr="00740878">
              <w:rPr>
                <w:rFonts w:ascii="Tahoma" w:hAnsi="Tahoma" w:cs="Tahoma"/>
                <w:sz w:val="22"/>
                <w:szCs w:val="22"/>
              </w:rPr>
              <w:t xml:space="preserve">Pažymėtų </w:t>
            </w:r>
            <w:proofErr w:type="spellStart"/>
            <w:r w:rsidRPr="00740878">
              <w:rPr>
                <w:rFonts w:ascii="Tahoma" w:hAnsi="Tahoma" w:cs="Tahoma"/>
                <w:sz w:val="22"/>
                <w:szCs w:val="22"/>
              </w:rPr>
              <w:t>GeoSklypų</w:t>
            </w:r>
            <w:proofErr w:type="spellEnd"/>
            <w:r w:rsidRPr="00740878">
              <w:rPr>
                <w:rFonts w:ascii="Tahoma" w:hAnsi="Tahoma" w:cs="Tahoma"/>
                <w:sz w:val="22"/>
                <w:szCs w:val="22"/>
              </w:rPr>
              <w:t xml:space="preserve"> naikinimas</w:t>
            </w:r>
          </w:p>
        </w:tc>
      </w:tr>
    </w:tbl>
    <w:p w14:paraId="3C72E14C" w14:textId="77777777" w:rsidR="00583B86" w:rsidRPr="00740878" w:rsidRDefault="00583B86" w:rsidP="0014308B">
      <w:pPr>
        <w:pStyle w:val="AlnosNumbered"/>
        <w:numPr>
          <w:ilvl w:val="0"/>
          <w:numId w:val="0"/>
        </w:numPr>
        <w:tabs>
          <w:tab w:val="left" w:pos="426"/>
          <w:tab w:val="left" w:pos="709"/>
        </w:tabs>
        <w:spacing w:before="0" w:line="276" w:lineRule="auto"/>
        <w:ind w:left="360"/>
        <w:rPr>
          <w:rFonts w:ascii="Tahoma" w:hAnsi="Tahoma" w:cs="Tahoma"/>
          <w:color w:val="0070C0"/>
          <w:sz w:val="22"/>
          <w:szCs w:val="22"/>
        </w:rPr>
      </w:pPr>
    </w:p>
    <w:p w14:paraId="5732651C" w14:textId="5D225ED0" w:rsidR="00583B86" w:rsidRPr="00740878" w:rsidRDefault="00583B86">
      <w:pPr>
        <w:pStyle w:val="AlnosNumbered"/>
        <w:numPr>
          <w:ilvl w:val="1"/>
          <w:numId w:val="22"/>
        </w:numPr>
        <w:tabs>
          <w:tab w:val="left" w:pos="426"/>
          <w:tab w:val="left" w:pos="709"/>
        </w:tabs>
        <w:spacing w:before="0" w:line="276" w:lineRule="auto"/>
        <w:rPr>
          <w:rFonts w:ascii="Tahoma" w:hAnsi="Tahoma" w:cs="Tahoma"/>
          <w:sz w:val="22"/>
          <w:szCs w:val="22"/>
        </w:rPr>
      </w:pPr>
      <w:r w:rsidRPr="00740878">
        <w:rPr>
          <w:rFonts w:ascii="Tahoma" w:hAnsi="Tahoma" w:cs="Tahoma"/>
          <w:sz w:val="22"/>
          <w:szCs w:val="22"/>
        </w:rPr>
        <w:t>MVK elektroninės paslaugos</w:t>
      </w:r>
      <w:r w:rsidR="00A169BF" w:rsidRPr="00740878">
        <w:rPr>
          <w:rFonts w:ascii="Tahoma" w:hAnsi="Tahoma" w:cs="Tahoma"/>
          <w:sz w:val="22"/>
          <w:szCs w:val="22"/>
        </w:rPr>
        <w:t>,</w:t>
      </w:r>
      <w:r w:rsidRPr="00740878">
        <w:rPr>
          <w:rFonts w:ascii="Tahoma" w:hAnsi="Tahoma" w:cs="Tahoma"/>
          <w:sz w:val="22"/>
          <w:szCs w:val="22"/>
        </w:rPr>
        <w:t xml:space="preserve"> teikiamos per </w:t>
      </w:r>
      <w:proofErr w:type="spellStart"/>
      <w:r w:rsidRPr="00740878">
        <w:rPr>
          <w:rFonts w:ascii="Tahoma" w:hAnsi="Tahoma" w:cs="Tahoma"/>
          <w:sz w:val="22"/>
          <w:szCs w:val="22"/>
        </w:rPr>
        <w:t>eVMT</w:t>
      </w:r>
      <w:proofErr w:type="spellEnd"/>
      <w:r w:rsidRPr="00740878">
        <w:rPr>
          <w:rFonts w:ascii="Tahoma" w:hAnsi="Tahoma" w:cs="Tahoma"/>
          <w:sz w:val="22"/>
          <w:szCs w:val="22"/>
        </w:rPr>
        <w:t xml:space="preserve"> paslaugų portalą</w:t>
      </w:r>
      <w:r w:rsidR="00ED30DD" w:rsidRPr="00740878">
        <w:rPr>
          <w:rFonts w:ascii="Tahoma" w:hAnsi="Tahoma" w:cs="Tahoma"/>
          <w:sz w:val="22"/>
          <w:szCs w:val="22"/>
        </w:rPr>
        <w:t>, parodytos 4 lentelėje.</w:t>
      </w:r>
    </w:p>
    <w:p w14:paraId="660D33EA" w14:textId="77777777" w:rsidR="0028343F" w:rsidRPr="00127710" w:rsidRDefault="0028343F" w:rsidP="0014308B">
      <w:pPr>
        <w:pStyle w:val="AlnosNumbered"/>
        <w:numPr>
          <w:ilvl w:val="0"/>
          <w:numId w:val="0"/>
        </w:numPr>
        <w:tabs>
          <w:tab w:val="left" w:pos="426"/>
          <w:tab w:val="left" w:pos="709"/>
        </w:tabs>
        <w:spacing w:line="276" w:lineRule="auto"/>
        <w:rPr>
          <w:rFonts w:ascii="Tahoma" w:hAnsi="Tahoma" w:cs="Tahoma"/>
          <w:sz w:val="22"/>
          <w:szCs w:val="22"/>
        </w:rPr>
      </w:pPr>
    </w:p>
    <w:p w14:paraId="2C171449" w14:textId="04461CCB" w:rsidR="00ED30DD" w:rsidRPr="00127710" w:rsidRDefault="00ED30DD" w:rsidP="0014308B">
      <w:pPr>
        <w:pStyle w:val="Caption"/>
        <w:tabs>
          <w:tab w:val="left" w:pos="426"/>
          <w:tab w:val="left" w:pos="709"/>
        </w:tabs>
        <w:rPr>
          <w:rFonts w:cs="Tahoma"/>
          <w:color w:val="auto"/>
          <w:szCs w:val="22"/>
        </w:rPr>
      </w:pPr>
      <w:r w:rsidRPr="00127710">
        <w:rPr>
          <w:color w:val="auto"/>
        </w:rPr>
        <w:fldChar w:fldCharType="begin"/>
      </w:r>
      <w:r w:rsidRPr="00127710">
        <w:rPr>
          <w:color w:val="auto"/>
        </w:rPr>
        <w:instrText>SEQ lentelė \* ARABIC</w:instrText>
      </w:r>
      <w:r w:rsidRPr="00127710">
        <w:rPr>
          <w:color w:val="auto"/>
        </w:rPr>
        <w:fldChar w:fldCharType="separate"/>
      </w:r>
      <w:bookmarkStart w:id="41" w:name="_Toc232425757"/>
      <w:r w:rsidRPr="00127710">
        <w:rPr>
          <w:color w:val="auto"/>
        </w:rPr>
        <w:t>4</w:t>
      </w:r>
      <w:r w:rsidRPr="00127710">
        <w:rPr>
          <w:color w:val="auto"/>
        </w:rPr>
        <w:fldChar w:fldCharType="end"/>
      </w:r>
      <w:r w:rsidRPr="00127710">
        <w:rPr>
          <w:color w:val="auto"/>
        </w:rPr>
        <w:t xml:space="preserve"> lentelė. MVK elektroninės paslaugos, teikiamos per </w:t>
      </w:r>
      <w:proofErr w:type="spellStart"/>
      <w:r w:rsidRPr="00127710">
        <w:rPr>
          <w:color w:val="auto"/>
        </w:rPr>
        <w:t>eVMT</w:t>
      </w:r>
      <w:proofErr w:type="spellEnd"/>
      <w:r w:rsidRPr="00127710">
        <w:rPr>
          <w:color w:val="auto"/>
        </w:rPr>
        <w:t xml:space="preserve"> paslaugų portalą</w:t>
      </w:r>
      <w:bookmarkEnd w:id="41"/>
    </w:p>
    <w:tbl>
      <w:tblPr>
        <w:tblStyle w:val="TableGrid"/>
        <w:tblW w:w="9634" w:type="dxa"/>
        <w:tblLayout w:type="fixed"/>
        <w:tblLook w:val="04A0" w:firstRow="1" w:lastRow="0" w:firstColumn="1" w:lastColumn="0" w:noHBand="0" w:noVBand="1"/>
      </w:tblPr>
      <w:tblGrid>
        <w:gridCol w:w="1555"/>
        <w:gridCol w:w="8079"/>
      </w:tblGrid>
      <w:tr w:rsidR="00DE6591" w:rsidRPr="00740878" w14:paraId="7A334A79" w14:textId="77777777" w:rsidTr="004357F9">
        <w:tc>
          <w:tcPr>
            <w:tcW w:w="1555" w:type="dxa"/>
          </w:tcPr>
          <w:p w14:paraId="6F373B70" w14:textId="5A9A1F35" w:rsidR="0028343F" w:rsidRPr="00740878" w:rsidRDefault="0028343F" w:rsidP="0014308B">
            <w:pPr>
              <w:pStyle w:val="AlnosNumbered"/>
              <w:numPr>
                <w:ilvl w:val="0"/>
                <w:numId w:val="0"/>
              </w:numPr>
              <w:tabs>
                <w:tab w:val="left" w:pos="426"/>
                <w:tab w:val="left" w:pos="709"/>
              </w:tabs>
              <w:spacing w:line="276" w:lineRule="auto"/>
              <w:rPr>
                <w:rFonts w:ascii="Tahoma" w:hAnsi="Tahoma" w:cs="Tahoma"/>
                <w:b/>
                <w:bCs/>
                <w:sz w:val="22"/>
                <w:szCs w:val="22"/>
              </w:rPr>
            </w:pPr>
            <w:r w:rsidRPr="00740878">
              <w:rPr>
                <w:rFonts w:ascii="Tahoma" w:hAnsi="Tahoma" w:cs="Tahoma"/>
                <w:b/>
                <w:bCs/>
                <w:sz w:val="22"/>
                <w:szCs w:val="22"/>
              </w:rPr>
              <w:t>Paslauga</w:t>
            </w:r>
          </w:p>
        </w:tc>
        <w:tc>
          <w:tcPr>
            <w:tcW w:w="8079" w:type="dxa"/>
          </w:tcPr>
          <w:p w14:paraId="34F01A72" w14:textId="12E4C448" w:rsidR="0028343F" w:rsidRPr="00740878" w:rsidRDefault="0028343F" w:rsidP="0014308B">
            <w:pPr>
              <w:pStyle w:val="AlnosNumbered"/>
              <w:numPr>
                <w:ilvl w:val="0"/>
                <w:numId w:val="0"/>
              </w:numPr>
              <w:tabs>
                <w:tab w:val="left" w:pos="426"/>
                <w:tab w:val="left" w:pos="709"/>
              </w:tabs>
              <w:spacing w:line="276" w:lineRule="auto"/>
              <w:rPr>
                <w:rFonts w:ascii="Tahoma" w:hAnsi="Tahoma" w:cs="Tahoma"/>
                <w:b/>
                <w:bCs/>
                <w:sz w:val="22"/>
                <w:szCs w:val="22"/>
              </w:rPr>
            </w:pPr>
            <w:r w:rsidRPr="00740878">
              <w:rPr>
                <w:rFonts w:ascii="Tahoma" w:hAnsi="Tahoma" w:cs="Tahoma"/>
                <w:b/>
                <w:bCs/>
                <w:sz w:val="22"/>
                <w:szCs w:val="22"/>
              </w:rPr>
              <w:t>Paslaugos aprašymas</w:t>
            </w:r>
          </w:p>
        </w:tc>
      </w:tr>
      <w:tr w:rsidR="00DE6591" w:rsidRPr="00740878" w14:paraId="36521539" w14:textId="77777777" w:rsidTr="004357F9">
        <w:tc>
          <w:tcPr>
            <w:tcW w:w="1555" w:type="dxa"/>
          </w:tcPr>
          <w:p w14:paraId="73129AD9" w14:textId="07256086" w:rsidR="0028343F" w:rsidRPr="00740878" w:rsidRDefault="0028343F" w:rsidP="0014308B">
            <w:pPr>
              <w:pStyle w:val="AlnosNumbered"/>
              <w:numPr>
                <w:ilvl w:val="0"/>
                <w:numId w:val="0"/>
              </w:numPr>
              <w:tabs>
                <w:tab w:val="left" w:pos="426"/>
                <w:tab w:val="left" w:pos="709"/>
              </w:tabs>
              <w:spacing w:line="276" w:lineRule="auto"/>
              <w:rPr>
                <w:rFonts w:ascii="Tahoma" w:hAnsi="Tahoma" w:cs="Tahoma"/>
                <w:sz w:val="22"/>
                <w:szCs w:val="22"/>
              </w:rPr>
            </w:pPr>
            <w:r w:rsidRPr="00740878">
              <w:rPr>
                <w:rFonts w:ascii="Tahoma" w:hAnsi="Tahoma" w:cs="Tahoma"/>
                <w:sz w:val="22"/>
                <w:szCs w:val="22"/>
              </w:rPr>
              <w:t>VMTGIS</w:t>
            </w:r>
          </w:p>
        </w:tc>
        <w:tc>
          <w:tcPr>
            <w:tcW w:w="8079" w:type="dxa"/>
          </w:tcPr>
          <w:p w14:paraId="1AE4621E" w14:textId="77777777" w:rsidR="0028343F" w:rsidRPr="00740878" w:rsidRDefault="0028343F" w:rsidP="0014308B">
            <w:pPr>
              <w:pStyle w:val="AlnosNumbered"/>
              <w:numPr>
                <w:ilvl w:val="0"/>
                <w:numId w:val="0"/>
              </w:numPr>
              <w:tabs>
                <w:tab w:val="left" w:pos="426"/>
                <w:tab w:val="left" w:pos="709"/>
              </w:tabs>
              <w:spacing w:line="276" w:lineRule="auto"/>
              <w:rPr>
                <w:rFonts w:ascii="Tahoma" w:hAnsi="Tahoma" w:cs="Tahoma"/>
                <w:sz w:val="22"/>
                <w:szCs w:val="22"/>
              </w:rPr>
            </w:pPr>
            <w:r w:rsidRPr="00740878">
              <w:rPr>
                <w:rFonts w:ascii="Tahoma" w:hAnsi="Tahoma" w:cs="Tahoma"/>
                <w:sz w:val="22"/>
                <w:szCs w:val="22"/>
              </w:rPr>
              <w:t>MVK ir susijusių posistemių žemėlapiai, teikiami pagal iš anksto sudarytas sutartis.</w:t>
            </w:r>
          </w:p>
          <w:p w14:paraId="2BCB6E45" w14:textId="75C3CC5C" w:rsidR="0028343F" w:rsidRPr="00740878" w:rsidRDefault="0028343F" w:rsidP="0014308B">
            <w:pPr>
              <w:pStyle w:val="AlnosNumbered"/>
              <w:numPr>
                <w:ilvl w:val="0"/>
                <w:numId w:val="0"/>
              </w:numPr>
              <w:tabs>
                <w:tab w:val="left" w:pos="426"/>
                <w:tab w:val="left" w:pos="709"/>
              </w:tabs>
              <w:spacing w:line="276" w:lineRule="auto"/>
              <w:rPr>
                <w:rFonts w:ascii="Tahoma" w:hAnsi="Tahoma" w:cs="Tahoma"/>
                <w:sz w:val="22"/>
                <w:szCs w:val="22"/>
              </w:rPr>
            </w:pPr>
            <w:r w:rsidRPr="00740878">
              <w:rPr>
                <w:rFonts w:ascii="Tahoma" w:hAnsi="Tahoma" w:cs="Tahoma"/>
                <w:sz w:val="22"/>
                <w:szCs w:val="22"/>
              </w:rPr>
              <w:t xml:space="preserve">MVK GIS sluoksnių bei kitų MKIIS posistemių duomenų teikimo sistema, skirta MVK paslaugoms teikti. Nuoroda: </w:t>
            </w:r>
            <w:hyperlink r:id="rId25" w:history="1">
              <w:r w:rsidRPr="00740878">
                <w:rPr>
                  <w:rStyle w:val="Hyperlink"/>
                  <w:rFonts w:ascii="Tahoma" w:hAnsi="Tahoma" w:cs="Tahoma"/>
                  <w:color w:val="auto"/>
                  <w:sz w:val="22"/>
                  <w:szCs w:val="22"/>
                </w:rPr>
                <w:t>https://kadastras.amvmt.lt/map</w:t>
              </w:r>
            </w:hyperlink>
            <w:r w:rsidRPr="00740878">
              <w:rPr>
                <w:rFonts w:ascii="Tahoma" w:hAnsi="Tahoma" w:cs="Tahoma"/>
                <w:sz w:val="22"/>
                <w:szCs w:val="22"/>
              </w:rPr>
              <w:t xml:space="preserve"> </w:t>
            </w:r>
          </w:p>
        </w:tc>
      </w:tr>
      <w:tr w:rsidR="00DE6591" w:rsidRPr="00740878" w14:paraId="3B7118E1" w14:textId="77777777" w:rsidTr="004357F9">
        <w:tc>
          <w:tcPr>
            <w:tcW w:w="1555" w:type="dxa"/>
          </w:tcPr>
          <w:p w14:paraId="2B9B34BF" w14:textId="2ACD4830" w:rsidR="0028343F" w:rsidRPr="00740878" w:rsidRDefault="0028343F" w:rsidP="0014308B">
            <w:pPr>
              <w:pStyle w:val="AlnosNumbered"/>
              <w:numPr>
                <w:ilvl w:val="0"/>
                <w:numId w:val="0"/>
              </w:numPr>
              <w:tabs>
                <w:tab w:val="left" w:pos="426"/>
                <w:tab w:val="left" w:pos="709"/>
              </w:tabs>
              <w:spacing w:line="276" w:lineRule="auto"/>
              <w:rPr>
                <w:rFonts w:ascii="Tahoma" w:hAnsi="Tahoma" w:cs="Tahoma"/>
                <w:sz w:val="22"/>
                <w:szCs w:val="22"/>
              </w:rPr>
            </w:pPr>
            <w:r w:rsidRPr="00740878">
              <w:rPr>
                <w:rFonts w:ascii="Tahoma" w:hAnsi="Tahoma" w:cs="Tahoma"/>
                <w:sz w:val="22"/>
                <w:szCs w:val="22"/>
              </w:rPr>
              <w:t>MGIS</w:t>
            </w:r>
          </w:p>
        </w:tc>
        <w:tc>
          <w:tcPr>
            <w:tcW w:w="8079" w:type="dxa"/>
          </w:tcPr>
          <w:p w14:paraId="304B8FC9" w14:textId="0FA0693B" w:rsidR="0028343F" w:rsidRPr="00740878" w:rsidRDefault="0028343F" w:rsidP="0014308B">
            <w:pPr>
              <w:pStyle w:val="AlnosNumbered"/>
              <w:numPr>
                <w:ilvl w:val="0"/>
                <w:numId w:val="0"/>
              </w:numPr>
              <w:tabs>
                <w:tab w:val="left" w:pos="426"/>
                <w:tab w:val="left" w:pos="709"/>
              </w:tabs>
              <w:spacing w:line="276" w:lineRule="auto"/>
              <w:rPr>
                <w:rFonts w:ascii="Tahoma" w:hAnsi="Tahoma" w:cs="Tahoma"/>
                <w:sz w:val="22"/>
                <w:szCs w:val="22"/>
              </w:rPr>
            </w:pPr>
            <w:r w:rsidRPr="00740878">
              <w:rPr>
                <w:rFonts w:ascii="Tahoma" w:hAnsi="Tahoma" w:cs="Tahoma"/>
                <w:sz w:val="22"/>
                <w:szCs w:val="22"/>
              </w:rPr>
              <w:t>Nemokamai teikiami MVK duomenys (VMT funkcija). Nuoroda:</w:t>
            </w:r>
          </w:p>
          <w:p w14:paraId="7C434313" w14:textId="6427521C" w:rsidR="0028343F" w:rsidRPr="00740878" w:rsidRDefault="0028343F" w:rsidP="0014308B">
            <w:pPr>
              <w:pStyle w:val="AlnosNumbered"/>
              <w:numPr>
                <w:ilvl w:val="0"/>
                <w:numId w:val="0"/>
              </w:numPr>
              <w:tabs>
                <w:tab w:val="left" w:pos="426"/>
                <w:tab w:val="left" w:pos="709"/>
              </w:tabs>
              <w:spacing w:line="276" w:lineRule="auto"/>
              <w:rPr>
                <w:rFonts w:ascii="Tahoma" w:hAnsi="Tahoma" w:cs="Tahoma"/>
                <w:sz w:val="22"/>
                <w:szCs w:val="22"/>
              </w:rPr>
            </w:pPr>
            <w:hyperlink r:id="rId26" w:history="1">
              <w:r w:rsidRPr="00740878">
                <w:rPr>
                  <w:rStyle w:val="Hyperlink"/>
                  <w:rFonts w:ascii="Tahoma" w:hAnsi="Tahoma" w:cs="Tahoma"/>
                  <w:color w:val="auto"/>
                  <w:sz w:val="22"/>
                  <w:szCs w:val="22"/>
                </w:rPr>
                <w:t>https://kadastras.amvmt.lt/portal/apps/webappviewer/index.html?id=42967a7ae33848a6ad8a577a70307607</w:t>
              </w:r>
            </w:hyperlink>
            <w:r w:rsidRPr="00740878">
              <w:rPr>
                <w:rFonts w:ascii="Tahoma" w:hAnsi="Tahoma" w:cs="Tahoma"/>
                <w:sz w:val="22"/>
                <w:szCs w:val="22"/>
              </w:rPr>
              <w:t xml:space="preserve"> </w:t>
            </w:r>
          </w:p>
        </w:tc>
      </w:tr>
      <w:tr w:rsidR="00DE6591" w:rsidRPr="00740878" w14:paraId="5101108E" w14:textId="77777777" w:rsidTr="004357F9">
        <w:tc>
          <w:tcPr>
            <w:tcW w:w="1555" w:type="dxa"/>
          </w:tcPr>
          <w:p w14:paraId="22FD1A22" w14:textId="30BC8168" w:rsidR="0028343F" w:rsidRPr="00740878" w:rsidRDefault="0028343F" w:rsidP="0014308B">
            <w:pPr>
              <w:pStyle w:val="AlnosNumbered"/>
              <w:numPr>
                <w:ilvl w:val="0"/>
                <w:numId w:val="0"/>
              </w:numPr>
              <w:tabs>
                <w:tab w:val="left" w:pos="426"/>
                <w:tab w:val="left" w:pos="709"/>
              </w:tabs>
              <w:spacing w:line="276" w:lineRule="auto"/>
              <w:rPr>
                <w:rFonts w:ascii="Tahoma" w:hAnsi="Tahoma" w:cs="Tahoma"/>
                <w:sz w:val="22"/>
                <w:szCs w:val="22"/>
              </w:rPr>
            </w:pPr>
            <w:r w:rsidRPr="00740878">
              <w:rPr>
                <w:rFonts w:ascii="Tahoma" w:hAnsi="Tahoma" w:cs="Tahoma"/>
                <w:sz w:val="22"/>
                <w:szCs w:val="22"/>
              </w:rPr>
              <w:t>Miškų kadastro pažymos</w:t>
            </w:r>
          </w:p>
        </w:tc>
        <w:tc>
          <w:tcPr>
            <w:tcW w:w="8079" w:type="dxa"/>
          </w:tcPr>
          <w:p w14:paraId="6DD4DF92" w14:textId="77777777" w:rsidR="0028343F" w:rsidRPr="00740878" w:rsidRDefault="0028343F" w:rsidP="0014308B">
            <w:pPr>
              <w:pStyle w:val="AlnosNumbered"/>
              <w:numPr>
                <w:ilvl w:val="0"/>
                <w:numId w:val="0"/>
              </w:numPr>
              <w:tabs>
                <w:tab w:val="left" w:pos="426"/>
                <w:tab w:val="left" w:pos="709"/>
              </w:tabs>
              <w:spacing w:line="276" w:lineRule="auto"/>
              <w:rPr>
                <w:rFonts w:ascii="Tahoma" w:hAnsi="Tahoma" w:cs="Tahoma"/>
                <w:sz w:val="22"/>
                <w:szCs w:val="22"/>
              </w:rPr>
            </w:pPr>
            <w:r w:rsidRPr="00740878">
              <w:rPr>
                <w:rFonts w:ascii="Tahoma" w:hAnsi="Tahoma" w:cs="Tahoma"/>
                <w:sz w:val="22"/>
                <w:szCs w:val="22"/>
              </w:rPr>
              <w:t>Miškų kadastro pažymos arba Miškų kadastro duomenų teikimo posistemis (MKDTP). Teikiamos pažymos ir išrašai pagal Lietuvos Respublikos miškų valstybės kadastre įregistruotus duomenis:</w:t>
            </w:r>
          </w:p>
          <w:p w14:paraId="1A91CCDE" w14:textId="77777777" w:rsidR="0028343F" w:rsidRPr="00740878" w:rsidRDefault="0028343F" w:rsidP="0014308B">
            <w:pPr>
              <w:pStyle w:val="AlnosNumbered"/>
              <w:numPr>
                <w:ilvl w:val="0"/>
                <w:numId w:val="0"/>
              </w:numPr>
              <w:tabs>
                <w:tab w:val="left" w:pos="426"/>
                <w:tab w:val="left" w:pos="709"/>
              </w:tabs>
              <w:spacing w:line="276" w:lineRule="auto"/>
              <w:rPr>
                <w:rFonts w:ascii="Tahoma" w:hAnsi="Tahoma" w:cs="Tahoma"/>
                <w:sz w:val="22"/>
                <w:szCs w:val="22"/>
              </w:rPr>
            </w:pPr>
            <w:r w:rsidRPr="00740878">
              <w:rPr>
                <w:rFonts w:ascii="Tahoma" w:hAnsi="Tahoma" w:cs="Tahoma"/>
                <w:sz w:val="22"/>
                <w:szCs w:val="22"/>
              </w:rPr>
              <w:t xml:space="preserve">            1. Apie miško žemės ir medynų vertę.</w:t>
            </w:r>
          </w:p>
          <w:p w14:paraId="666D2F8C" w14:textId="77777777" w:rsidR="0028343F" w:rsidRPr="00740878" w:rsidRDefault="0028343F" w:rsidP="0014308B">
            <w:pPr>
              <w:pStyle w:val="AlnosNumbered"/>
              <w:numPr>
                <w:ilvl w:val="0"/>
                <w:numId w:val="0"/>
              </w:numPr>
              <w:tabs>
                <w:tab w:val="left" w:pos="426"/>
                <w:tab w:val="left" w:pos="709"/>
              </w:tabs>
              <w:spacing w:line="276" w:lineRule="auto"/>
              <w:rPr>
                <w:rFonts w:ascii="Tahoma" w:hAnsi="Tahoma" w:cs="Tahoma"/>
                <w:sz w:val="22"/>
                <w:szCs w:val="22"/>
              </w:rPr>
            </w:pPr>
            <w:r w:rsidRPr="00740878">
              <w:rPr>
                <w:rFonts w:ascii="Tahoma" w:hAnsi="Tahoma" w:cs="Tahoma"/>
                <w:sz w:val="22"/>
                <w:szCs w:val="22"/>
              </w:rPr>
              <w:t xml:space="preserve">            2. Apie </w:t>
            </w:r>
            <w:proofErr w:type="spellStart"/>
            <w:r w:rsidRPr="00740878">
              <w:rPr>
                <w:rFonts w:ascii="Tahoma" w:hAnsi="Tahoma" w:cs="Tahoma"/>
                <w:sz w:val="22"/>
                <w:szCs w:val="22"/>
              </w:rPr>
              <w:t>taksacines</w:t>
            </w:r>
            <w:proofErr w:type="spellEnd"/>
            <w:r w:rsidRPr="00740878">
              <w:rPr>
                <w:rFonts w:ascii="Tahoma" w:hAnsi="Tahoma" w:cs="Tahoma"/>
                <w:sz w:val="22"/>
                <w:szCs w:val="22"/>
              </w:rPr>
              <w:t xml:space="preserve"> (aprašomąsias) miškų charakteristikas.</w:t>
            </w:r>
          </w:p>
          <w:p w14:paraId="05C5F1F8" w14:textId="77777777" w:rsidR="0028343F" w:rsidRPr="00740878" w:rsidRDefault="0028343F" w:rsidP="0014308B">
            <w:pPr>
              <w:pStyle w:val="AlnosNumbered"/>
              <w:numPr>
                <w:ilvl w:val="0"/>
                <w:numId w:val="0"/>
              </w:numPr>
              <w:tabs>
                <w:tab w:val="left" w:pos="426"/>
                <w:tab w:val="left" w:pos="709"/>
              </w:tabs>
              <w:spacing w:line="276" w:lineRule="auto"/>
              <w:rPr>
                <w:rFonts w:ascii="Tahoma" w:hAnsi="Tahoma" w:cs="Tahoma"/>
                <w:sz w:val="22"/>
                <w:szCs w:val="22"/>
              </w:rPr>
            </w:pPr>
            <w:r w:rsidRPr="00740878">
              <w:rPr>
                <w:rFonts w:ascii="Tahoma" w:hAnsi="Tahoma" w:cs="Tahoma"/>
                <w:sz w:val="22"/>
                <w:szCs w:val="22"/>
              </w:rPr>
              <w:t xml:space="preserve">            3. Apie grafinius kadastro duomenis.</w:t>
            </w:r>
          </w:p>
          <w:p w14:paraId="18938533" w14:textId="77777777" w:rsidR="0028343F" w:rsidRPr="00740878" w:rsidRDefault="0028343F" w:rsidP="0014308B">
            <w:pPr>
              <w:pStyle w:val="AlnosNumbered"/>
              <w:numPr>
                <w:ilvl w:val="0"/>
                <w:numId w:val="0"/>
              </w:numPr>
              <w:tabs>
                <w:tab w:val="left" w:pos="426"/>
                <w:tab w:val="left" w:pos="709"/>
              </w:tabs>
              <w:spacing w:line="276" w:lineRule="auto"/>
              <w:rPr>
                <w:rFonts w:ascii="Tahoma" w:hAnsi="Tahoma" w:cs="Tahoma"/>
                <w:sz w:val="22"/>
                <w:szCs w:val="22"/>
              </w:rPr>
            </w:pPr>
            <w:r w:rsidRPr="00740878">
              <w:rPr>
                <w:rFonts w:ascii="Tahoma" w:hAnsi="Tahoma" w:cs="Tahoma"/>
                <w:sz w:val="22"/>
                <w:szCs w:val="22"/>
              </w:rPr>
              <w:t xml:space="preserve">Prieiga: </w:t>
            </w:r>
            <w:hyperlink r:id="rId27" w:history="1">
              <w:r w:rsidRPr="00740878">
                <w:rPr>
                  <w:rStyle w:val="Hyperlink"/>
                  <w:rFonts w:ascii="Tahoma" w:hAnsi="Tahoma" w:cs="Tahoma"/>
                  <w:color w:val="auto"/>
                  <w:sz w:val="22"/>
                  <w:szCs w:val="22"/>
                </w:rPr>
                <w:t>https://kadastras.amvmt.lt/vartai/paslaugos/misku-kadastro-pazymos</w:t>
              </w:r>
            </w:hyperlink>
            <w:r w:rsidRPr="00740878">
              <w:rPr>
                <w:rFonts w:ascii="Tahoma" w:hAnsi="Tahoma" w:cs="Tahoma"/>
                <w:sz w:val="22"/>
                <w:szCs w:val="22"/>
              </w:rPr>
              <w:t xml:space="preserve"> </w:t>
            </w:r>
          </w:p>
          <w:p w14:paraId="62E04698" w14:textId="44B435F2" w:rsidR="0028343F" w:rsidRPr="00740878" w:rsidRDefault="0028343F" w:rsidP="0014308B">
            <w:pPr>
              <w:pStyle w:val="AlnosNumbered"/>
              <w:numPr>
                <w:ilvl w:val="0"/>
                <w:numId w:val="0"/>
              </w:numPr>
              <w:tabs>
                <w:tab w:val="left" w:pos="426"/>
                <w:tab w:val="left" w:pos="709"/>
              </w:tabs>
              <w:spacing w:line="276" w:lineRule="auto"/>
              <w:rPr>
                <w:rFonts w:ascii="Tahoma" w:hAnsi="Tahoma" w:cs="Tahoma"/>
                <w:i/>
                <w:iCs/>
                <w:sz w:val="22"/>
                <w:szCs w:val="22"/>
              </w:rPr>
            </w:pPr>
            <w:r w:rsidRPr="00740878">
              <w:rPr>
                <w:rFonts w:ascii="Tahoma" w:hAnsi="Tahoma" w:cs="Tahoma"/>
                <w:i/>
                <w:iCs/>
                <w:sz w:val="22"/>
                <w:szCs w:val="22"/>
              </w:rPr>
              <w:t>Šiuo metu ši paslauga atjungta</w:t>
            </w:r>
          </w:p>
        </w:tc>
      </w:tr>
      <w:tr w:rsidR="00DE6591" w:rsidRPr="00740878" w14:paraId="4596360F" w14:textId="77777777" w:rsidTr="004357F9">
        <w:tc>
          <w:tcPr>
            <w:tcW w:w="1555" w:type="dxa"/>
          </w:tcPr>
          <w:p w14:paraId="26F011C6" w14:textId="105A21FD" w:rsidR="0028343F" w:rsidRPr="00740878" w:rsidRDefault="0028343F" w:rsidP="0014308B">
            <w:pPr>
              <w:pStyle w:val="AlnosNumbered"/>
              <w:numPr>
                <w:ilvl w:val="0"/>
                <w:numId w:val="0"/>
              </w:numPr>
              <w:tabs>
                <w:tab w:val="left" w:pos="426"/>
                <w:tab w:val="left" w:pos="709"/>
              </w:tabs>
              <w:spacing w:line="276" w:lineRule="auto"/>
              <w:rPr>
                <w:rFonts w:ascii="Tahoma" w:hAnsi="Tahoma" w:cs="Tahoma"/>
                <w:sz w:val="22"/>
                <w:szCs w:val="22"/>
              </w:rPr>
            </w:pPr>
            <w:r w:rsidRPr="00740878">
              <w:rPr>
                <w:rFonts w:ascii="Tahoma" w:hAnsi="Tahoma" w:cs="Tahoma"/>
                <w:sz w:val="22"/>
                <w:szCs w:val="22"/>
              </w:rPr>
              <w:t>Vidinės miškotvarkos projektai</w:t>
            </w:r>
          </w:p>
        </w:tc>
        <w:tc>
          <w:tcPr>
            <w:tcW w:w="8079" w:type="dxa"/>
          </w:tcPr>
          <w:p w14:paraId="03BE56A5" w14:textId="77777777" w:rsidR="0028343F" w:rsidRPr="00740878" w:rsidRDefault="0028343F" w:rsidP="0014308B">
            <w:pPr>
              <w:pStyle w:val="AlnosNumbered"/>
              <w:numPr>
                <w:ilvl w:val="0"/>
                <w:numId w:val="0"/>
              </w:numPr>
              <w:tabs>
                <w:tab w:val="left" w:pos="426"/>
                <w:tab w:val="left" w:pos="709"/>
              </w:tabs>
              <w:spacing w:line="276" w:lineRule="auto"/>
              <w:rPr>
                <w:rFonts w:ascii="Tahoma" w:hAnsi="Tahoma" w:cs="Tahoma"/>
                <w:sz w:val="22"/>
                <w:szCs w:val="22"/>
              </w:rPr>
            </w:pPr>
            <w:r w:rsidRPr="00740878">
              <w:rPr>
                <w:rFonts w:ascii="Tahoma" w:hAnsi="Tahoma" w:cs="Tahoma"/>
                <w:sz w:val="22"/>
                <w:szCs w:val="22"/>
              </w:rPr>
              <w:t>Vidinės miškotvarkos projektai (privačių miškų) (VMT funkcija).</w:t>
            </w:r>
          </w:p>
          <w:p w14:paraId="1662B077" w14:textId="77777777" w:rsidR="0028343F" w:rsidRPr="00740878" w:rsidRDefault="0028343F" w:rsidP="0014308B">
            <w:pPr>
              <w:pStyle w:val="AlnosNumbered"/>
              <w:numPr>
                <w:ilvl w:val="0"/>
                <w:numId w:val="0"/>
              </w:numPr>
              <w:tabs>
                <w:tab w:val="left" w:pos="426"/>
                <w:tab w:val="left" w:pos="709"/>
              </w:tabs>
              <w:spacing w:line="276" w:lineRule="auto"/>
              <w:rPr>
                <w:rFonts w:ascii="Tahoma" w:hAnsi="Tahoma" w:cs="Tahoma"/>
                <w:sz w:val="22"/>
                <w:szCs w:val="22"/>
              </w:rPr>
            </w:pPr>
            <w:r w:rsidRPr="00740878">
              <w:rPr>
                <w:rFonts w:ascii="Tahoma" w:hAnsi="Tahoma" w:cs="Tahoma"/>
                <w:sz w:val="22"/>
                <w:szCs w:val="22"/>
              </w:rPr>
              <w:t>Šios paslaugos priemonėmis rengiami, derinami ir tvirtinami vidinės miškotvarkos projektai.</w:t>
            </w:r>
          </w:p>
          <w:p w14:paraId="63187B24" w14:textId="77777777" w:rsidR="0028343F" w:rsidRPr="00740878" w:rsidRDefault="0028343F" w:rsidP="0014308B">
            <w:pPr>
              <w:pStyle w:val="AlnosNumbered"/>
              <w:numPr>
                <w:ilvl w:val="0"/>
                <w:numId w:val="0"/>
              </w:numPr>
              <w:tabs>
                <w:tab w:val="left" w:pos="426"/>
                <w:tab w:val="left" w:pos="709"/>
              </w:tabs>
              <w:spacing w:line="276" w:lineRule="auto"/>
              <w:rPr>
                <w:rFonts w:ascii="Tahoma" w:hAnsi="Tahoma" w:cs="Tahoma"/>
                <w:sz w:val="22"/>
                <w:szCs w:val="22"/>
              </w:rPr>
            </w:pPr>
            <w:r w:rsidRPr="00740878">
              <w:rPr>
                <w:rFonts w:ascii="Tahoma" w:hAnsi="Tahoma" w:cs="Tahoma"/>
                <w:sz w:val="22"/>
                <w:szCs w:val="22"/>
              </w:rPr>
              <w:t>Prieiga:</w:t>
            </w:r>
          </w:p>
          <w:p w14:paraId="62E6A6B4" w14:textId="3D38F539" w:rsidR="0028343F" w:rsidRPr="00740878" w:rsidRDefault="0028343F" w:rsidP="0014308B">
            <w:pPr>
              <w:pStyle w:val="AlnosNumbered"/>
              <w:numPr>
                <w:ilvl w:val="0"/>
                <w:numId w:val="0"/>
              </w:numPr>
              <w:tabs>
                <w:tab w:val="left" w:pos="426"/>
                <w:tab w:val="left" w:pos="709"/>
              </w:tabs>
              <w:spacing w:line="276" w:lineRule="auto"/>
              <w:rPr>
                <w:rFonts w:ascii="Tahoma" w:hAnsi="Tahoma" w:cs="Tahoma"/>
                <w:sz w:val="22"/>
                <w:szCs w:val="22"/>
              </w:rPr>
            </w:pPr>
            <w:hyperlink r:id="rId28" w:history="1">
              <w:r w:rsidRPr="00740878">
                <w:rPr>
                  <w:rStyle w:val="Hyperlink"/>
                  <w:rFonts w:ascii="Tahoma" w:hAnsi="Tahoma" w:cs="Tahoma"/>
                  <w:color w:val="auto"/>
                  <w:sz w:val="22"/>
                  <w:szCs w:val="22"/>
                </w:rPr>
                <w:t>https://kadastras.amvmt.lt/vartai/paslaugos/vidines-miskotvarkos-projektai-privaciu-misku</w:t>
              </w:r>
            </w:hyperlink>
          </w:p>
        </w:tc>
      </w:tr>
    </w:tbl>
    <w:p w14:paraId="398CFDC6" w14:textId="78F361AA" w:rsidR="00583B86" w:rsidRPr="00740878" w:rsidRDefault="0028343F">
      <w:pPr>
        <w:pStyle w:val="AlnosNumbered"/>
        <w:numPr>
          <w:ilvl w:val="1"/>
          <w:numId w:val="22"/>
        </w:numPr>
        <w:tabs>
          <w:tab w:val="left" w:pos="426"/>
          <w:tab w:val="left" w:pos="709"/>
        </w:tabs>
        <w:spacing w:line="276" w:lineRule="auto"/>
        <w:rPr>
          <w:rFonts w:ascii="Tahoma" w:hAnsi="Tahoma" w:cs="Tahoma"/>
          <w:sz w:val="22"/>
          <w:szCs w:val="22"/>
        </w:rPr>
      </w:pPr>
      <w:r w:rsidRPr="00740878">
        <w:rPr>
          <w:rFonts w:ascii="Tahoma" w:hAnsi="Tahoma" w:cs="Tahoma"/>
          <w:sz w:val="22"/>
          <w:szCs w:val="22"/>
        </w:rPr>
        <w:lastRenderedPageBreak/>
        <w:t>Miškų kadastro integruotos informacinės sistema (MKIIS).</w:t>
      </w:r>
    </w:p>
    <w:p w14:paraId="6CBEE651" w14:textId="77777777" w:rsidR="0028343F" w:rsidRPr="00740878" w:rsidRDefault="0028343F" w:rsidP="001F021D">
      <w:pPr>
        <w:pStyle w:val="AlnosNumbered"/>
        <w:numPr>
          <w:ilvl w:val="0"/>
          <w:numId w:val="0"/>
        </w:numPr>
        <w:tabs>
          <w:tab w:val="left" w:pos="426"/>
          <w:tab w:val="left" w:pos="709"/>
        </w:tabs>
        <w:spacing w:line="276" w:lineRule="auto"/>
        <w:rPr>
          <w:rFonts w:ascii="Tahoma" w:hAnsi="Tahoma" w:cs="Tahoma"/>
          <w:sz w:val="22"/>
          <w:szCs w:val="22"/>
        </w:rPr>
      </w:pPr>
      <w:r w:rsidRPr="00740878">
        <w:rPr>
          <w:rFonts w:ascii="Tahoma" w:hAnsi="Tahoma" w:cs="Tahoma"/>
          <w:sz w:val="22"/>
          <w:szCs w:val="22"/>
        </w:rPr>
        <w:t>Miškų kadastro integruotos informacinės sistemos (toliau – MKIIS) pagrindiniai uždaviniai yra inventorizacijos duomenų suvedimas, sisteminimas, duomenų bazių formavimą, reikiamų ataskaitų gavimą ir užklausų vykdymą, atributinių ir geografinių duomenų integravimas. Miškų valstybės kadastro tvarkymas veiklos procese aktualiausi 3 posistemiai ir jų programos:</w:t>
      </w:r>
    </w:p>
    <w:p w14:paraId="72969873" w14:textId="4DC8CC45" w:rsidR="0028343F" w:rsidRPr="00740878" w:rsidRDefault="0028343F">
      <w:pPr>
        <w:pStyle w:val="AlnosNumbered"/>
        <w:numPr>
          <w:ilvl w:val="0"/>
          <w:numId w:val="24"/>
        </w:numPr>
        <w:tabs>
          <w:tab w:val="left" w:pos="426"/>
          <w:tab w:val="left" w:pos="709"/>
        </w:tabs>
        <w:spacing w:line="276" w:lineRule="auto"/>
        <w:rPr>
          <w:rFonts w:ascii="Tahoma" w:hAnsi="Tahoma" w:cs="Tahoma"/>
          <w:sz w:val="22"/>
          <w:szCs w:val="22"/>
        </w:rPr>
      </w:pPr>
      <w:proofErr w:type="spellStart"/>
      <w:r w:rsidRPr="00740878">
        <w:rPr>
          <w:rFonts w:ascii="Tahoma" w:hAnsi="Tahoma" w:cs="Tahoma"/>
          <w:sz w:val="22"/>
          <w:szCs w:val="22"/>
        </w:rPr>
        <w:t>Taksacinių</w:t>
      </w:r>
      <w:proofErr w:type="spellEnd"/>
      <w:r w:rsidRPr="00740878">
        <w:rPr>
          <w:rFonts w:ascii="Tahoma" w:hAnsi="Tahoma" w:cs="Tahoma"/>
          <w:sz w:val="22"/>
          <w:szCs w:val="22"/>
        </w:rPr>
        <w:t xml:space="preserve"> sklypų duomenų posistemis (toliau – TSDP):</w:t>
      </w:r>
    </w:p>
    <w:p w14:paraId="16636AB1" w14:textId="23CC6EB1" w:rsidR="0028343F" w:rsidRPr="00740878" w:rsidRDefault="0028343F">
      <w:pPr>
        <w:pStyle w:val="AlnosNumbered"/>
        <w:numPr>
          <w:ilvl w:val="0"/>
          <w:numId w:val="23"/>
        </w:numPr>
        <w:tabs>
          <w:tab w:val="clear" w:pos="1134"/>
          <w:tab w:val="left" w:pos="426"/>
          <w:tab w:val="num" w:pos="709"/>
        </w:tabs>
        <w:spacing w:line="276" w:lineRule="auto"/>
        <w:ind w:left="709" w:hanging="283"/>
        <w:rPr>
          <w:rFonts w:ascii="Tahoma" w:hAnsi="Tahoma" w:cs="Tahoma"/>
          <w:sz w:val="22"/>
          <w:szCs w:val="22"/>
        </w:rPr>
      </w:pPr>
      <w:proofErr w:type="spellStart"/>
      <w:r w:rsidRPr="00740878">
        <w:rPr>
          <w:rFonts w:ascii="Tahoma" w:hAnsi="Tahoma" w:cs="Tahoma"/>
          <w:sz w:val="22"/>
          <w:szCs w:val="22"/>
        </w:rPr>
        <w:t>MetaAdmin</w:t>
      </w:r>
      <w:proofErr w:type="spellEnd"/>
      <w:r w:rsidRPr="00740878">
        <w:rPr>
          <w:rFonts w:ascii="Tahoma" w:hAnsi="Tahoma" w:cs="Tahoma"/>
          <w:sz w:val="22"/>
          <w:szCs w:val="22"/>
        </w:rPr>
        <w:t xml:space="preserve"> – unifikuota atributinių duomenų užklausų ir jų meta duomenų valdymo ir vykdymo taikomoji programa. </w:t>
      </w:r>
      <w:proofErr w:type="spellStart"/>
      <w:r w:rsidRPr="00740878">
        <w:rPr>
          <w:rFonts w:ascii="Tahoma" w:hAnsi="Tahoma" w:cs="Tahoma"/>
          <w:sz w:val="22"/>
          <w:szCs w:val="22"/>
        </w:rPr>
        <w:t>MetaAdmin</w:t>
      </w:r>
      <w:proofErr w:type="spellEnd"/>
      <w:r w:rsidRPr="00740878">
        <w:rPr>
          <w:rFonts w:ascii="Tahoma" w:hAnsi="Tahoma" w:cs="Tahoma"/>
          <w:sz w:val="22"/>
          <w:szCs w:val="22"/>
        </w:rPr>
        <w:t xml:space="preserve"> svarbi MKIIS dalis, nes šio įrankio pagalba yra administruojamos atributinių duomenų gavimo užklausos, kurių informacija išsaugoma </w:t>
      </w:r>
      <w:proofErr w:type="spellStart"/>
      <w:r w:rsidRPr="00740878">
        <w:rPr>
          <w:rFonts w:ascii="Tahoma" w:hAnsi="Tahoma" w:cs="Tahoma"/>
          <w:sz w:val="22"/>
          <w:szCs w:val="22"/>
        </w:rPr>
        <w:t>metaDB</w:t>
      </w:r>
      <w:proofErr w:type="spellEnd"/>
      <w:r w:rsidRPr="00740878">
        <w:rPr>
          <w:rFonts w:ascii="Tahoma" w:hAnsi="Tahoma" w:cs="Tahoma"/>
          <w:sz w:val="22"/>
          <w:szCs w:val="22"/>
        </w:rPr>
        <w:t xml:space="preserve"> duomenų bazėje. Atskirai sukurtos GD.dll bibliotekos pagalba </w:t>
      </w:r>
      <w:proofErr w:type="spellStart"/>
      <w:r w:rsidRPr="00740878">
        <w:rPr>
          <w:rFonts w:ascii="Tahoma" w:hAnsi="Tahoma" w:cs="Tahoma"/>
          <w:sz w:val="22"/>
          <w:szCs w:val="22"/>
        </w:rPr>
        <w:t>metaDB</w:t>
      </w:r>
      <w:proofErr w:type="spellEnd"/>
      <w:r w:rsidRPr="00740878">
        <w:rPr>
          <w:rFonts w:ascii="Tahoma" w:hAnsi="Tahoma" w:cs="Tahoma"/>
          <w:sz w:val="22"/>
          <w:szCs w:val="22"/>
        </w:rPr>
        <w:t xml:space="preserve"> bazėje aprašytomis užklausomis naudojasi daugelis MKIIS sistemos taikomųjų programų</w:t>
      </w:r>
      <w:r w:rsidR="00041B0E">
        <w:rPr>
          <w:rFonts w:ascii="Tahoma" w:hAnsi="Tahoma" w:cs="Tahoma"/>
          <w:sz w:val="22"/>
          <w:szCs w:val="22"/>
        </w:rPr>
        <w:t xml:space="preserve">. </w:t>
      </w:r>
      <w:r w:rsidRPr="00740878">
        <w:rPr>
          <w:rFonts w:ascii="Tahoma" w:hAnsi="Tahoma" w:cs="Tahoma"/>
          <w:sz w:val="22"/>
          <w:szCs w:val="22"/>
        </w:rPr>
        <w:t>Taip pat pažymėtina, kad šis komponentas yra realizuotas VB6 programavimo kalba.</w:t>
      </w:r>
    </w:p>
    <w:p w14:paraId="7F00C5F7" w14:textId="1FB03223" w:rsidR="0028343F" w:rsidRPr="00740878" w:rsidRDefault="0028343F">
      <w:pPr>
        <w:pStyle w:val="AlnosNumbered"/>
        <w:numPr>
          <w:ilvl w:val="0"/>
          <w:numId w:val="23"/>
        </w:numPr>
        <w:tabs>
          <w:tab w:val="clear" w:pos="1134"/>
          <w:tab w:val="left" w:pos="426"/>
          <w:tab w:val="left" w:pos="709"/>
        </w:tabs>
        <w:spacing w:line="276" w:lineRule="auto"/>
        <w:ind w:left="709" w:hanging="283"/>
        <w:rPr>
          <w:rFonts w:ascii="Tahoma" w:hAnsi="Tahoma" w:cs="Tahoma"/>
          <w:sz w:val="22"/>
          <w:szCs w:val="22"/>
        </w:rPr>
      </w:pPr>
      <w:r w:rsidRPr="00740878">
        <w:rPr>
          <w:rFonts w:ascii="Tahoma" w:hAnsi="Tahoma" w:cs="Tahoma"/>
          <w:sz w:val="22"/>
          <w:szCs w:val="22"/>
        </w:rPr>
        <w:t>T</w:t>
      </w:r>
      <w:r w:rsidR="00041B0E">
        <w:rPr>
          <w:rFonts w:ascii="Tahoma" w:hAnsi="Tahoma" w:cs="Tahoma"/>
          <w:sz w:val="22"/>
          <w:szCs w:val="22"/>
        </w:rPr>
        <w:t xml:space="preserve">AKSAC – </w:t>
      </w:r>
      <w:proofErr w:type="spellStart"/>
      <w:r w:rsidRPr="00740878">
        <w:rPr>
          <w:rFonts w:ascii="Tahoma" w:hAnsi="Tahoma" w:cs="Tahoma"/>
          <w:sz w:val="22"/>
          <w:szCs w:val="22"/>
        </w:rPr>
        <w:t>taksaci</w:t>
      </w:r>
      <w:r w:rsidR="00041B0E">
        <w:rPr>
          <w:rFonts w:ascii="Tahoma" w:hAnsi="Tahoma" w:cs="Tahoma"/>
          <w:sz w:val="22"/>
          <w:szCs w:val="22"/>
        </w:rPr>
        <w:t>n</w:t>
      </w:r>
      <w:r w:rsidRPr="00740878">
        <w:rPr>
          <w:rFonts w:ascii="Tahoma" w:hAnsi="Tahoma" w:cs="Tahoma"/>
          <w:sz w:val="22"/>
          <w:szCs w:val="22"/>
        </w:rPr>
        <w:t>ių</w:t>
      </w:r>
      <w:proofErr w:type="spellEnd"/>
      <w:r w:rsidRPr="00740878">
        <w:rPr>
          <w:rFonts w:ascii="Tahoma" w:hAnsi="Tahoma" w:cs="Tahoma"/>
          <w:sz w:val="22"/>
          <w:szCs w:val="22"/>
        </w:rPr>
        <w:t xml:space="preserve"> duomenų įvedimo, koregavimo ir peržiūros programos pirminė realizacija atlikta su VB6 programavimo kalba;</w:t>
      </w:r>
    </w:p>
    <w:p w14:paraId="5BB78160" w14:textId="68FB0F38" w:rsidR="0028343F" w:rsidRPr="00740878" w:rsidRDefault="0028343F">
      <w:pPr>
        <w:pStyle w:val="AlnosNumbered"/>
        <w:numPr>
          <w:ilvl w:val="0"/>
          <w:numId w:val="23"/>
        </w:numPr>
        <w:tabs>
          <w:tab w:val="clear" w:pos="1134"/>
          <w:tab w:val="left" w:pos="426"/>
          <w:tab w:val="left" w:pos="709"/>
        </w:tabs>
        <w:spacing w:line="276" w:lineRule="auto"/>
        <w:ind w:left="709" w:hanging="283"/>
        <w:rPr>
          <w:rFonts w:ascii="Tahoma" w:hAnsi="Tahoma" w:cs="Tahoma"/>
          <w:sz w:val="22"/>
          <w:szCs w:val="22"/>
        </w:rPr>
      </w:pPr>
      <w:proofErr w:type="spellStart"/>
      <w:r w:rsidRPr="00740878">
        <w:rPr>
          <w:rFonts w:ascii="Tahoma" w:hAnsi="Tahoma" w:cs="Tahoma"/>
          <w:sz w:val="22"/>
          <w:szCs w:val="22"/>
        </w:rPr>
        <w:t>Taksacinių</w:t>
      </w:r>
      <w:proofErr w:type="spellEnd"/>
      <w:r w:rsidRPr="00740878">
        <w:rPr>
          <w:rFonts w:ascii="Tahoma" w:hAnsi="Tahoma" w:cs="Tahoma"/>
          <w:sz w:val="22"/>
          <w:szCs w:val="22"/>
        </w:rPr>
        <w:t xml:space="preserve"> sklypų peržiūra</w:t>
      </w:r>
      <w:r w:rsidR="00041B0E">
        <w:rPr>
          <w:rFonts w:ascii="Tahoma" w:hAnsi="Tahoma" w:cs="Tahoma"/>
          <w:sz w:val="22"/>
          <w:szCs w:val="22"/>
        </w:rPr>
        <w:t xml:space="preserve"> –</w:t>
      </w:r>
      <w:r w:rsidRPr="00740878">
        <w:rPr>
          <w:rFonts w:ascii="Tahoma" w:hAnsi="Tahoma" w:cs="Tahoma"/>
          <w:sz w:val="22"/>
          <w:szCs w:val="22"/>
        </w:rPr>
        <w:t xml:space="preserve"> programa skirta </w:t>
      </w:r>
      <w:proofErr w:type="spellStart"/>
      <w:r w:rsidRPr="00740878">
        <w:rPr>
          <w:rFonts w:ascii="Tahoma" w:hAnsi="Tahoma" w:cs="Tahoma"/>
          <w:sz w:val="22"/>
          <w:szCs w:val="22"/>
        </w:rPr>
        <w:t>taksacinių</w:t>
      </w:r>
      <w:proofErr w:type="spellEnd"/>
      <w:r w:rsidRPr="00740878">
        <w:rPr>
          <w:rFonts w:ascii="Tahoma" w:hAnsi="Tahoma" w:cs="Tahoma"/>
          <w:sz w:val="22"/>
          <w:szCs w:val="22"/>
        </w:rPr>
        <w:t xml:space="preserve"> sklypų pokyčiu istorijos ir atributinių duomenų peržiūrai;</w:t>
      </w:r>
    </w:p>
    <w:p w14:paraId="29EB2867" w14:textId="7C893881" w:rsidR="0028343F" w:rsidRPr="00740878" w:rsidRDefault="0028343F">
      <w:pPr>
        <w:pStyle w:val="AlnosNumbered"/>
        <w:numPr>
          <w:ilvl w:val="0"/>
          <w:numId w:val="23"/>
        </w:numPr>
        <w:tabs>
          <w:tab w:val="clear" w:pos="1134"/>
          <w:tab w:val="left" w:pos="426"/>
          <w:tab w:val="left" w:pos="709"/>
        </w:tabs>
        <w:spacing w:line="276" w:lineRule="auto"/>
        <w:ind w:left="709" w:hanging="283"/>
        <w:rPr>
          <w:rFonts w:ascii="Tahoma" w:hAnsi="Tahoma" w:cs="Tahoma"/>
          <w:sz w:val="22"/>
          <w:szCs w:val="22"/>
        </w:rPr>
      </w:pPr>
      <w:r w:rsidRPr="00740878">
        <w:rPr>
          <w:rFonts w:ascii="Tahoma" w:hAnsi="Tahoma" w:cs="Tahoma"/>
          <w:sz w:val="22"/>
          <w:szCs w:val="22"/>
        </w:rPr>
        <w:t>Plotų įvedimas į DB</w:t>
      </w:r>
      <w:r w:rsidR="00041B0E">
        <w:rPr>
          <w:rFonts w:ascii="Tahoma" w:hAnsi="Tahoma" w:cs="Tahoma"/>
          <w:sz w:val="22"/>
          <w:szCs w:val="22"/>
        </w:rPr>
        <w:t xml:space="preserve"> –</w:t>
      </w:r>
      <w:r w:rsidRPr="00740878">
        <w:rPr>
          <w:rFonts w:ascii="Tahoma" w:hAnsi="Tahoma" w:cs="Tahoma"/>
          <w:sz w:val="22"/>
          <w:szCs w:val="22"/>
        </w:rPr>
        <w:t xml:space="preserve"> </w:t>
      </w:r>
      <w:proofErr w:type="spellStart"/>
      <w:r w:rsidRPr="00740878">
        <w:rPr>
          <w:rFonts w:ascii="Tahoma" w:hAnsi="Tahoma" w:cs="Tahoma"/>
          <w:sz w:val="22"/>
          <w:szCs w:val="22"/>
        </w:rPr>
        <w:t>taksacinių</w:t>
      </w:r>
      <w:proofErr w:type="spellEnd"/>
      <w:r w:rsidRPr="00740878">
        <w:rPr>
          <w:rFonts w:ascii="Tahoma" w:hAnsi="Tahoma" w:cs="Tahoma"/>
          <w:sz w:val="22"/>
          <w:szCs w:val="22"/>
        </w:rPr>
        <w:t xml:space="preserve"> sklypų plotų charakteristikų reikšmių įvedimo programa;</w:t>
      </w:r>
    </w:p>
    <w:p w14:paraId="3D79B9CE" w14:textId="3B0F896A" w:rsidR="0028343F" w:rsidRPr="00740878" w:rsidRDefault="0028343F">
      <w:pPr>
        <w:pStyle w:val="AlnosNumbered"/>
        <w:numPr>
          <w:ilvl w:val="0"/>
          <w:numId w:val="23"/>
        </w:numPr>
        <w:tabs>
          <w:tab w:val="clear" w:pos="1134"/>
          <w:tab w:val="left" w:pos="426"/>
          <w:tab w:val="left" w:pos="709"/>
        </w:tabs>
        <w:spacing w:line="276" w:lineRule="auto"/>
        <w:ind w:left="709" w:hanging="283"/>
        <w:rPr>
          <w:rFonts w:ascii="Tahoma" w:hAnsi="Tahoma" w:cs="Tahoma"/>
          <w:sz w:val="22"/>
          <w:szCs w:val="22"/>
        </w:rPr>
      </w:pPr>
      <w:r w:rsidRPr="00740878">
        <w:rPr>
          <w:rFonts w:ascii="Tahoma" w:hAnsi="Tahoma" w:cs="Tahoma"/>
          <w:sz w:val="22"/>
          <w:szCs w:val="22"/>
        </w:rPr>
        <w:t>Ataskaitos – ataskaita sudaro 26 grupės individualių programų, kurių bendras skaičius yra apie 107 individualias programas (reikšmė nurodoma apie, nes kai kuriais atvejais sunku įvertinti ataskaitų programų individualumą);</w:t>
      </w:r>
    </w:p>
    <w:p w14:paraId="01D9EB22" w14:textId="6411C93D" w:rsidR="0028343F" w:rsidRPr="00740878" w:rsidRDefault="0028343F">
      <w:pPr>
        <w:pStyle w:val="AlnosNumbered"/>
        <w:numPr>
          <w:ilvl w:val="0"/>
          <w:numId w:val="23"/>
        </w:numPr>
        <w:tabs>
          <w:tab w:val="clear" w:pos="1134"/>
          <w:tab w:val="left" w:pos="426"/>
          <w:tab w:val="left" w:pos="709"/>
        </w:tabs>
        <w:spacing w:line="276" w:lineRule="auto"/>
        <w:ind w:left="709" w:hanging="283"/>
        <w:rPr>
          <w:rFonts w:ascii="Tahoma" w:hAnsi="Tahoma" w:cs="Tahoma"/>
          <w:sz w:val="22"/>
          <w:szCs w:val="22"/>
        </w:rPr>
      </w:pPr>
      <w:r w:rsidRPr="00740878">
        <w:rPr>
          <w:rFonts w:ascii="Tahoma" w:hAnsi="Tahoma" w:cs="Tahoma"/>
          <w:sz w:val="22"/>
          <w:szCs w:val="22"/>
        </w:rPr>
        <w:t xml:space="preserve">Sklypų šalinimas </w:t>
      </w:r>
      <w:r w:rsidR="00041B0E">
        <w:rPr>
          <w:rFonts w:ascii="Tahoma" w:hAnsi="Tahoma" w:cs="Tahoma"/>
          <w:sz w:val="22"/>
          <w:szCs w:val="22"/>
        </w:rPr>
        <w:t xml:space="preserve">– </w:t>
      </w:r>
      <w:r w:rsidRPr="00740878">
        <w:rPr>
          <w:rFonts w:ascii="Tahoma" w:hAnsi="Tahoma" w:cs="Tahoma"/>
          <w:sz w:val="22"/>
          <w:szCs w:val="22"/>
        </w:rPr>
        <w:t xml:space="preserve">programa atsakinga už </w:t>
      </w:r>
      <w:proofErr w:type="spellStart"/>
      <w:r w:rsidRPr="00740878">
        <w:rPr>
          <w:rFonts w:ascii="Tahoma" w:hAnsi="Tahoma" w:cs="Tahoma"/>
          <w:sz w:val="22"/>
          <w:szCs w:val="22"/>
        </w:rPr>
        <w:t>taksacinių</w:t>
      </w:r>
      <w:proofErr w:type="spellEnd"/>
      <w:r w:rsidRPr="00740878">
        <w:rPr>
          <w:rFonts w:ascii="Tahoma" w:hAnsi="Tahoma" w:cs="Tahoma"/>
          <w:sz w:val="22"/>
          <w:szCs w:val="22"/>
        </w:rPr>
        <w:t xml:space="preserve"> sklypų pašalinimą iš duomenų bazės;</w:t>
      </w:r>
    </w:p>
    <w:p w14:paraId="201E1BEB" w14:textId="0D9133AA" w:rsidR="0028343F" w:rsidRPr="00740878" w:rsidRDefault="0028343F">
      <w:pPr>
        <w:pStyle w:val="AlnosNumbered"/>
        <w:numPr>
          <w:ilvl w:val="0"/>
          <w:numId w:val="23"/>
        </w:numPr>
        <w:tabs>
          <w:tab w:val="clear" w:pos="1134"/>
          <w:tab w:val="num" w:pos="426"/>
          <w:tab w:val="left" w:pos="709"/>
        </w:tabs>
        <w:spacing w:line="276" w:lineRule="auto"/>
        <w:ind w:left="709" w:hanging="283"/>
        <w:rPr>
          <w:rFonts w:ascii="Tahoma" w:hAnsi="Tahoma" w:cs="Tahoma"/>
          <w:sz w:val="22"/>
          <w:szCs w:val="22"/>
        </w:rPr>
      </w:pPr>
      <w:r w:rsidRPr="00740878">
        <w:rPr>
          <w:rFonts w:ascii="Tahoma" w:hAnsi="Tahoma" w:cs="Tahoma"/>
          <w:sz w:val="22"/>
          <w:szCs w:val="22"/>
        </w:rPr>
        <w:t>Linijinių objektų valymas</w:t>
      </w:r>
      <w:r w:rsidR="00041B0E">
        <w:rPr>
          <w:rFonts w:ascii="Tahoma" w:hAnsi="Tahoma" w:cs="Tahoma"/>
          <w:sz w:val="22"/>
          <w:szCs w:val="22"/>
        </w:rPr>
        <w:t xml:space="preserve"> – </w:t>
      </w:r>
      <w:r w:rsidRPr="00740878">
        <w:rPr>
          <w:rFonts w:ascii="Tahoma" w:hAnsi="Tahoma" w:cs="Tahoma"/>
          <w:sz w:val="22"/>
          <w:szCs w:val="22"/>
        </w:rPr>
        <w:t xml:space="preserve">programa atsakinga už </w:t>
      </w:r>
      <w:proofErr w:type="spellStart"/>
      <w:r w:rsidRPr="00740878">
        <w:rPr>
          <w:rFonts w:ascii="Tahoma" w:hAnsi="Tahoma" w:cs="Tahoma"/>
          <w:sz w:val="22"/>
          <w:szCs w:val="22"/>
        </w:rPr>
        <w:t>taksacinių</w:t>
      </w:r>
      <w:proofErr w:type="spellEnd"/>
      <w:r w:rsidRPr="00740878">
        <w:rPr>
          <w:rFonts w:ascii="Tahoma" w:hAnsi="Tahoma" w:cs="Tahoma"/>
          <w:sz w:val="22"/>
          <w:szCs w:val="22"/>
        </w:rPr>
        <w:t xml:space="preserve"> sklypų linijinių objektų šalinimą iš duomenų bazės;</w:t>
      </w:r>
    </w:p>
    <w:p w14:paraId="3E21D26D" w14:textId="2BD936BD" w:rsidR="0028343F" w:rsidRPr="00740878" w:rsidRDefault="0028343F">
      <w:pPr>
        <w:pStyle w:val="AlnosNumbered"/>
        <w:numPr>
          <w:ilvl w:val="0"/>
          <w:numId w:val="23"/>
        </w:numPr>
        <w:tabs>
          <w:tab w:val="clear" w:pos="1134"/>
          <w:tab w:val="num" w:pos="426"/>
          <w:tab w:val="left" w:pos="709"/>
        </w:tabs>
        <w:spacing w:line="276" w:lineRule="auto"/>
        <w:ind w:left="709" w:hanging="283"/>
        <w:rPr>
          <w:rFonts w:ascii="Tahoma" w:hAnsi="Tahoma" w:cs="Tahoma"/>
          <w:sz w:val="22"/>
          <w:szCs w:val="22"/>
        </w:rPr>
      </w:pPr>
      <w:r w:rsidRPr="00740878">
        <w:rPr>
          <w:rFonts w:ascii="Tahoma" w:hAnsi="Tahoma" w:cs="Tahoma"/>
          <w:sz w:val="22"/>
          <w:szCs w:val="22"/>
        </w:rPr>
        <w:t xml:space="preserve">Sklypų operacijos – yra 5 individualios programos </w:t>
      </w:r>
      <w:proofErr w:type="spellStart"/>
      <w:r w:rsidRPr="00740878">
        <w:rPr>
          <w:rFonts w:ascii="Tahoma" w:hAnsi="Tahoma" w:cs="Tahoma"/>
          <w:sz w:val="22"/>
          <w:szCs w:val="22"/>
        </w:rPr>
        <w:t>taksacinių</w:t>
      </w:r>
      <w:proofErr w:type="spellEnd"/>
      <w:r w:rsidRPr="00740878">
        <w:rPr>
          <w:rFonts w:ascii="Tahoma" w:hAnsi="Tahoma" w:cs="Tahoma"/>
          <w:sz w:val="22"/>
          <w:szCs w:val="22"/>
        </w:rPr>
        <w:t xml:space="preserve"> sklypų sukūrimui, dalinimui, apjungimui, sklypų uždarymui, sklypų </w:t>
      </w:r>
      <w:proofErr w:type="spellStart"/>
      <w:r w:rsidRPr="00740878">
        <w:rPr>
          <w:rFonts w:ascii="Tahoma" w:hAnsi="Tahoma" w:cs="Tahoma"/>
          <w:sz w:val="22"/>
          <w:szCs w:val="22"/>
        </w:rPr>
        <w:t>taksacinių</w:t>
      </w:r>
      <w:proofErr w:type="spellEnd"/>
      <w:r w:rsidRPr="00740878">
        <w:rPr>
          <w:rFonts w:ascii="Tahoma" w:hAnsi="Tahoma" w:cs="Tahoma"/>
          <w:sz w:val="22"/>
          <w:szCs w:val="22"/>
        </w:rPr>
        <w:t xml:space="preserve"> charakteristikų įvedimui; </w:t>
      </w:r>
    </w:p>
    <w:p w14:paraId="32927817" w14:textId="494A9707" w:rsidR="0028343F" w:rsidRPr="00740878" w:rsidRDefault="0028343F">
      <w:pPr>
        <w:pStyle w:val="AlnosNumbered"/>
        <w:numPr>
          <w:ilvl w:val="0"/>
          <w:numId w:val="23"/>
        </w:numPr>
        <w:tabs>
          <w:tab w:val="clear" w:pos="1134"/>
          <w:tab w:val="num" w:pos="426"/>
          <w:tab w:val="left" w:pos="709"/>
        </w:tabs>
        <w:spacing w:line="276" w:lineRule="auto"/>
        <w:ind w:left="709" w:hanging="283"/>
        <w:rPr>
          <w:rFonts w:ascii="Tahoma" w:hAnsi="Tahoma" w:cs="Tahoma"/>
          <w:sz w:val="22"/>
          <w:szCs w:val="22"/>
        </w:rPr>
      </w:pPr>
      <w:r w:rsidRPr="00740878">
        <w:rPr>
          <w:rFonts w:ascii="Tahoma" w:hAnsi="Tahoma" w:cs="Tahoma"/>
          <w:sz w:val="22"/>
          <w:szCs w:val="22"/>
        </w:rPr>
        <w:t xml:space="preserve">Miškų kategorijos keitimas </w:t>
      </w:r>
      <w:r w:rsidR="00041B0E">
        <w:rPr>
          <w:rFonts w:ascii="Tahoma" w:hAnsi="Tahoma" w:cs="Tahoma"/>
          <w:sz w:val="22"/>
          <w:szCs w:val="22"/>
        </w:rPr>
        <w:t xml:space="preserve">– </w:t>
      </w:r>
      <w:r w:rsidRPr="00740878">
        <w:rPr>
          <w:rFonts w:ascii="Tahoma" w:hAnsi="Tahoma" w:cs="Tahoma"/>
          <w:sz w:val="22"/>
          <w:szCs w:val="22"/>
        </w:rPr>
        <w:t>programa atsakinga už miškų kategorijos nustatytos GIS programų pagalba įvedimui</w:t>
      </w:r>
      <w:r w:rsidR="001F021D">
        <w:rPr>
          <w:rFonts w:ascii="Tahoma" w:hAnsi="Tahoma" w:cs="Tahoma"/>
          <w:sz w:val="22"/>
          <w:szCs w:val="22"/>
        </w:rPr>
        <w:t>.</w:t>
      </w:r>
    </w:p>
    <w:p w14:paraId="3815D1B0" w14:textId="77777777" w:rsidR="0028343F" w:rsidRPr="00740878" w:rsidRDefault="0028343F" w:rsidP="001F021D">
      <w:pPr>
        <w:pStyle w:val="AlnosNumbered"/>
        <w:numPr>
          <w:ilvl w:val="0"/>
          <w:numId w:val="0"/>
        </w:numPr>
        <w:tabs>
          <w:tab w:val="left" w:pos="426"/>
          <w:tab w:val="left" w:pos="709"/>
        </w:tabs>
        <w:spacing w:line="276" w:lineRule="auto"/>
        <w:rPr>
          <w:rFonts w:ascii="Tahoma" w:hAnsi="Tahoma" w:cs="Tahoma"/>
          <w:sz w:val="22"/>
          <w:szCs w:val="22"/>
        </w:rPr>
      </w:pPr>
      <w:r w:rsidRPr="00740878">
        <w:rPr>
          <w:rFonts w:ascii="Tahoma" w:hAnsi="Tahoma" w:cs="Tahoma"/>
          <w:sz w:val="22"/>
          <w:szCs w:val="22"/>
        </w:rPr>
        <w:t>Darbo su TSDP posistemio taikomosios programomis užtikrinimui neatsiejami yra žemiau pateikti du posistemiai:</w:t>
      </w:r>
    </w:p>
    <w:p w14:paraId="381A23C8" w14:textId="77777777" w:rsidR="0028343F" w:rsidRPr="00740878" w:rsidRDefault="0028343F">
      <w:pPr>
        <w:pStyle w:val="AlnosNumbered"/>
        <w:numPr>
          <w:ilvl w:val="0"/>
          <w:numId w:val="24"/>
        </w:numPr>
        <w:tabs>
          <w:tab w:val="left" w:pos="426"/>
          <w:tab w:val="left" w:pos="709"/>
        </w:tabs>
        <w:spacing w:line="276" w:lineRule="auto"/>
        <w:rPr>
          <w:rFonts w:ascii="Tahoma" w:hAnsi="Tahoma" w:cs="Tahoma"/>
          <w:sz w:val="22"/>
          <w:szCs w:val="22"/>
        </w:rPr>
      </w:pPr>
      <w:r w:rsidRPr="00740878">
        <w:rPr>
          <w:rFonts w:ascii="Tahoma" w:hAnsi="Tahoma" w:cs="Tahoma"/>
          <w:sz w:val="22"/>
          <w:szCs w:val="22"/>
        </w:rPr>
        <w:t>Sklypų geografinių duomenų posistemis (toliau – SGDP):</w:t>
      </w:r>
    </w:p>
    <w:p w14:paraId="5DDB7723" w14:textId="428EB48C" w:rsidR="0028343F" w:rsidRPr="00740878" w:rsidRDefault="0028343F">
      <w:pPr>
        <w:pStyle w:val="AlnosNumbered"/>
        <w:numPr>
          <w:ilvl w:val="0"/>
          <w:numId w:val="23"/>
        </w:numPr>
        <w:tabs>
          <w:tab w:val="clear" w:pos="1134"/>
          <w:tab w:val="num" w:pos="426"/>
        </w:tabs>
        <w:spacing w:line="276" w:lineRule="auto"/>
        <w:ind w:left="709" w:hanging="283"/>
        <w:rPr>
          <w:rFonts w:ascii="Tahoma" w:hAnsi="Tahoma" w:cs="Tahoma"/>
          <w:sz w:val="22"/>
          <w:szCs w:val="22"/>
        </w:rPr>
      </w:pPr>
      <w:r w:rsidRPr="00740878">
        <w:rPr>
          <w:rFonts w:ascii="Tahoma" w:hAnsi="Tahoma" w:cs="Tahoma"/>
          <w:sz w:val="22"/>
          <w:szCs w:val="22"/>
        </w:rPr>
        <w:t xml:space="preserve">TSDP ir SGDP susiejimas </w:t>
      </w:r>
      <w:r w:rsidR="001F021D">
        <w:rPr>
          <w:rFonts w:ascii="Tahoma" w:hAnsi="Tahoma" w:cs="Tahoma"/>
          <w:sz w:val="22"/>
          <w:szCs w:val="22"/>
        </w:rPr>
        <w:t xml:space="preserve">– </w:t>
      </w:r>
      <w:r w:rsidRPr="00740878">
        <w:rPr>
          <w:rFonts w:ascii="Tahoma" w:hAnsi="Tahoma" w:cs="Tahoma"/>
          <w:sz w:val="22"/>
          <w:szCs w:val="22"/>
        </w:rPr>
        <w:t>programa atsakinga už atributinių duomenų ir GIS duomenų įrašų susiejimą. Šis funkcionalumas reikalingas, nes aprašomieji ir GIS duomenys saugomi skirtingose duomenų bazėse.</w:t>
      </w:r>
    </w:p>
    <w:p w14:paraId="47765E7E" w14:textId="77777777" w:rsidR="0028343F" w:rsidRPr="00740878" w:rsidRDefault="0028343F">
      <w:pPr>
        <w:pStyle w:val="AlnosNumbered"/>
        <w:numPr>
          <w:ilvl w:val="0"/>
          <w:numId w:val="24"/>
        </w:numPr>
        <w:tabs>
          <w:tab w:val="left" w:pos="426"/>
          <w:tab w:val="left" w:pos="709"/>
        </w:tabs>
        <w:spacing w:line="276" w:lineRule="auto"/>
        <w:rPr>
          <w:rFonts w:ascii="Tahoma" w:hAnsi="Tahoma" w:cs="Tahoma"/>
          <w:sz w:val="22"/>
          <w:szCs w:val="22"/>
        </w:rPr>
      </w:pPr>
      <w:r w:rsidRPr="00740878">
        <w:rPr>
          <w:rFonts w:ascii="Tahoma" w:hAnsi="Tahoma" w:cs="Tahoma"/>
          <w:sz w:val="22"/>
          <w:szCs w:val="22"/>
        </w:rPr>
        <w:t>Normatyvų posistemis (toliau – NP):</w:t>
      </w:r>
    </w:p>
    <w:p w14:paraId="354ED36A" w14:textId="0D48A4D3" w:rsidR="0028343F" w:rsidRPr="00740878" w:rsidRDefault="0028343F">
      <w:pPr>
        <w:pStyle w:val="AlnosNumbered"/>
        <w:numPr>
          <w:ilvl w:val="0"/>
          <w:numId w:val="23"/>
        </w:numPr>
        <w:tabs>
          <w:tab w:val="clear" w:pos="1134"/>
        </w:tabs>
        <w:spacing w:before="0" w:line="276" w:lineRule="auto"/>
        <w:ind w:left="709" w:hanging="283"/>
        <w:rPr>
          <w:rFonts w:ascii="Tahoma" w:hAnsi="Tahoma" w:cs="Tahoma"/>
          <w:sz w:val="22"/>
          <w:szCs w:val="22"/>
        </w:rPr>
      </w:pPr>
      <w:r w:rsidRPr="00740878">
        <w:rPr>
          <w:rFonts w:ascii="Tahoma" w:hAnsi="Tahoma" w:cs="Tahoma"/>
          <w:sz w:val="22"/>
          <w:szCs w:val="22"/>
        </w:rPr>
        <w:t>Normatyvų administravimo programa, kuri skirta miškų kadastro aprašomųjų duomenų normatyvinių reikšmių duomenų bazės lentelių įrašų įvedimui, peržiūrai, redagavimui ir šalinimui.</w:t>
      </w:r>
    </w:p>
    <w:p w14:paraId="301F814C" w14:textId="77777777" w:rsidR="00E43309" w:rsidRPr="00740878" w:rsidRDefault="00E43309" w:rsidP="0014308B">
      <w:pPr>
        <w:pStyle w:val="AlnosNumbered"/>
        <w:numPr>
          <w:ilvl w:val="0"/>
          <w:numId w:val="0"/>
        </w:numPr>
        <w:tabs>
          <w:tab w:val="left" w:pos="426"/>
          <w:tab w:val="left" w:pos="709"/>
        </w:tabs>
        <w:spacing w:before="0" w:line="276" w:lineRule="auto"/>
        <w:rPr>
          <w:rFonts w:ascii="Tahoma" w:hAnsi="Tahoma" w:cs="Tahoma"/>
          <w:color w:val="0070C0"/>
          <w:sz w:val="22"/>
          <w:szCs w:val="22"/>
        </w:rPr>
      </w:pPr>
    </w:p>
    <w:p w14:paraId="1C1E01A6" w14:textId="56CBF429" w:rsidR="00E43309" w:rsidRPr="00740878" w:rsidRDefault="00E43309" w:rsidP="0014308B">
      <w:pPr>
        <w:pStyle w:val="Heading2"/>
        <w:tabs>
          <w:tab w:val="left" w:pos="426"/>
          <w:tab w:val="left" w:pos="709"/>
        </w:tabs>
        <w:rPr>
          <w:rFonts w:cs="Tahoma"/>
          <w:b w:val="0"/>
          <w:bCs/>
          <w:szCs w:val="22"/>
        </w:rPr>
      </w:pPr>
      <w:bookmarkStart w:id="42" w:name="_Toc144274517"/>
      <w:bookmarkStart w:id="43" w:name="_Toc157081855"/>
      <w:bookmarkStart w:id="44" w:name="_Toc157777983"/>
      <w:bookmarkStart w:id="45" w:name="_Toc233376930"/>
      <w:r w:rsidRPr="00740878">
        <w:rPr>
          <w:rFonts w:cs="Tahoma"/>
          <w:bCs/>
          <w:szCs w:val="22"/>
        </w:rPr>
        <w:t>2.</w:t>
      </w:r>
      <w:r w:rsidR="007C15F3">
        <w:rPr>
          <w:rFonts w:cs="Tahoma"/>
          <w:bCs/>
          <w:szCs w:val="22"/>
        </w:rPr>
        <w:t>3</w:t>
      </w:r>
      <w:r w:rsidRPr="00740878">
        <w:rPr>
          <w:rFonts w:cs="Tahoma"/>
          <w:bCs/>
          <w:szCs w:val="22"/>
        </w:rPr>
        <w:t>. Naudojamos technologijos</w:t>
      </w:r>
      <w:bookmarkEnd w:id="42"/>
      <w:bookmarkEnd w:id="43"/>
      <w:bookmarkEnd w:id="44"/>
      <w:bookmarkEnd w:id="45"/>
    </w:p>
    <w:p w14:paraId="6F3F261D" w14:textId="77777777" w:rsidR="00E43309" w:rsidRPr="00740878" w:rsidRDefault="00E43309" w:rsidP="0014308B">
      <w:pPr>
        <w:pStyle w:val="AlnosNumbered"/>
        <w:numPr>
          <w:ilvl w:val="0"/>
          <w:numId w:val="0"/>
        </w:numPr>
        <w:tabs>
          <w:tab w:val="left" w:pos="426"/>
          <w:tab w:val="left" w:pos="709"/>
        </w:tabs>
        <w:spacing w:before="0" w:line="276" w:lineRule="auto"/>
        <w:rPr>
          <w:rFonts w:ascii="Tahoma" w:hAnsi="Tahoma" w:cs="Tahoma"/>
          <w:color w:val="0070C0"/>
          <w:sz w:val="22"/>
          <w:szCs w:val="22"/>
        </w:rPr>
      </w:pPr>
    </w:p>
    <w:p w14:paraId="2AD8C6D0" w14:textId="3350F8E4" w:rsidR="00E43309" w:rsidRPr="00B36081" w:rsidRDefault="00282341">
      <w:pPr>
        <w:pStyle w:val="AlnosNumbered"/>
        <w:numPr>
          <w:ilvl w:val="0"/>
          <w:numId w:val="22"/>
        </w:numPr>
        <w:tabs>
          <w:tab w:val="left" w:pos="709"/>
        </w:tabs>
        <w:spacing w:before="0" w:line="276" w:lineRule="auto"/>
        <w:rPr>
          <w:rFonts w:ascii="Tahoma" w:hAnsi="Tahoma" w:cs="Tahoma"/>
          <w:sz w:val="22"/>
          <w:szCs w:val="22"/>
        </w:rPr>
      </w:pPr>
      <w:r w:rsidRPr="00B36081">
        <w:rPr>
          <w:rFonts w:ascii="Tahoma" w:hAnsi="Tahoma" w:cs="Tahoma"/>
          <w:sz w:val="22"/>
          <w:szCs w:val="22"/>
        </w:rPr>
        <w:t xml:space="preserve">Sistema veikia </w:t>
      </w:r>
      <w:r w:rsidR="0028343F" w:rsidRPr="00B36081">
        <w:rPr>
          <w:rFonts w:ascii="Tahoma" w:hAnsi="Tahoma" w:cs="Tahoma"/>
          <w:sz w:val="22"/>
          <w:szCs w:val="22"/>
        </w:rPr>
        <w:t xml:space="preserve">Java, .NET, </w:t>
      </w:r>
      <w:proofErr w:type="spellStart"/>
      <w:r w:rsidR="0028343F" w:rsidRPr="00B36081">
        <w:rPr>
          <w:rFonts w:ascii="Tahoma" w:hAnsi="Tahoma" w:cs="Tahoma"/>
          <w:sz w:val="22"/>
          <w:szCs w:val="22"/>
        </w:rPr>
        <w:t>Python</w:t>
      </w:r>
      <w:proofErr w:type="spellEnd"/>
      <w:r w:rsidR="0028343F" w:rsidRPr="00B36081">
        <w:rPr>
          <w:rFonts w:ascii="Tahoma" w:hAnsi="Tahoma" w:cs="Tahoma"/>
          <w:sz w:val="22"/>
          <w:szCs w:val="22"/>
        </w:rPr>
        <w:t xml:space="preserve">, Visual Basic </w:t>
      </w:r>
      <w:r w:rsidRPr="00B36081">
        <w:rPr>
          <w:rFonts w:ascii="Tahoma" w:hAnsi="Tahoma" w:cs="Tahoma"/>
          <w:sz w:val="22"/>
          <w:szCs w:val="22"/>
        </w:rPr>
        <w:t>technologijos pagrindu. Žemiau pateiktame aprašyme nurodyta Sistemos funkcionavimui panaudota trečių šalių programinė įranga.</w:t>
      </w:r>
      <w:r w:rsidR="00B36081">
        <w:rPr>
          <w:rFonts w:ascii="Tahoma" w:hAnsi="Tahoma" w:cs="Tahoma"/>
          <w:sz w:val="22"/>
          <w:szCs w:val="22"/>
        </w:rPr>
        <w:t xml:space="preserve"> </w:t>
      </w:r>
      <w:r w:rsidRPr="00B36081">
        <w:rPr>
          <w:rFonts w:ascii="Tahoma" w:hAnsi="Tahoma" w:cs="Tahoma"/>
          <w:sz w:val="22"/>
          <w:szCs w:val="22"/>
        </w:rPr>
        <w:t xml:space="preserve">Darbui su </w:t>
      </w:r>
      <w:r w:rsidRPr="00B36081">
        <w:rPr>
          <w:rFonts w:ascii="Tahoma" w:hAnsi="Tahoma" w:cs="Tahoma"/>
          <w:sz w:val="22"/>
          <w:szCs w:val="22"/>
        </w:rPr>
        <w:lastRenderedPageBreak/>
        <w:t>Sistemos vartotojo sąsaja vartotojo kompiuterinėje darbo vietoje turi būti įdiegta šia programinė įranga (toliau – PĮ):</w:t>
      </w:r>
    </w:p>
    <w:p w14:paraId="69C72733" w14:textId="0E95FFC0" w:rsidR="00E43309" w:rsidRPr="00740878" w:rsidRDefault="00E43309">
      <w:pPr>
        <w:pStyle w:val="AlnosNumbered"/>
        <w:numPr>
          <w:ilvl w:val="1"/>
          <w:numId w:val="22"/>
        </w:numPr>
        <w:tabs>
          <w:tab w:val="left" w:pos="426"/>
          <w:tab w:val="left" w:pos="540"/>
          <w:tab w:val="left" w:pos="709"/>
        </w:tabs>
        <w:spacing w:before="0" w:line="276" w:lineRule="auto"/>
        <w:rPr>
          <w:rFonts w:ascii="Tahoma" w:hAnsi="Tahoma" w:cs="Tahoma"/>
          <w:sz w:val="22"/>
          <w:szCs w:val="22"/>
        </w:rPr>
      </w:pPr>
      <w:r w:rsidRPr="00740878">
        <w:rPr>
          <w:rFonts w:ascii="Tahoma" w:hAnsi="Tahoma" w:cs="Tahoma"/>
          <w:sz w:val="22"/>
          <w:szCs w:val="22"/>
        </w:rPr>
        <w:t>Viena iš šių interneto naršyklių:</w:t>
      </w:r>
    </w:p>
    <w:p w14:paraId="1837C83D" w14:textId="0D1C145A" w:rsidR="00E43309" w:rsidRPr="00740878" w:rsidRDefault="00E43309">
      <w:pPr>
        <w:pStyle w:val="AlnosNumbered"/>
        <w:numPr>
          <w:ilvl w:val="2"/>
          <w:numId w:val="22"/>
        </w:numPr>
        <w:tabs>
          <w:tab w:val="left" w:pos="426"/>
          <w:tab w:val="left" w:pos="709"/>
          <w:tab w:val="left" w:pos="810"/>
        </w:tabs>
        <w:spacing w:before="0" w:line="276" w:lineRule="auto"/>
        <w:rPr>
          <w:rFonts w:ascii="Tahoma" w:hAnsi="Tahoma" w:cs="Tahoma"/>
          <w:bCs/>
          <w:sz w:val="22"/>
          <w:szCs w:val="22"/>
        </w:rPr>
      </w:pPr>
      <w:r w:rsidRPr="00740878">
        <w:rPr>
          <w:rFonts w:ascii="Tahoma" w:hAnsi="Tahoma" w:cs="Tahoma"/>
          <w:bCs/>
          <w:sz w:val="22"/>
          <w:szCs w:val="22"/>
        </w:rPr>
        <w:t xml:space="preserve">Microsoft </w:t>
      </w:r>
      <w:proofErr w:type="spellStart"/>
      <w:r w:rsidRPr="00740878">
        <w:rPr>
          <w:rFonts w:ascii="Tahoma" w:hAnsi="Tahoma" w:cs="Tahoma"/>
          <w:bCs/>
          <w:sz w:val="22"/>
          <w:szCs w:val="22"/>
        </w:rPr>
        <w:t>Edge</w:t>
      </w:r>
      <w:proofErr w:type="spellEnd"/>
      <w:r w:rsidR="00B21AC9">
        <w:rPr>
          <w:rFonts w:ascii="Tahoma" w:hAnsi="Tahoma" w:cs="Tahoma"/>
          <w:bCs/>
          <w:sz w:val="22"/>
          <w:szCs w:val="22"/>
        </w:rPr>
        <w:t xml:space="preserve"> (LTS)</w:t>
      </w:r>
      <w:r w:rsidRPr="00740878">
        <w:rPr>
          <w:rFonts w:ascii="Tahoma" w:hAnsi="Tahoma" w:cs="Tahoma"/>
          <w:bCs/>
          <w:sz w:val="22"/>
          <w:szCs w:val="22"/>
        </w:rPr>
        <w:t>;</w:t>
      </w:r>
    </w:p>
    <w:p w14:paraId="2F09978A" w14:textId="49067A37" w:rsidR="00E43309" w:rsidRPr="00740878" w:rsidRDefault="00E43309">
      <w:pPr>
        <w:pStyle w:val="AlnosNumbered"/>
        <w:numPr>
          <w:ilvl w:val="2"/>
          <w:numId w:val="22"/>
        </w:numPr>
        <w:tabs>
          <w:tab w:val="left" w:pos="426"/>
          <w:tab w:val="left" w:pos="709"/>
          <w:tab w:val="left" w:pos="810"/>
        </w:tabs>
        <w:spacing w:before="0" w:line="276" w:lineRule="auto"/>
        <w:rPr>
          <w:rFonts w:ascii="Tahoma" w:hAnsi="Tahoma" w:cs="Tahoma"/>
          <w:bCs/>
          <w:sz w:val="22"/>
          <w:szCs w:val="22"/>
        </w:rPr>
      </w:pPr>
      <w:r w:rsidRPr="00740878">
        <w:rPr>
          <w:rFonts w:ascii="Tahoma" w:hAnsi="Tahoma" w:cs="Tahoma"/>
          <w:bCs/>
          <w:sz w:val="22"/>
          <w:szCs w:val="22"/>
        </w:rPr>
        <w:t>Google Chrome</w:t>
      </w:r>
      <w:r w:rsidR="00B21AC9">
        <w:rPr>
          <w:rFonts w:ascii="Tahoma" w:hAnsi="Tahoma" w:cs="Tahoma"/>
          <w:bCs/>
          <w:sz w:val="22"/>
          <w:szCs w:val="22"/>
        </w:rPr>
        <w:t xml:space="preserve"> (LTS)</w:t>
      </w:r>
      <w:r w:rsidRPr="00740878">
        <w:rPr>
          <w:rFonts w:ascii="Tahoma" w:hAnsi="Tahoma" w:cs="Tahoma"/>
          <w:bCs/>
          <w:sz w:val="22"/>
          <w:szCs w:val="22"/>
        </w:rPr>
        <w:t>;</w:t>
      </w:r>
    </w:p>
    <w:p w14:paraId="4154C48C" w14:textId="676856C0" w:rsidR="00BF584D" w:rsidRPr="00740878" w:rsidRDefault="00E43309">
      <w:pPr>
        <w:pStyle w:val="AlnosNumbered"/>
        <w:numPr>
          <w:ilvl w:val="1"/>
          <w:numId w:val="22"/>
        </w:numPr>
        <w:tabs>
          <w:tab w:val="left" w:pos="426"/>
          <w:tab w:val="left" w:pos="709"/>
        </w:tabs>
        <w:spacing w:before="0" w:line="276" w:lineRule="auto"/>
        <w:rPr>
          <w:rFonts w:ascii="Tahoma" w:hAnsi="Tahoma" w:cs="Tahoma"/>
          <w:sz w:val="22"/>
          <w:szCs w:val="22"/>
        </w:rPr>
      </w:pPr>
      <w:r w:rsidRPr="00740878">
        <w:rPr>
          <w:rFonts w:ascii="Tahoma" w:hAnsi="Tahoma" w:cs="Tahoma"/>
          <w:sz w:val="22"/>
          <w:szCs w:val="22"/>
        </w:rPr>
        <w:t xml:space="preserve">aplikacijų </w:t>
      </w:r>
      <w:r w:rsidR="00BF584D" w:rsidRPr="00740878">
        <w:rPr>
          <w:rFonts w:ascii="Tahoma" w:hAnsi="Tahoma" w:cs="Tahoma"/>
          <w:sz w:val="22"/>
          <w:szCs w:val="22"/>
        </w:rPr>
        <w:t>vykdomoji aplinka:</w:t>
      </w:r>
    </w:p>
    <w:p w14:paraId="4D580D02" w14:textId="0816DB59" w:rsidR="00B3183F" w:rsidRPr="00740878" w:rsidRDefault="00B3183F">
      <w:pPr>
        <w:pStyle w:val="AlnosNumbered"/>
        <w:numPr>
          <w:ilvl w:val="2"/>
          <w:numId w:val="22"/>
        </w:numPr>
        <w:tabs>
          <w:tab w:val="left" w:pos="426"/>
          <w:tab w:val="left" w:pos="709"/>
        </w:tabs>
        <w:spacing w:before="0" w:line="276" w:lineRule="auto"/>
        <w:rPr>
          <w:rFonts w:ascii="Tahoma" w:hAnsi="Tahoma" w:cs="Tahoma"/>
          <w:sz w:val="22"/>
          <w:szCs w:val="22"/>
        </w:rPr>
      </w:pPr>
      <w:r w:rsidRPr="00740878">
        <w:rPr>
          <w:rFonts w:ascii="Tahoma" w:hAnsi="Tahoma" w:cs="Tahoma"/>
          <w:sz w:val="22"/>
          <w:szCs w:val="22"/>
        </w:rPr>
        <w:t xml:space="preserve">.NET </w:t>
      </w:r>
      <w:proofErr w:type="spellStart"/>
      <w:r w:rsidRPr="00740878">
        <w:rPr>
          <w:rFonts w:ascii="Tahoma" w:hAnsi="Tahoma" w:cs="Tahoma"/>
          <w:sz w:val="22"/>
          <w:szCs w:val="22"/>
        </w:rPr>
        <w:t>runtime</w:t>
      </w:r>
      <w:proofErr w:type="spellEnd"/>
      <w:r w:rsidR="00B21AC9">
        <w:rPr>
          <w:rFonts w:ascii="Tahoma" w:hAnsi="Tahoma" w:cs="Tahoma"/>
          <w:sz w:val="22"/>
          <w:szCs w:val="22"/>
        </w:rPr>
        <w:t xml:space="preserve"> (versija nuo 5 iki 10)</w:t>
      </w:r>
      <w:r w:rsidRPr="00740878">
        <w:rPr>
          <w:rFonts w:ascii="Tahoma" w:hAnsi="Tahoma" w:cs="Tahoma"/>
          <w:sz w:val="22"/>
          <w:szCs w:val="22"/>
        </w:rPr>
        <w:t>;</w:t>
      </w:r>
    </w:p>
    <w:p w14:paraId="29B47DE3" w14:textId="557D05A9" w:rsidR="00B3183F" w:rsidRPr="00740878" w:rsidRDefault="00B3183F">
      <w:pPr>
        <w:pStyle w:val="AlnosNumbered"/>
        <w:numPr>
          <w:ilvl w:val="2"/>
          <w:numId w:val="22"/>
        </w:numPr>
        <w:tabs>
          <w:tab w:val="left" w:pos="426"/>
          <w:tab w:val="left" w:pos="709"/>
        </w:tabs>
        <w:spacing w:before="0" w:line="276" w:lineRule="auto"/>
        <w:rPr>
          <w:rFonts w:ascii="Tahoma" w:hAnsi="Tahoma" w:cs="Tahoma"/>
          <w:sz w:val="22"/>
          <w:szCs w:val="22"/>
        </w:rPr>
      </w:pPr>
      <w:r w:rsidRPr="00740878">
        <w:rPr>
          <w:rFonts w:ascii="Tahoma" w:hAnsi="Tahoma" w:cs="Tahoma"/>
          <w:sz w:val="22"/>
          <w:szCs w:val="22"/>
        </w:rPr>
        <w:t xml:space="preserve">.NET 4.5 </w:t>
      </w:r>
      <w:proofErr w:type="spellStart"/>
      <w:r w:rsidRPr="00740878">
        <w:rPr>
          <w:rFonts w:ascii="Tahoma" w:hAnsi="Tahoma" w:cs="Tahoma"/>
          <w:sz w:val="22"/>
          <w:szCs w:val="22"/>
        </w:rPr>
        <w:t>framework</w:t>
      </w:r>
      <w:proofErr w:type="spellEnd"/>
      <w:r w:rsidRPr="00740878">
        <w:rPr>
          <w:rFonts w:ascii="Tahoma" w:hAnsi="Tahoma" w:cs="Tahoma"/>
          <w:sz w:val="22"/>
          <w:szCs w:val="22"/>
        </w:rPr>
        <w:t xml:space="preserve"> </w:t>
      </w:r>
      <w:proofErr w:type="spellStart"/>
      <w:r w:rsidRPr="00740878">
        <w:rPr>
          <w:rFonts w:ascii="Tahoma" w:hAnsi="Tahoma" w:cs="Tahoma"/>
          <w:sz w:val="22"/>
          <w:szCs w:val="22"/>
        </w:rPr>
        <w:t>runtime</w:t>
      </w:r>
      <w:proofErr w:type="spellEnd"/>
      <w:r w:rsidRPr="00740878">
        <w:rPr>
          <w:rFonts w:ascii="Tahoma" w:hAnsi="Tahoma" w:cs="Tahoma"/>
          <w:sz w:val="22"/>
          <w:szCs w:val="22"/>
        </w:rPr>
        <w:t>;</w:t>
      </w:r>
    </w:p>
    <w:p w14:paraId="20850278" w14:textId="43EE6D5E" w:rsidR="00E43309" w:rsidRPr="00740878" w:rsidRDefault="00E43309">
      <w:pPr>
        <w:pStyle w:val="AlnosNumbered"/>
        <w:numPr>
          <w:ilvl w:val="1"/>
          <w:numId w:val="22"/>
        </w:numPr>
        <w:tabs>
          <w:tab w:val="left" w:pos="426"/>
          <w:tab w:val="left" w:pos="709"/>
        </w:tabs>
        <w:spacing w:before="0" w:line="276" w:lineRule="auto"/>
        <w:rPr>
          <w:rFonts w:ascii="Tahoma" w:hAnsi="Tahoma" w:cs="Tahoma"/>
          <w:sz w:val="22"/>
          <w:szCs w:val="22"/>
        </w:rPr>
      </w:pPr>
      <w:r w:rsidRPr="00740878">
        <w:rPr>
          <w:rFonts w:ascii="Tahoma" w:hAnsi="Tahoma" w:cs="Tahoma"/>
          <w:sz w:val="22"/>
          <w:szCs w:val="22"/>
        </w:rPr>
        <w:t xml:space="preserve">operacinė sistema: </w:t>
      </w:r>
    </w:p>
    <w:p w14:paraId="29BC767C" w14:textId="0D8FC13A" w:rsidR="00E43309" w:rsidRPr="00740878" w:rsidRDefault="00E43309">
      <w:pPr>
        <w:pStyle w:val="AlnosNumbered"/>
        <w:numPr>
          <w:ilvl w:val="2"/>
          <w:numId w:val="22"/>
        </w:numPr>
        <w:tabs>
          <w:tab w:val="left" w:pos="426"/>
          <w:tab w:val="left" w:pos="709"/>
          <w:tab w:val="left" w:pos="900"/>
        </w:tabs>
        <w:spacing w:before="0" w:line="276" w:lineRule="auto"/>
        <w:rPr>
          <w:rFonts w:ascii="Tahoma" w:hAnsi="Tahoma" w:cs="Tahoma"/>
          <w:sz w:val="22"/>
          <w:szCs w:val="22"/>
        </w:rPr>
      </w:pPr>
      <w:r w:rsidRPr="00740878">
        <w:rPr>
          <w:rFonts w:ascii="Tahoma" w:hAnsi="Tahoma" w:cs="Tahoma"/>
          <w:bCs/>
          <w:sz w:val="22"/>
          <w:szCs w:val="22"/>
        </w:rPr>
        <w:t>Microsoft Windows</w:t>
      </w:r>
      <w:r w:rsidR="00B21AC9">
        <w:rPr>
          <w:rFonts w:ascii="Tahoma" w:hAnsi="Tahoma" w:cs="Tahoma"/>
          <w:bCs/>
          <w:sz w:val="22"/>
          <w:szCs w:val="22"/>
        </w:rPr>
        <w:t xml:space="preserve"> (versijos 10 ir 11)</w:t>
      </w:r>
      <w:r w:rsidRPr="00740878">
        <w:rPr>
          <w:rFonts w:ascii="Tahoma" w:hAnsi="Tahoma" w:cs="Tahoma"/>
          <w:sz w:val="22"/>
          <w:szCs w:val="22"/>
        </w:rPr>
        <w:t>;</w:t>
      </w:r>
    </w:p>
    <w:p w14:paraId="31E9A5FE" w14:textId="5A6F9A9C" w:rsidR="00E43309" w:rsidRPr="00740878" w:rsidRDefault="00E43309">
      <w:pPr>
        <w:pStyle w:val="AlnosNumbered"/>
        <w:numPr>
          <w:ilvl w:val="1"/>
          <w:numId w:val="22"/>
        </w:numPr>
        <w:tabs>
          <w:tab w:val="left" w:pos="426"/>
          <w:tab w:val="left" w:pos="567"/>
          <w:tab w:val="left" w:pos="709"/>
        </w:tabs>
        <w:spacing w:before="0" w:line="276" w:lineRule="auto"/>
        <w:rPr>
          <w:rFonts w:ascii="Tahoma" w:hAnsi="Tahoma" w:cs="Tahoma"/>
          <w:sz w:val="22"/>
          <w:szCs w:val="22"/>
        </w:rPr>
      </w:pPr>
      <w:r w:rsidRPr="00740878">
        <w:rPr>
          <w:rFonts w:ascii="Tahoma" w:hAnsi="Tahoma" w:cs="Tahoma"/>
          <w:sz w:val="22"/>
          <w:szCs w:val="22"/>
        </w:rPr>
        <w:t>PDF/A-3 formato elektroninių dokumentų peržiūros PĮ (</w:t>
      </w:r>
      <w:r w:rsidRPr="00740878">
        <w:rPr>
          <w:rFonts w:ascii="Tahoma" w:hAnsi="Tahoma" w:cs="Tahoma"/>
          <w:bCs/>
          <w:sz w:val="22"/>
          <w:szCs w:val="22"/>
        </w:rPr>
        <w:t xml:space="preserve">Adobe Acrobat </w:t>
      </w:r>
      <w:proofErr w:type="spellStart"/>
      <w:r w:rsidRPr="00740878">
        <w:rPr>
          <w:rFonts w:ascii="Tahoma" w:hAnsi="Tahoma" w:cs="Tahoma"/>
          <w:bCs/>
          <w:sz w:val="22"/>
          <w:szCs w:val="22"/>
        </w:rPr>
        <w:t>Reader</w:t>
      </w:r>
      <w:proofErr w:type="spellEnd"/>
      <w:r w:rsidRPr="00740878">
        <w:rPr>
          <w:rFonts w:ascii="Tahoma" w:hAnsi="Tahoma" w:cs="Tahoma"/>
          <w:sz w:val="22"/>
          <w:szCs w:val="22"/>
        </w:rPr>
        <w:t>);</w:t>
      </w:r>
    </w:p>
    <w:p w14:paraId="01729788" w14:textId="27AFA74D" w:rsidR="00282341" w:rsidRPr="00740878" w:rsidRDefault="00282341">
      <w:pPr>
        <w:pStyle w:val="AlnosNumbered"/>
        <w:numPr>
          <w:ilvl w:val="0"/>
          <w:numId w:val="22"/>
        </w:numPr>
        <w:tabs>
          <w:tab w:val="left" w:pos="426"/>
          <w:tab w:val="left" w:pos="709"/>
        </w:tabs>
        <w:spacing w:before="0" w:line="276" w:lineRule="auto"/>
        <w:rPr>
          <w:rFonts w:ascii="Tahoma" w:hAnsi="Tahoma" w:cs="Tahoma"/>
          <w:sz w:val="22"/>
          <w:szCs w:val="22"/>
        </w:rPr>
      </w:pPr>
      <w:proofErr w:type="spellStart"/>
      <w:r w:rsidRPr="00740878">
        <w:rPr>
          <w:rFonts w:ascii="Tahoma" w:hAnsi="Tahoma" w:cs="Tahoma"/>
          <w:sz w:val="22"/>
          <w:szCs w:val="22"/>
        </w:rPr>
        <w:t>Web</w:t>
      </w:r>
      <w:proofErr w:type="spellEnd"/>
      <w:r w:rsidRPr="00740878">
        <w:rPr>
          <w:rFonts w:ascii="Tahoma" w:hAnsi="Tahoma" w:cs="Tahoma"/>
          <w:sz w:val="22"/>
          <w:szCs w:val="22"/>
        </w:rPr>
        <w:t xml:space="preserve"> tarnybinėje stotyje įdiegta:</w:t>
      </w:r>
    </w:p>
    <w:p w14:paraId="3B9F7183" w14:textId="00C140D1" w:rsidR="00E43309" w:rsidRPr="00740878" w:rsidRDefault="00E43309">
      <w:pPr>
        <w:pStyle w:val="AlnosNumbered"/>
        <w:numPr>
          <w:ilvl w:val="1"/>
          <w:numId w:val="22"/>
        </w:numPr>
        <w:tabs>
          <w:tab w:val="left" w:pos="426"/>
          <w:tab w:val="left" w:pos="709"/>
        </w:tabs>
        <w:spacing w:before="0" w:line="276" w:lineRule="auto"/>
        <w:rPr>
          <w:rFonts w:ascii="Tahoma" w:hAnsi="Tahoma" w:cs="Tahoma"/>
          <w:sz w:val="22"/>
          <w:szCs w:val="22"/>
        </w:rPr>
      </w:pPr>
      <w:r w:rsidRPr="00740878">
        <w:rPr>
          <w:rFonts w:ascii="Tahoma" w:hAnsi="Tahoma" w:cs="Tahoma"/>
          <w:sz w:val="22"/>
          <w:szCs w:val="22"/>
        </w:rPr>
        <w:t>WEB serverio (</w:t>
      </w:r>
      <w:proofErr w:type="spellStart"/>
      <w:r w:rsidR="00B3183F" w:rsidRPr="00740878">
        <w:rPr>
          <w:rFonts w:ascii="Tahoma" w:hAnsi="Tahoma" w:cs="Tahoma"/>
          <w:sz w:val="22"/>
          <w:szCs w:val="22"/>
        </w:rPr>
        <w:t>Apache</w:t>
      </w:r>
      <w:proofErr w:type="spellEnd"/>
      <w:r w:rsidR="00B3183F" w:rsidRPr="00740878">
        <w:rPr>
          <w:rFonts w:ascii="Tahoma" w:hAnsi="Tahoma" w:cs="Tahoma"/>
          <w:sz w:val="22"/>
          <w:szCs w:val="22"/>
        </w:rPr>
        <w:t xml:space="preserve"> HTTP Server, </w:t>
      </w:r>
      <w:proofErr w:type="spellStart"/>
      <w:r w:rsidR="00B3183F" w:rsidRPr="00740878">
        <w:rPr>
          <w:rFonts w:ascii="Tahoma" w:hAnsi="Tahoma" w:cs="Tahoma"/>
          <w:sz w:val="22"/>
          <w:szCs w:val="22"/>
        </w:rPr>
        <w:t>Tomcat</w:t>
      </w:r>
      <w:proofErr w:type="spellEnd"/>
      <w:r w:rsidR="00B3183F" w:rsidRPr="00740878">
        <w:rPr>
          <w:rFonts w:ascii="Tahoma" w:hAnsi="Tahoma" w:cs="Tahoma"/>
          <w:sz w:val="22"/>
          <w:szCs w:val="22"/>
        </w:rPr>
        <w:t xml:space="preserve">, IIS, </w:t>
      </w:r>
      <w:proofErr w:type="spellStart"/>
      <w:r w:rsidR="00B3183F" w:rsidRPr="00740878">
        <w:rPr>
          <w:rFonts w:ascii="Tahoma" w:hAnsi="Tahoma" w:cs="Tahoma"/>
          <w:sz w:val="22"/>
          <w:szCs w:val="22"/>
        </w:rPr>
        <w:t>ArcGIS</w:t>
      </w:r>
      <w:proofErr w:type="spellEnd"/>
      <w:r w:rsidR="00B3183F" w:rsidRPr="00740878">
        <w:rPr>
          <w:rFonts w:ascii="Tahoma" w:hAnsi="Tahoma" w:cs="Tahoma"/>
          <w:sz w:val="22"/>
          <w:szCs w:val="22"/>
        </w:rPr>
        <w:t xml:space="preserve"> </w:t>
      </w:r>
      <w:proofErr w:type="spellStart"/>
      <w:r w:rsidR="00B3183F" w:rsidRPr="00740878">
        <w:rPr>
          <w:rFonts w:ascii="Tahoma" w:hAnsi="Tahoma" w:cs="Tahoma"/>
          <w:sz w:val="22"/>
          <w:szCs w:val="22"/>
        </w:rPr>
        <w:t>WebGate</w:t>
      </w:r>
      <w:proofErr w:type="spellEnd"/>
      <w:r w:rsidR="00B3183F" w:rsidRPr="00740878" w:rsidDel="00B3183F">
        <w:rPr>
          <w:rFonts w:ascii="Tahoma" w:hAnsi="Tahoma" w:cs="Tahoma"/>
          <w:sz w:val="22"/>
          <w:szCs w:val="22"/>
        </w:rPr>
        <w:t xml:space="preserve"> </w:t>
      </w:r>
      <w:r w:rsidRPr="00740878">
        <w:rPr>
          <w:rFonts w:ascii="Tahoma" w:hAnsi="Tahoma" w:cs="Tahoma"/>
          <w:sz w:val="22"/>
          <w:szCs w:val="22"/>
        </w:rPr>
        <w:t>), kuri užtikrina užklausų peradresavimą bei naudotojų prisijungimą prie vartotojo sąsajos bei sistemos tinklinių paslaugų HTTPS protokolu;</w:t>
      </w:r>
    </w:p>
    <w:p w14:paraId="2B6B119D" w14:textId="4974FC19" w:rsidR="00E43309" w:rsidRPr="00740878" w:rsidRDefault="00E43309">
      <w:pPr>
        <w:pStyle w:val="AlnosNumbered"/>
        <w:numPr>
          <w:ilvl w:val="1"/>
          <w:numId w:val="22"/>
        </w:numPr>
        <w:tabs>
          <w:tab w:val="left" w:pos="426"/>
          <w:tab w:val="left" w:pos="567"/>
          <w:tab w:val="left" w:pos="709"/>
        </w:tabs>
        <w:spacing w:before="0" w:line="276" w:lineRule="auto"/>
        <w:rPr>
          <w:rFonts w:ascii="Tahoma" w:hAnsi="Tahoma" w:cs="Tahoma"/>
          <w:sz w:val="22"/>
          <w:szCs w:val="22"/>
        </w:rPr>
      </w:pPr>
      <w:r w:rsidRPr="00740878">
        <w:rPr>
          <w:rFonts w:ascii="Tahoma" w:hAnsi="Tahoma" w:cs="Tahoma"/>
          <w:sz w:val="22"/>
          <w:szCs w:val="22"/>
        </w:rPr>
        <w:t>WEB serverio operacinė sistema (</w:t>
      </w:r>
      <w:r w:rsidR="00B3183F" w:rsidRPr="00B21AC9">
        <w:rPr>
          <w:rFonts w:ascii="Tahoma" w:hAnsi="Tahoma" w:cs="Tahoma"/>
          <w:bCs/>
          <w:sz w:val="22"/>
          <w:szCs w:val="28"/>
        </w:rPr>
        <w:t>Microsoft Windows Server</w:t>
      </w:r>
      <w:r w:rsidR="00B21AC9">
        <w:rPr>
          <w:rFonts w:ascii="Tahoma" w:hAnsi="Tahoma" w:cs="Tahoma"/>
          <w:bCs/>
          <w:sz w:val="22"/>
          <w:szCs w:val="22"/>
        </w:rPr>
        <w:t xml:space="preserve"> 20212 R2 Standard</w:t>
      </w:r>
      <w:r w:rsidRPr="00740878">
        <w:rPr>
          <w:rFonts w:ascii="Tahoma" w:hAnsi="Tahoma" w:cs="Tahoma"/>
          <w:bCs/>
          <w:sz w:val="22"/>
          <w:szCs w:val="22"/>
        </w:rPr>
        <w:t>)</w:t>
      </w:r>
      <w:r w:rsidRPr="00740878">
        <w:rPr>
          <w:rFonts w:ascii="Tahoma" w:hAnsi="Tahoma" w:cs="Tahoma"/>
          <w:sz w:val="22"/>
          <w:szCs w:val="22"/>
        </w:rPr>
        <w:t>.</w:t>
      </w:r>
    </w:p>
    <w:p w14:paraId="3F64C3DA" w14:textId="17F9B13F" w:rsidR="00282341" w:rsidRPr="00740878" w:rsidRDefault="00282341">
      <w:pPr>
        <w:pStyle w:val="AlnosNumbered"/>
        <w:numPr>
          <w:ilvl w:val="0"/>
          <w:numId w:val="22"/>
        </w:numPr>
        <w:tabs>
          <w:tab w:val="left" w:pos="426"/>
          <w:tab w:val="left" w:pos="709"/>
        </w:tabs>
        <w:spacing w:before="0" w:line="276" w:lineRule="auto"/>
        <w:rPr>
          <w:rFonts w:ascii="Tahoma" w:hAnsi="Tahoma" w:cs="Tahoma"/>
          <w:sz w:val="22"/>
          <w:szCs w:val="22"/>
        </w:rPr>
      </w:pPr>
      <w:r w:rsidRPr="00740878">
        <w:rPr>
          <w:rFonts w:ascii="Tahoma" w:hAnsi="Tahoma" w:cs="Tahoma"/>
          <w:sz w:val="22"/>
          <w:szCs w:val="22"/>
        </w:rPr>
        <w:t>Aplikacijų tarnybinėje stotyje įdiegta (nurodyti visą įdiegta PĮ):</w:t>
      </w:r>
    </w:p>
    <w:p w14:paraId="76C9100B" w14:textId="7B9EBEAA" w:rsidR="00E43309" w:rsidRPr="00740878" w:rsidRDefault="00E43309">
      <w:pPr>
        <w:pStyle w:val="AlnosNumbered"/>
        <w:numPr>
          <w:ilvl w:val="1"/>
          <w:numId w:val="22"/>
        </w:numPr>
        <w:tabs>
          <w:tab w:val="left" w:pos="426"/>
          <w:tab w:val="left" w:pos="709"/>
        </w:tabs>
        <w:spacing w:before="0" w:line="276" w:lineRule="auto"/>
        <w:rPr>
          <w:rFonts w:ascii="Tahoma" w:hAnsi="Tahoma" w:cs="Tahoma"/>
          <w:sz w:val="22"/>
          <w:szCs w:val="22"/>
        </w:rPr>
      </w:pPr>
      <w:r w:rsidRPr="00740878">
        <w:rPr>
          <w:rFonts w:ascii="Tahoma" w:hAnsi="Tahoma" w:cs="Tahoma"/>
          <w:sz w:val="22"/>
          <w:szCs w:val="22"/>
        </w:rPr>
        <w:t>programinė platforma reikalinga aplikacijų tarnybinėje stotyje veikiančios PĮ bei parinktų technologijų funkcionavimui (</w:t>
      </w:r>
      <w:r w:rsidR="00B3183F" w:rsidRPr="00740878">
        <w:rPr>
          <w:rFonts w:ascii="Tahoma" w:hAnsi="Tahoma" w:cs="Tahoma"/>
          <w:bCs/>
          <w:sz w:val="22"/>
          <w:szCs w:val="28"/>
        </w:rPr>
        <w:t>JRE</w:t>
      </w:r>
      <w:r w:rsidR="00B3183F" w:rsidRPr="00740878">
        <w:rPr>
          <w:rFonts w:ascii="Tahoma" w:hAnsi="Tahoma" w:cs="Tahoma"/>
          <w:sz w:val="22"/>
          <w:szCs w:val="28"/>
        </w:rPr>
        <w:t>– Java</w:t>
      </w:r>
      <w:r w:rsidR="00B21AC9">
        <w:rPr>
          <w:rFonts w:ascii="Tahoma" w:hAnsi="Tahoma" w:cs="Tahoma"/>
          <w:sz w:val="22"/>
          <w:szCs w:val="28"/>
        </w:rPr>
        <w:t xml:space="preserve"> 8</w:t>
      </w:r>
      <w:r w:rsidR="00B3183F" w:rsidRPr="00740878">
        <w:rPr>
          <w:rFonts w:ascii="Tahoma" w:hAnsi="Tahoma" w:cs="Tahoma"/>
          <w:sz w:val="22"/>
          <w:szCs w:val="28"/>
        </w:rPr>
        <w:t xml:space="preserve">, .NET </w:t>
      </w:r>
      <w:proofErr w:type="spellStart"/>
      <w:r w:rsidR="00B3183F" w:rsidRPr="00740878">
        <w:rPr>
          <w:rFonts w:ascii="Tahoma" w:hAnsi="Tahoma" w:cs="Tahoma"/>
          <w:sz w:val="22"/>
          <w:szCs w:val="28"/>
        </w:rPr>
        <w:t>runtime</w:t>
      </w:r>
      <w:proofErr w:type="spellEnd"/>
      <w:r w:rsidR="00B21AC9">
        <w:rPr>
          <w:rFonts w:ascii="Tahoma" w:hAnsi="Tahoma" w:cs="Tahoma"/>
          <w:sz w:val="22"/>
          <w:szCs w:val="28"/>
        </w:rPr>
        <w:t xml:space="preserve"> versijos nuo 5 iki 10</w:t>
      </w:r>
      <w:r w:rsidRPr="00740878">
        <w:rPr>
          <w:rFonts w:ascii="Tahoma" w:hAnsi="Tahoma" w:cs="Tahoma"/>
          <w:sz w:val="22"/>
          <w:szCs w:val="22"/>
        </w:rPr>
        <w:t>);</w:t>
      </w:r>
    </w:p>
    <w:p w14:paraId="1A79686A" w14:textId="59E8CB0C" w:rsidR="00E43309" w:rsidRPr="00740878" w:rsidRDefault="00E43309">
      <w:pPr>
        <w:pStyle w:val="AlnosNumbered"/>
        <w:numPr>
          <w:ilvl w:val="1"/>
          <w:numId w:val="22"/>
        </w:numPr>
        <w:tabs>
          <w:tab w:val="left" w:pos="426"/>
          <w:tab w:val="left" w:pos="709"/>
        </w:tabs>
        <w:spacing w:before="0" w:line="276" w:lineRule="auto"/>
        <w:rPr>
          <w:rFonts w:ascii="Tahoma" w:hAnsi="Tahoma" w:cs="Tahoma"/>
          <w:sz w:val="22"/>
          <w:szCs w:val="22"/>
        </w:rPr>
      </w:pPr>
      <w:r w:rsidRPr="00740878">
        <w:rPr>
          <w:rFonts w:ascii="Tahoma" w:hAnsi="Tahoma" w:cs="Tahoma"/>
          <w:sz w:val="22"/>
          <w:szCs w:val="22"/>
        </w:rPr>
        <w:t>integracinę platformą, kuri naudojama duomenų mainams su išorinėmis sistemomis (</w:t>
      </w:r>
      <w:proofErr w:type="spellStart"/>
      <w:r w:rsidR="00B3183F" w:rsidRPr="00740878">
        <w:rPr>
          <w:rFonts w:ascii="Tahoma" w:hAnsi="Tahoma" w:cs="Tahoma"/>
          <w:bCs/>
          <w:sz w:val="22"/>
          <w:szCs w:val="22"/>
        </w:rPr>
        <w:t>Python</w:t>
      </w:r>
      <w:proofErr w:type="spellEnd"/>
      <w:r w:rsidRPr="00740878">
        <w:rPr>
          <w:rFonts w:ascii="Tahoma" w:hAnsi="Tahoma" w:cs="Tahoma"/>
          <w:sz w:val="22"/>
          <w:szCs w:val="22"/>
        </w:rPr>
        <w:t>);</w:t>
      </w:r>
    </w:p>
    <w:p w14:paraId="37E9C5E8" w14:textId="36F273AD" w:rsidR="00E43309" w:rsidRPr="00740878" w:rsidRDefault="00E43309">
      <w:pPr>
        <w:pStyle w:val="AlnosNumbered"/>
        <w:numPr>
          <w:ilvl w:val="1"/>
          <w:numId w:val="22"/>
        </w:numPr>
        <w:tabs>
          <w:tab w:val="left" w:pos="426"/>
          <w:tab w:val="left" w:pos="709"/>
        </w:tabs>
        <w:spacing w:before="0" w:line="276" w:lineRule="auto"/>
        <w:rPr>
          <w:rFonts w:ascii="Tahoma" w:hAnsi="Tahoma" w:cs="Tahoma"/>
          <w:sz w:val="22"/>
          <w:szCs w:val="22"/>
        </w:rPr>
      </w:pPr>
      <w:r w:rsidRPr="00740878">
        <w:rPr>
          <w:rFonts w:ascii="Tahoma" w:hAnsi="Tahoma" w:cs="Tahoma"/>
          <w:sz w:val="22"/>
          <w:szCs w:val="22"/>
        </w:rPr>
        <w:t>turinio valdymo sistemos programinė įranga (</w:t>
      </w:r>
      <w:r w:rsidR="00B3183F" w:rsidRPr="00740878">
        <w:rPr>
          <w:rFonts w:ascii="Tahoma" w:hAnsi="Tahoma" w:cs="Tahoma"/>
          <w:sz w:val="22"/>
          <w:szCs w:val="28"/>
        </w:rPr>
        <w:t>VMT-GIS</w:t>
      </w:r>
      <w:r w:rsidRPr="00740878">
        <w:rPr>
          <w:rFonts w:ascii="Tahoma" w:hAnsi="Tahoma" w:cs="Tahoma"/>
          <w:sz w:val="22"/>
          <w:szCs w:val="22"/>
        </w:rPr>
        <w:t>);</w:t>
      </w:r>
    </w:p>
    <w:p w14:paraId="7F9A9160" w14:textId="3984587C" w:rsidR="00E43309" w:rsidRPr="00740878" w:rsidRDefault="00E43309">
      <w:pPr>
        <w:pStyle w:val="AlnosNumbered"/>
        <w:numPr>
          <w:ilvl w:val="1"/>
          <w:numId w:val="22"/>
        </w:numPr>
        <w:tabs>
          <w:tab w:val="left" w:pos="426"/>
          <w:tab w:val="left" w:pos="567"/>
          <w:tab w:val="left" w:pos="709"/>
        </w:tabs>
        <w:spacing w:before="0" w:line="276" w:lineRule="auto"/>
        <w:rPr>
          <w:rFonts w:ascii="Tahoma" w:hAnsi="Tahoma" w:cs="Tahoma"/>
          <w:sz w:val="22"/>
          <w:szCs w:val="22"/>
        </w:rPr>
      </w:pPr>
      <w:r w:rsidRPr="00740878">
        <w:rPr>
          <w:rFonts w:ascii="Tahoma" w:hAnsi="Tahoma" w:cs="Tahoma"/>
          <w:sz w:val="22"/>
          <w:szCs w:val="22"/>
        </w:rPr>
        <w:t xml:space="preserve"> aplikacijų serverio PĮ (</w:t>
      </w:r>
      <w:proofErr w:type="spellStart"/>
      <w:r w:rsidR="00B3183F" w:rsidRPr="00740878">
        <w:rPr>
          <w:rFonts w:ascii="Tahoma" w:hAnsi="Tahoma" w:cs="Tahoma"/>
          <w:sz w:val="22"/>
          <w:szCs w:val="22"/>
        </w:rPr>
        <w:t>Tomcat</w:t>
      </w:r>
      <w:proofErr w:type="spellEnd"/>
      <w:r w:rsidRPr="00740878">
        <w:rPr>
          <w:rFonts w:ascii="Tahoma" w:hAnsi="Tahoma" w:cs="Tahoma"/>
          <w:bCs/>
          <w:sz w:val="22"/>
          <w:szCs w:val="22"/>
        </w:rPr>
        <w:t xml:space="preserve"> </w:t>
      </w:r>
      <w:r w:rsidRPr="00740878">
        <w:rPr>
          <w:rFonts w:ascii="Tahoma" w:hAnsi="Tahoma" w:cs="Tahoma"/>
          <w:sz w:val="22"/>
          <w:szCs w:val="22"/>
        </w:rPr>
        <w:t>), kuriame funkcionuos</w:t>
      </w:r>
      <w:r w:rsidR="00B3183F" w:rsidRPr="00740878">
        <w:rPr>
          <w:rFonts w:ascii="Tahoma" w:hAnsi="Tahoma" w:cs="Tahoma"/>
          <w:sz w:val="22"/>
          <w:szCs w:val="22"/>
        </w:rPr>
        <w:t xml:space="preserve"> MVK aprašomųjų duomenų apdorojimas</w:t>
      </w:r>
      <w:r w:rsidRPr="00740878">
        <w:rPr>
          <w:rFonts w:ascii="Tahoma" w:hAnsi="Tahoma" w:cs="Tahoma"/>
          <w:sz w:val="22"/>
          <w:szCs w:val="22"/>
        </w:rPr>
        <w:t xml:space="preserve">; </w:t>
      </w:r>
    </w:p>
    <w:p w14:paraId="51569DDB" w14:textId="2498721B" w:rsidR="00E43309" w:rsidRPr="00740878" w:rsidRDefault="00282341">
      <w:pPr>
        <w:pStyle w:val="AlnosNumbered"/>
        <w:numPr>
          <w:ilvl w:val="0"/>
          <w:numId w:val="22"/>
        </w:numPr>
        <w:tabs>
          <w:tab w:val="left" w:pos="426"/>
          <w:tab w:val="left" w:pos="709"/>
        </w:tabs>
        <w:spacing w:before="0" w:line="276" w:lineRule="auto"/>
        <w:rPr>
          <w:rFonts w:ascii="Tahoma" w:hAnsi="Tahoma" w:cs="Tahoma"/>
          <w:sz w:val="22"/>
          <w:szCs w:val="22"/>
        </w:rPr>
      </w:pPr>
      <w:r w:rsidRPr="00740878">
        <w:rPr>
          <w:rFonts w:ascii="Tahoma" w:hAnsi="Tahoma" w:cs="Tahoma"/>
          <w:sz w:val="22"/>
          <w:szCs w:val="22"/>
        </w:rPr>
        <w:t xml:space="preserve">DB tarnybinėje stotyje įdiegta: </w:t>
      </w:r>
    </w:p>
    <w:p w14:paraId="76231AE7" w14:textId="69D37902" w:rsidR="00E43309" w:rsidRPr="00740878" w:rsidRDefault="00E43309">
      <w:pPr>
        <w:pStyle w:val="AlnosNumbered"/>
        <w:numPr>
          <w:ilvl w:val="1"/>
          <w:numId w:val="22"/>
        </w:numPr>
        <w:tabs>
          <w:tab w:val="left" w:pos="426"/>
          <w:tab w:val="left" w:pos="709"/>
        </w:tabs>
        <w:spacing w:before="0" w:line="276" w:lineRule="auto"/>
        <w:rPr>
          <w:rFonts w:ascii="Tahoma" w:hAnsi="Tahoma" w:cs="Tahoma"/>
          <w:b/>
          <w:bCs/>
          <w:sz w:val="22"/>
          <w:szCs w:val="22"/>
        </w:rPr>
      </w:pPr>
      <w:r w:rsidRPr="00740878">
        <w:rPr>
          <w:rFonts w:ascii="Tahoma" w:hAnsi="Tahoma" w:cs="Tahoma"/>
          <w:sz w:val="22"/>
          <w:szCs w:val="22"/>
        </w:rPr>
        <w:t>DB tarnybinėje stoties PĮ (</w:t>
      </w:r>
      <w:r w:rsidR="00B3183F" w:rsidRPr="00740878">
        <w:rPr>
          <w:rFonts w:ascii="Tahoma" w:hAnsi="Tahoma" w:cs="Tahoma"/>
          <w:bCs/>
          <w:sz w:val="22"/>
          <w:szCs w:val="22"/>
        </w:rPr>
        <w:t>Microsoft SQL Server 2014</w:t>
      </w:r>
      <w:r w:rsidR="00B21AC9">
        <w:rPr>
          <w:rFonts w:ascii="Tahoma" w:hAnsi="Tahoma" w:cs="Tahoma"/>
          <w:bCs/>
          <w:sz w:val="22"/>
          <w:szCs w:val="22"/>
        </w:rPr>
        <w:t xml:space="preserve"> </w:t>
      </w:r>
      <w:r w:rsidR="00B21AC9" w:rsidRPr="00B21AC9">
        <w:rPr>
          <w:rFonts w:ascii="Tahoma" w:hAnsi="Tahoma" w:cs="Tahoma"/>
          <w:bCs/>
          <w:sz w:val="22"/>
          <w:szCs w:val="22"/>
        </w:rPr>
        <w:t>Standard Edition</w:t>
      </w:r>
      <w:r w:rsidRPr="00740878">
        <w:rPr>
          <w:rFonts w:ascii="Tahoma" w:hAnsi="Tahoma" w:cs="Tahoma"/>
          <w:sz w:val="22"/>
          <w:szCs w:val="22"/>
        </w:rPr>
        <w:t>),  naudojant kurią vykdomas Sistemos duomenų saugojimas;</w:t>
      </w:r>
    </w:p>
    <w:p w14:paraId="4D5E5256" w14:textId="54816E79" w:rsidR="00E43309" w:rsidRPr="00740878" w:rsidRDefault="00E43309">
      <w:pPr>
        <w:pStyle w:val="AlnosNumbered"/>
        <w:numPr>
          <w:ilvl w:val="1"/>
          <w:numId w:val="22"/>
        </w:numPr>
        <w:tabs>
          <w:tab w:val="left" w:pos="426"/>
          <w:tab w:val="left" w:pos="709"/>
        </w:tabs>
        <w:spacing w:before="0" w:line="276" w:lineRule="auto"/>
        <w:rPr>
          <w:rFonts w:ascii="Tahoma" w:hAnsi="Tahoma" w:cs="Tahoma"/>
          <w:b/>
          <w:bCs/>
          <w:sz w:val="22"/>
          <w:szCs w:val="22"/>
        </w:rPr>
      </w:pPr>
      <w:r w:rsidRPr="00740878">
        <w:rPr>
          <w:rFonts w:ascii="Tahoma" w:hAnsi="Tahoma" w:cs="Tahoma"/>
          <w:sz w:val="22"/>
          <w:szCs w:val="22"/>
        </w:rPr>
        <w:t>DB tarnybinės stoties operacinė sistema (</w:t>
      </w:r>
      <w:r w:rsidR="00B3183F" w:rsidRPr="00740878">
        <w:rPr>
          <w:rFonts w:ascii="Tahoma" w:hAnsi="Tahoma" w:cs="Tahoma"/>
          <w:bCs/>
          <w:sz w:val="22"/>
          <w:szCs w:val="22"/>
        </w:rPr>
        <w:t>Microsoft Windows Server</w:t>
      </w:r>
      <w:r w:rsidR="00B21AC9">
        <w:rPr>
          <w:rFonts w:ascii="Tahoma" w:hAnsi="Tahoma" w:cs="Tahoma"/>
          <w:bCs/>
          <w:sz w:val="22"/>
          <w:szCs w:val="22"/>
        </w:rPr>
        <w:t xml:space="preserve"> 20212 R2 Standard</w:t>
      </w:r>
      <w:r w:rsidRPr="00740878">
        <w:rPr>
          <w:rFonts w:ascii="Tahoma" w:hAnsi="Tahoma" w:cs="Tahoma"/>
          <w:sz w:val="22"/>
          <w:szCs w:val="22"/>
        </w:rPr>
        <w:t>);</w:t>
      </w:r>
    </w:p>
    <w:p w14:paraId="149F4199" w14:textId="122F3331" w:rsidR="00282341" w:rsidRPr="00740878" w:rsidRDefault="00282341">
      <w:pPr>
        <w:pStyle w:val="AlnosNumbered"/>
        <w:numPr>
          <w:ilvl w:val="0"/>
          <w:numId w:val="22"/>
        </w:numPr>
        <w:tabs>
          <w:tab w:val="left" w:pos="426"/>
          <w:tab w:val="left" w:pos="709"/>
        </w:tabs>
        <w:spacing w:before="0" w:line="276" w:lineRule="auto"/>
        <w:rPr>
          <w:rFonts w:ascii="Tahoma" w:hAnsi="Tahoma" w:cs="Tahoma"/>
          <w:sz w:val="22"/>
          <w:szCs w:val="22"/>
        </w:rPr>
      </w:pPr>
      <w:r w:rsidRPr="00740878">
        <w:rPr>
          <w:rFonts w:ascii="Tahoma" w:hAnsi="Tahoma" w:cs="Tahoma"/>
          <w:sz w:val="22"/>
          <w:szCs w:val="22"/>
        </w:rPr>
        <w:t>Vartotojo sąsajos realizuota:</w:t>
      </w:r>
    </w:p>
    <w:p w14:paraId="3AEBBF25" w14:textId="159037CC" w:rsidR="00E43309" w:rsidRPr="00740878" w:rsidRDefault="00B3183F">
      <w:pPr>
        <w:pStyle w:val="AlnosNumbered"/>
        <w:numPr>
          <w:ilvl w:val="1"/>
          <w:numId w:val="22"/>
        </w:numPr>
        <w:tabs>
          <w:tab w:val="left" w:pos="426"/>
          <w:tab w:val="left" w:pos="567"/>
          <w:tab w:val="left" w:pos="709"/>
        </w:tabs>
        <w:spacing w:before="0" w:line="276" w:lineRule="auto"/>
        <w:rPr>
          <w:rFonts w:ascii="Tahoma" w:hAnsi="Tahoma" w:cs="Tahoma"/>
          <w:sz w:val="22"/>
          <w:szCs w:val="22"/>
        </w:rPr>
      </w:pPr>
      <w:proofErr w:type="spellStart"/>
      <w:r w:rsidRPr="00740878">
        <w:rPr>
          <w:rFonts w:ascii="Tahoma" w:hAnsi="Tahoma" w:cs="Tahoma"/>
          <w:sz w:val="22"/>
          <w:szCs w:val="22"/>
        </w:rPr>
        <w:t>Web</w:t>
      </w:r>
      <w:proofErr w:type="spellEnd"/>
      <w:r w:rsidRPr="00740878">
        <w:rPr>
          <w:rFonts w:ascii="Tahoma" w:hAnsi="Tahoma" w:cs="Tahoma"/>
          <w:sz w:val="22"/>
          <w:szCs w:val="22"/>
        </w:rPr>
        <w:t xml:space="preserve"> komponentai (</w:t>
      </w:r>
      <w:proofErr w:type="spellStart"/>
      <w:r w:rsidRPr="00740878">
        <w:rPr>
          <w:rFonts w:ascii="Tahoma" w:hAnsi="Tahoma" w:cs="Tahoma"/>
          <w:sz w:val="22"/>
          <w:szCs w:val="22"/>
        </w:rPr>
        <w:t>Angular</w:t>
      </w:r>
      <w:proofErr w:type="spellEnd"/>
      <w:r w:rsidR="00B21AC9">
        <w:rPr>
          <w:rFonts w:ascii="Tahoma" w:hAnsi="Tahoma" w:cs="Tahoma"/>
          <w:sz w:val="22"/>
          <w:szCs w:val="22"/>
        </w:rPr>
        <w:t xml:space="preserve"> 19.2</w:t>
      </w:r>
      <w:r w:rsidRPr="00740878">
        <w:rPr>
          <w:rFonts w:ascii="Tahoma" w:hAnsi="Tahoma" w:cs="Tahoma"/>
          <w:sz w:val="22"/>
          <w:szCs w:val="22"/>
        </w:rPr>
        <w:t xml:space="preserve">, </w:t>
      </w:r>
      <w:proofErr w:type="spellStart"/>
      <w:r w:rsidRPr="00740878">
        <w:rPr>
          <w:rFonts w:ascii="Tahoma" w:hAnsi="Tahoma" w:cs="Tahoma"/>
          <w:sz w:val="22"/>
          <w:szCs w:val="22"/>
        </w:rPr>
        <w:t>Esri</w:t>
      </w:r>
      <w:proofErr w:type="spellEnd"/>
      <w:r w:rsidRPr="00740878">
        <w:rPr>
          <w:rFonts w:ascii="Tahoma" w:hAnsi="Tahoma" w:cs="Tahoma"/>
          <w:sz w:val="22"/>
          <w:szCs w:val="22"/>
        </w:rPr>
        <w:t xml:space="preserve"> įrankiai</w:t>
      </w:r>
      <w:r w:rsidR="00B21AC9">
        <w:rPr>
          <w:rFonts w:ascii="Tahoma" w:hAnsi="Tahoma" w:cs="Tahoma"/>
          <w:sz w:val="22"/>
          <w:szCs w:val="22"/>
        </w:rPr>
        <w:t xml:space="preserve"> 3.XX</w:t>
      </w:r>
      <w:r w:rsidRPr="00740878">
        <w:rPr>
          <w:rFonts w:ascii="Tahoma" w:hAnsi="Tahoma" w:cs="Tahoma"/>
          <w:sz w:val="22"/>
          <w:szCs w:val="22"/>
        </w:rPr>
        <w:t>)</w:t>
      </w:r>
      <w:r w:rsidR="00E43309" w:rsidRPr="00740878">
        <w:rPr>
          <w:rFonts w:ascii="Tahoma" w:hAnsi="Tahoma" w:cs="Tahoma"/>
          <w:sz w:val="22"/>
          <w:szCs w:val="22"/>
        </w:rPr>
        <w:t>;</w:t>
      </w:r>
    </w:p>
    <w:p w14:paraId="0110C00B" w14:textId="3E7CE8CC" w:rsidR="00E43309" w:rsidRPr="00740878" w:rsidRDefault="00B3183F">
      <w:pPr>
        <w:pStyle w:val="AlnosNumbered"/>
        <w:numPr>
          <w:ilvl w:val="1"/>
          <w:numId w:val="22"/>
        </w:numPr>
        <w:tabs>
          <w:tab w:val="left" w:pos="426"/>
          <w:tab w:val="left" w:pos="567"/>
          <w:tab w:val="left" w:pos="709"/>
          <w:tab w:val="left" w:pos="851"/>
        </w:tabs>
        <w:spacing w:before="0" w:line="276" w:lineRule="auto"/>
        <w:rPr>
          <w:rFonts w:ascii="Tahoma" w:hAnsi="Tahoma" w:cs="Tahoma"/>
          <w:sz w:val="22"/>
          <w:szCs w:val="22"/>
        </w:rPr>
      </w:pPr>
      <w:proofErr w:type="spellStart"/>
      <w:r w:rsidRPr="00740878">
        <w:rPr>
          <w:rFonts w:ascii="Tahoma" w:hAnsi="Tahoma" w:cs="Tahoma"/>
          <w:sz w:val="22"/>
          <w:szCs w:val="22"/>
        </w:rPr>
        <w:t>ArcMap‘o</w:t>
      </w:r>
      <w:proofErr w:type="spellEnd"/>
      <w:r w:rsidRPr="00740878">
        <w:rPr>
          <w:rFonts w:ascii="Tahoma" w:hAnsi="Tahoma" w:cs="Tahoma"/>
          <w:sz w:val="22"/>
          <w:szCs w:val="22"/>
        </w:rPr>
        <w:t xml:space="preserve"> </w:t>
      </w:r>
      <w:r w:rsidR="00B21AC9">
        <w:rPr>
          <w:rFonts w:ascii="Tahoma" w:hAnsi="Tahoma" w:cs="Tahoma"/>
          <w:sz w:val="22"/>
          <w:szCs w:val="22"/>
        </w:rPr>
        <w:t xml:space="preserve">(10.8.2) </w:t>
      </w:r>
      <w:r w:rsidRPr="00740878">
        <w:rPr>
          <w:rFonts w:ascii="Tahoma" w:hAnsi="Tahoma" w:cs="Tahoma"/>
          <w:sz w:val="22"/>
          <w:szCs w:val="22"/>
        </w:rPr>
        <w:t>GUI;</w:t>
      </w:r>
    </w:p>
    <w:p w14:paraId="3A7A452E" w14:textId="5ABF38C1" w:rsidR="00B3183F" w:rsidRPr="00740878" w:rsidRDefault="00B3183F">
      <w:pPr>
        <w:pStyle w:val="AlnosNumbered"/>
        <w:numPr>
          <w:ilvl w:val="1"/>
          <w:numId w:val="22"/>
        </w:numPr>
        <w:tabs>
          <w:tab w:val="left" w:pos="426"/>
          <w:tab w:val="left" w:pos="567"/>
          <w:tab w:val="left" w:pos="709"/>
          <w:tab w:val="left" w:pos="851"/>
        </w:tabs>
        <w:spacing w:before="0" w:line="276" w:lineRule="auto"/>
        <w:rPr>
          <w:rFonts w:ascii="Tahoma" w:hAnsi="Tahoma" w:cs="Tahoma"/>
          <w:sz w:val="22"/>
          <w:szCs w:val="22"/>
        </w:rPr>
      </w:pPr>
      <w:r w:rsidRPr="00740878">
        <w:rPr>
          <w:rFonts w:ascii="Tahoma" w:hAnsi="Tahoma" w:cs="Tahoma"/>
          <w:sz w:val="22"/>
          <w:szCs w:val="22"/>
        </w:rPr>
        <w:t>Windows komponentų bibliotekos;</w:t>
      </w:r>
    </w:p>
    <w:p w14:paraId="47FD41B8" w14:textId="20B0BD46" w:rsidR="00282341" w:rsidRPr="00740878" w:rsidRDefault="00282341">
      <w:pPr>
        <w:pStyle w:val="AlnosNumbered"/>
        <w:numPr>
          <w:ilvl w:val="0"/>
          <w:numId w:val="22"/>
        </w:numPr>
        <w:tabs>
          <w:tab w:val="left" w:pos="426"/>
          <w:tab w:val="left" w:pos="709"/>
        </w:tabs>
        <w:spacing w:before="0" w:line="276" w:lineRule="auto"/>
        <w:rPr>
          <w:rFonts w:ascii="Tahoma" w:hAnsi="Tahoma" w:cs="Tahoma"/>
          <w:sz w:val="22"/>
          <w:szCs w:val="22"/>
        </w:rPr>
      </w:pPr>
      <w:r w:rsidRPr="00740878">
        <w:rPr>
          <w:rFonts w:ascii="Tahoma" w:hAnsi="Tahoma" w:cs="Tahoma"/>
          <w:sz w:val="22"/>
          <w:szCs w:val="22"/>
        </w:rPr>
        <w:t>Prieiga prie DB objektų programinių komponentų grupės PĮ:</w:t>
      </w:r>
    </w:p>
    <w:p w14:paraId="50181502" w14:textId="544B7B38" w:rsidR="00E43309" w:rsidRPr="00740878" w:rsidRDefault="00B3183F">
      <w:pPr>
        <w:pStyle w:val="AlnosNumbered"/>
        <w:numPr>
          <w:ilvl w:val="1"/>
          <w:numId w:val="22"/>
        </w:numPr>
        <w:tabs>
          <w:tab w:val="left" w:pos="426"/>
          <w:tab w:val="left" w:pos="567"/>
          <w:tab w:val="left" w:pos="709"/>
        </w:tabs>
        <w:spacing w:before="0" w:line="276" w:lineRule="auto"/>
        <w:rPr>
          <w:rFonts w:ascii="Tahoma" w:hAnsi="Tahoma" w:cs="Tahoma"/>
          <w:sz w:val="22"/>
          <w:szCs w:val="22"/>
        </w:rPr>
      </w:pPr>
      <w:proofErr w:type="spellStart"/>
      <w:r w:rsidRPr="00740878">
        <w:rPr>
          <w:rFonts w:ascii="Tahoma" w:hAnsi="Tahoma" w:cs="Tahoma"/>
          <w:sz w:val="22"/>
          <w:szCs w:val="22"/>
        </w:rPr>
        <w:t>Entity</w:t>
      </w:r>
      <w:proofErr w:type="spellEnd"/>
      <w:r w:rsidRPr="00740878">
        <w:rPr>
          <w:rFonts w:ascii="Tahoma" w:hAnsi="Tahoma" w:cs="Tahoma"/>
          <w:sz w:val="22"/>
          <w:szCs w:val="22"/>
        </w:rPr>
        <w:t xml:space="preserve"> </w:t>
      </w:r>
      <w:proofErr w:type="spellStart"/>
      <w:r w:rsidRPr="00740878">
        <w:rPr>
          <w:rFonts w:ascii="Tahoma" w:hAnsi="Tahoma" w:cs="Tahoma"/>
          <w:sz w:val="22"/>
          <w:szCs w:val="22"/>
        </w:rPr>
        <w:t>framework</w:t>
      </w:r>
      <w:proofErr w:type="spellEnd"/>
      <w:r w:rsidR="00B21AC9">
        <w:rPr>
          <w:rFonts w:ascii="Tahoma" w:hAnsi="Tahoma" w:cs="Tahoma"/>
          <w:sz w:val="22"/>
          <w:szCs w:val="22"/>
        </w:rPr>
        <w:t xml:space="preserve"> (versijos 9 ir 10)</w:t>
      </w:r>
      <w:r w:rsidR="00E43309" w:rsidRPr="00740878">
        <w:rPr>
          <w:rFonts w:ascii="Tahoma" w:hAnsi="Tahoma" w:cs="Tahoma"/>
          <w:sz w:val="22"/>
          <w:szCs w:val="22"/>
        </w:rPr>
        <w:t xml:space="preserve">. </w:t>
      </w:r>
    </w:p>
    <w:p w14:paraId="77E9C247" w14:textId="2BE8F007" w:rsidR="00282341" w:rsidRPr="00740878" w:rsidRDefault="00282341">
      <w:pPr>
        <w:pStyle w:val="AlnosNumbered"/>
        <w:numPr>
          <w:ilvl w:val="0"/>
          <w:numId w:val="22"/>
        </w:numPr>
        <w:tabs>
          <w:tab w:val="left" w:pos="426"/>
          <w:tab w:val="left" w:pos="709"/>
        </w:tabs>
        <w:spacing w:before="0" w:line="276" w:lineRule="auto"/>
        <w:rPr>
          <w:rFonts w:ascii="Tahoma" w:hAnsi="Tahoma" w:cs="Tahoma"/>
          <w:sz w:val="22"/>
          <w:szCs w:val="22"/>
        </w:rPr>
      </w:pPr>
      <w:r w:rsidRPr="00740878">
        <w:rPr>
          <w:rFonts w:ascii="Tahoma" w:hAnsi="Tahoma" w:cs="Tahoma"/>
          <w:sz w:val="22"/>
          <w:szCs w:val="22"/>
        </w:rPr>
        <w:t>DB lygio veiklos logikos programinių komponentų grupės PĮ (PL/SQL programavimo kalba sukurtais DB objektais).</w:t>
      </w:r>
    </w:p>
    <w:p w14:paraId="6C84A80B" w14:textId="77777777" w:rsidR="001A5042" w:rsidRPr="00740878" w:rsidRDefault="001A5042" w:rsidP="0014308B">
      <w:pPr>
        <w:pStyle w:val="AlnosNumbered"/>
        <w:numPr>
          <w:ilvl w:val="0"/>
          <w:numId w:val="0"/>
        </w:numPr>
        <w:tabs>
          <w:tab w:val="left" w:pos="426"/>
          <w:tab w:val="left" w:pos="709"/>
        </w:tabs>
        <w:spacing w:before="0" w:line="276" w:lineRule="auto"/>
        <w:rPr>
          <w:rFonts w:ascii="Tahoma" w:hAnsi="Tahoma" w:cs="Tahoma"/>
          <w:color w:val="0070C0"/>
          <w:sz w:val="22"/>
          <w:szCs w:val="22"/>
        </w:rPr>
      </w:pPr>
    </w:p>
    <w:p w14:paraId="3F2F4E38" w14:textId="4F6B42A8" w:rsidR="001A5042" w:rsidRPr="00740878" w:rsidRDefault="001A5042" w:rsidP="0014308B">
      <w:pPr>
        <w:pStyle w:val="Heading2"/>
        <w:tabs>
          <w:tab w:val="left" w:pos="426"/>
          <w:tab w:val="left" w:pos="709"/>
        </w:tabs>
        <w:rPr>
          <w:rFonts w:cs="Tahoma"/>
          <w:b w:val="0"/>
          <w:bCs/>
          <w:szCs w:val="22"/>
        </w:rPr>
      </w:pPr>
      <w:bookmarkStart w:id="46" w:name="_Toc141955894"/>
      <w:bookmarkStart w:id="47" w:name="_Toc144274518"/>
      <w:bookmarkStart w:id="48" w:name="_Toc157081856"/>
      <w:bookmarkStart w:id="49" w:name="_Toc157777984"/>
      <w:bookmarkStart w:id="50" w:name="_Toc233376931"/>
      <w:r w:rsidRPr="00740878">
        <w:rPr>
          <w:rFonts w:cs="Tahoma"/>
          <w:bCs/>
          <w:szCs w:val="22"/>
        </w:rPr>
        <w:t>2.</w:t>
      </w:r>
      <w:r w:rsidR="00D129D3">
        <w:rPr>
          <w:rFonts w:cs="Tahoma"/>
          <w:bCs/>
          <w:szCs w:val="22"/>
        </w:rPr>
        <w:t>4</w:t>
      </w:r>
      <w:r w:rsidRPr="00740878">
        <w:rPr>
          <w:rFonts w:cs="Tahoma"/>
          <w:bCs/>
          <w:szCs w:val="22"/>
        </w:rPr>
        <w:t>. Sistemos fizinė struktūra</w:t>
      </w:r>
      <w:bookmarkEnd w:id="46"/>
      <w:bookmarkEnd w:id="47"/>
      <w:bookmarkEnd w:id="48"/>
      <w:bookmarkEnd w:id="49"/>
      <w:bookmarkEnd w:id="50"/>
      <w:r w:rsidRPr="00740878">
        <w:rPr>
          <w:rFonts w:cs="Tahoma"/>
          <w:bCs/>
          <w:szCs w:val="22"/>
        </w:rPr>
        <w:t xml:space="preserve"> </w:t>
      </w:r>
    </w:p>
    <w:p w14:paraId="79EC0CC1" w14:textId="77777777" w:rsidR="001A5042" w:rsidRPr="00740878" w:rsidRDefault="001A5042" w:rsidP="0014308B">
      <w:pPr>
        <w:pStyle w:val="AlnosNumbered"/>
        <w:numPr>
          <w:ilvl w:val="0"/>
          <w:numId w:val="0"/>
        </w:numPr>
        <w:tabs>
          <w:tab w:val="left" w:pos="426"/>
          <w:tab w:val="left" w:pos="709"/>
        </w:tabs>
        <w:spacing w:before="0" w:line="276" w:lineRule="auto"/>
        <w:rPr>
          <w:rFonts w:ascii="Tahoma" w:hAnsi="Tahoma" w:cs="Tahoma"/>
          <w:color w:val="0070C0"/>
          <w:sz w:val="22"/>
          <w:szCs w:val="22"/>
        </w:rPr>
      </w:pPr>
    </w:p>
    <w:p w14:paraId="5EA3AEE8" w14:textId="4C639B0D" w:rsidR="00865636" w:rsidRPr="00740878" w:rsidRDefault="00282341">
      <w:pPr>
        <w:pStyle w:val="AlnosNumbered"/>
        <w:numPr>
          <w:ilvl w:val="0"/>
          <w:numId w:val="22"/>
        </w:numPr>
        <w:tabs>
          <w:tab w:val="left" w:pos="426"/>
          <w:tab w:val="left" w:pos="630"/>
          <w:tab w:val="left" w:pos="709"/>
        </w:tabs>
        <w:suppressAutoHyphens/>
        <w:autoSpaceDN w:val="0"/>
        <w:spacing w:before="0" w:line="276" w:lineRule="auto"/>
        <w:textAlignment w:val="baseline"/>
        <w:rPr>
          <w:rFonts w:ascii="Tahoma" w:hAnsi="Tahoma" w:cs="Tahoma"/>
          <w:sz w:val="22"/>
          <w:szCs w:val="28"/>
        </w:rPr>
      </w:pPr>
      <w:r w:rsidRPr="00740878">
        <w:rPr>
          <w:rFonts w:ascii="Tahoma" w:hAnsi="Tahoma" w:cs="Tahoma"/>
          <w:sz w:val="22"/>
          <w:szCs w:val="28"/>
        </w:rPr>
        <w:t>Sistema fiziškai sudaryta iš šių pagrindinių dalių</w:t>
      </w:r>
      <w:r w:rsidR="00865636" w:rsidRPr="00740878">
        <w:rPr>
          <w:rFonts w:ascii="Tahoma" w:hAnsi="Tahoma" w:cs="Tahoma"/>
          <w:sz w:val="22"/>
          <w:szCs w:val="28"/>
        </w:rPr>
        <w:t>,</w:t>
      </w:r>
      <w:r w:rsidRPr="00740878">
        <w:rPr>
          <w:rFonts w:ascii="Tahoma" w:hAnsi="Tahoma" w:cs="Tahoma"/>
          <w:sz w:val="22"/>
          <w:szCs w:val="28"/>
        </w:rPr>
        <w:t xml:space="preserve"> </w:t>
      </w:r>
      <w:r w:rsidR="00865636" w:rsidRPr="00740878">
        <w:rPr>
          <w:rFonts w:ascii="Tahoma" w:hAnsi="Tahoma" w:cs="Tahoma"/>
          <w:sz w:val="22"/>
          <w:szCs w:val="28"/>
        </w:rPr>
        <w:t xml:space="preserve">kurios žemiau </w:t>
      </w:r>
      <w:r w:rsidR="00ED30DD" w:rsidRPr="00740878">
        <w:rPr>
          <w:rFonts w:ascii="Tahoma" w:hAnsi="Tahoma" w:cs="Tahoma"/>
          <w:sz w:val="22"/>
          <w:szCs w:val="28"/>
        </w:rPr>
        <w:t>5</w:t>
      </w:r>
      <w:r w:rsidR="00865636" w:rsidRPr="00740878">
        <w:rPr>
          <w:rFonts w:ascii="Tahoma" w:hAnsi="Tahoma" w:cs="Tahoma"/>
          <w:sz w:val="22"/>
          <w:szCs w:val="28"/>
        </w:rPr>
        <w:t xml:space="preserve"> lentelėje aprašytos ir pavaizduotos </w:t>
      </w:r>
      <w:r w:rsidR="00ED30DD" w:rsidRPr="00740878">
        <w:rPr>
          <w:rFonts w:ascii="Tahoma" w:hAnsi="Tahoma" w:cs="Tahoma"/>
          <w:sz w:val="22"/>
          <w:szCs w:val="28"/>
        </w:rPr>
        <w:t>2</w:t>
      </w:r>
      <w:r w:rsidR="00865636" w:rsidRPr="00740878">
        <w:rPr>
          <w:rFonts w:ascii="Tahoma" w:hAnsi="Tahoma" w:cs="Tahoma"/>
          <w:sz w:val="22"/>
          <w:szCs w:val="28"/>
        </w:rPr>
        <w:t xml:space="preserve"> paveiksle „Sistemos infrastruktūros architektūros modelis“: </w:t>
      </w:r>
    </w:p>
    <w:p w14:paraId="161636C2" w14:textId="77777777" w:rsidR="00865636" w:rsidRPr="00740878" w:rsidRDefault="00865636" w:rsidP="0014308B">
      <w:pPr>
        <w:pStyle w:val="ListParagraph"/>
        <w:tabs>
          <w:tab w:val="left" w:pos="426"/>
          <w:tab w:val="left" w:pos="709"/>
        </w:tabs>
        <w:suppressAutoHyphens/>
        <w:autoSpaceDN w:val="0"/>
        <w:spacing w:line="276" w:lineRule="auto"/>
        <w:ind w:left="0"/>
        <w:jc w:val="both"/>
        <w:textAlignment w:val="baseline"/>
        <w:rPr>
          <w:rFonts w:ascii="Tahoma" w:hAnsi="Tahoma" w:cs="Tahoma"/>
        </w:rPr>
      </w:pPr>
      <w:r w:rsidRPr="00740878">
        <w:rPr>
          <w:noProof/>
        </w:rPr>
        <w:lastRenderedPageBreak/>
        <w:drawing>
          <wp:inline distT="0" distB="0" distL="0" distR="0" wp14:anchorId="33D91A17" wp14:editId="2ACAB01C">
            <wp:extent cx="5204249" cy="6827520"/>
            <wp:effectExtent l="0" t="0" r="0" b="0"/>
            <wp:docPr id="572066543" name="Picture 572066543"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2066543" name="Picture 4" descr="A screenshot of a computer program&#10;&#10;Description automatically generated"/>
                    <pic:cNvPicPr/>
                  </pic:nvPicPr>
                  <pic:blipFill>
                    <a:blip r:embed="rId29">
                      <a:extLst>
                        <a:ext uri="{28A0092B-C50C-407E-A947-70E740481C1C}">
                          <a14:useLocalDpi xmlns:a14="http://schemas.microsoft.com/office/drawing/2010/main" val="0"/>
                        </a:ext>
                      </a:extLst>
                    </a:blip>
                    <a:stretch>
                      <a:fillRect/>
                    </a:stretch>
                  </pic:blipFill>
                  <pic:spPr>
                    <a:xfrm>
                      <a:off x="0" y="0"/>
                      <a:ext cx="5210946" cy="6836305"/>
                    </a:xfrm>
                    <a:prstGeom prst="rect">
                      <a:avLst/>
                    </a:prstGeom>
                  </pic:spPr>
                </pic:pic>
              </a:graphicData>
            </a:graphic>
          </wp:inline>
        </w:drawing>
      </w:r>
    </w:p>
    <w:p w14:paraId="6D3F6380" w14:textId="0236E525" w:rsidR="00865636" w:rsidRPr="00127710" w:rsidRDefault="00865636" w:rsidP="0014308B">
      <w:pPr>
        <w:pStyle w:val="Caption"/>
        <w:tabs>
          <w:tab w:val="left" w:pos="426"/>
          <w:tab w:val="left" w:pos="709"/>
        </w:tabs>
        <w:jc w:val="center"/>
        <w:rPr>
          <w:rFonts w:cs="Tahoma"/>
          <w:b/>
          <w:bCs/>
          <w:i/>
          <w:iCs w:val="0"/>
          <w:color w:val="auto"/>
          <w:szCs w:val="22"/>
        </w:rPr>
      </w:pPr>
      <w:r w:rsidRPr="00127710">
        <w:rPr>
          <w:rFonts w:cs="Tahoma"/>
          <w:b/>
          <w:bCs/>
          <w:i/>
          <w:iCs w:val="0"/>
          <w:color w:val="auto"/>
          <w:szCs w:val="22"/>
        </w:rPr>
        <w:fldChar w:fldCharType="begin"/>
      </w:r>
      <w:r w:rsidRPr="00127710">
        <w:rPr>
          <w:rFonts w:cs="Tahoma"/>
          <w:bCs/>
          <w:iCs w:val="0"/>
          <w:color w:val="auto"/>
          <w:szCs w:val="22"/>
        </w:rPr>
        <w:instrText xml:space="preserve"> SEQ pav. \* ARABIC </w:instrText>
      </w:r>
      <w:r w:rsidRPr="00127710">
        <w:rPr>
          <w:rFonts w:cs="Tahoma"/>
          <w:b/>
          <w:bCs/>
          <w:i/>
          <w:iCs w:val="0"/>
          <w:color w:val="auto"/>
          <w:szCs w:val="22"/>
        </w:rPr>
        <w:fldChar w:fldCharType="separate"/>
      </w:r>
      <w:bookmarkStart w:id="51" w:name="_Toc227245075"/>
      <w:r w:rsidR="00ED30DD" w:rsidRPr="00127710">
        <w:rPr>
          <w:rFonts w:cs="Tahoma"/>
          <w:bCs/>
          <w:iCs w:val="0"/>
          <w:color w:val="auto"/>
          <w:szCs w:val="22"/>
        </w:rPr>
        <w:t>2</w:t>
      </w:r>
      <w:r w:rsidRPr="00127710">
        <w:rPr>
          <w:rFonts w:cs="Tahoma"/>
          <w:b/>
          <w:bCs/>
          <w:i/>
          <w:iCs w:val="0"/>
          <w:color w:val="auto"/>
          <w:szCs w:val="22"/>
        </w:rPr>
        <w:fldChar w:fldCharType="end"/>
      </w:r>
      <w:r w:rsidRPr="00127710">
        <w:rPr>
          <w:rFonts w:cs="Tahoma"/>
          <w:bCs/>
          <w:iCs w:val="0"/>
          <w:color w:val="auto"/>
          <w:szCs w:val="22"/>
        </w:rPr>
        <w:t xml:space="preserve"> pav. Sistemos infrastruktūros architektūros modelis</w:t>
      </w:r>
      <w:bookmarkEnd w:id="51"/>
    </w:p>
    <w:p w14:paraId="049B78A6" w14:textId="3554B673" w:rsidR="00865636" w:rsidRPr="00127710" w:rsidRDefault="00ED30DD" w:rsidP="0014308B">
      <w:pPr>
        <w:pStyle w:val="Caption"/>
        <w:tabs>
          <w:tab w:val="left" w:pos="426"/>
          <w:tab w:val="left" w:pos="709"/>
        </w:tabs>
        <w:rPr>
          <w:rFonts w:cs="Tahoma"/>
          <w:b/>
          <w:i/>
          <w:iCs w:val="0"/>
          <w:color w:val="auto"/>
        </w:rPr>
      </w:pPr>
      <w:r w:rsidRPr="00127710">
        <w:rPr>
          <w:color w:val="auto"/>
        </w:rPr>
        <w:fldChar w:fldCharType="begin"/>
      </w:r>
      <w:r w:rsidRPr="00127710">
        <w:rPr>
          <w:color w:val="auto"/>
        </w:rPr>
        <w:instrText>SEQ lentelė \* ARABIC</w:instrText>
      </w:r>
      <w:r w:rsidRPr="00127710">
        <w:rPr>
          <w:color w:val="auto"/>
        </w:rPr>
        <w:fldChar w:fldCharType="separate"/>
      </w:r>
      <w:bookmarkStart w:id="52" w:name="_Toc232425758"/>
      <w:r w:rsidRPr="00127710">
        <w:rPr>
          <w:color w:val="auto"/>
        </w:rPr>
        <w:t>5</w:t>
      </w:r>
      <w:r w:rsidRPr="00127710">
        <w:rPr>
          <w:color w:val="auto"/>
        </w:rPr>
        <w:fldChar w:fldCharType="end"/>
      </w:r>
      <w:r w:rsidR="00865636" w:rsidRPr="00127710">
        <w:rPr>
          <w:rFonts w:cs="Tahoma"/>
          <w:color w:val="auto"/>
          <w:szCs w:val="22"/>
        </w:rPr>
        <w:t xml:space="preserve"> lentelė. Sistemos infrastruktūros architektūros komponentų aprašymas</w:t>
      </w:r>
      <w:bookmarkEnd w:id="52"/>
    </w:p>
    <w:tbl>
      <w:tblPr>
        <w:tblStyle w:val="TableGrid"/>
        <w:tblW w:w="5003" w:type="pct"/>
        <w:tblLook w:val="06A0" w:firstRow="1" w:lastRow="0" w:firstColumn="1" w:lastColumn="0" w:noHBand="1" w:noVBand="1"/>
      </w:tblPr>
      <w:tblGrid>
        <w:gridCol w:w="846"/>
        <w:gridCol w:w="3334"/>
        <w:gridCol w:w="5455"/>
      </w:tblGrid>
      <w:tr w:rsidR="00865636" w:rsidRPr="00740878" w14:paraId="36DD474D" w14:textId="77777777" w:rsidTr="004357F9">
        <w:trPr>
          <w:trHeight w:val="454"/>
          <w:tblHeader/>
        </w:trPr>
        <w:tc>
          <w:tcPr>
            <w:tcW w:w="439" w:type="pct"/>
            <w:vAlign w:val="center"/>
          </w:tcPr>
          <w:p w14:paraId="701A7B7F" w14:textId="77777777" w:rsidR="00865636" w:rsidRPr="00740878" w:rsidRDefault="00865636" w:rsidP="0014308B">
            <w:pPr>
              <w:tabs>
                <w:tab w:val="left" w:pos="426"/>
                <w:tab w:val="left" w:pos="709"/>
              </w:tabs>
              <w:rPr>
                <w:rFonts w:ascii="Tahoma" w:hAnsi="Tahoma" w:cs="Tahoma"/>
                <w:b/>
                <w:bCs/>
                <w:sz w:val="20"/>
                <w:szCs w:val="20"/>
              </w:rPr>
            </w:pPr>
            <w:r w:rsidRPr="00740878">
              <w:rPr>
                <w:rFonts w:ascii="Tahoma" w:hAnsi="Tahoma" w:cs="Tahoma"/>
                <w:b/>
                <w:bCs/>
                <w:sz w:val="20"/>
                <w:szCs w:val="20"/>
              </w:rPr>
              <w:t>Eil. Nr.</w:t>
            </w:r>
          </w:p>
        </w:tc>
        <w:tc>
          <w:tcPr>
            <w:tcW w:w="1730" w:type="pct"/>
            <w:vAlign w:val="center"/>
          </w:tcPr>
          <w:p w14:paraId="4300AEF2" w14:textId="77777777" w:rsidR="00865636" w:rsidRPr="00740878" w:rsidRDefault="00865636" w:rsidP="0014308B">
            <w:pPr>
              <w:tabs>
                <w:tab w:val="left" w:pos="426"/>
                <w:tab w:val="left" w:pos="709"/>
              </w:tabs>
              <w:rPr>
                <w:rFonts w:ascii="Tahoma" w:hAnsi="Tahoma" w:cs="Tahoma"/>
                <w:b/>
                <w:bCs/>
                <w:sz w:val="20"/>
                <w:szCs w:val="20"/>
              </w:rPr>
            </w:pPr>
            <w:r w:rsidRPr="00740878">
              <w:rPr>
                <w:rFonts w:ascii="Tahoma" w:hAnsi="Tahoma" w:cs="Tahoma"/>
                <w:b/>
                <w:bCs/>
                <w:sz w:val="20"/>
                <w:szCs w:val="20"/>
              </w:rPr>
              <w:t>Komponentas</w:t>
            </w:r>
          </w:p>
        </w:tc>
        <w:tc>
          <w:tcPr>
            <w:tcW w:w="2831" w:type="pct"/>
            <w:vAlign w:val="center"/>
          </w:tcPr>
          <w:p w14:paraId="0C4464D7" w14:textId="77777777" w:rsidR="00865636" w:rsidRPr="00740878" w:rsidRDefault="00865636" w:rsidP="0014308B">
            <w:pPr>
              <w:tabs>
                <w:tab w:val="left" w:pos="426"/>
                <w:tab w:val="left" w:pos="709"/>
              </w:tabs>
              <w:rPr>
                <w:rFonts w:ascii="Tahoma" w:hAnsi="Tahoma" w:cs="Tahoma"/>
                <w:b/>
                <w:bCs/>
                <w:sz w:val="20"/>
                <w:szCs w:val="20"/>
              </w:rPr>
            </w:pPr>
            <w:r w:rsidRPr="00740878">
              <w:rPr>
                <w:rFonts w:ascii="Tahoma" w:hAnsi="Tahoma" w:cs="Tahoma"/>
                <w:b/>
                <w:bCs/>
                <w:sz w:val="20"/>
                <w:szCs w:val="20"/>
              </w:rPr>
              <w:t>Aprašymas</w:t>
            </w:r>
          </w:p>
        </w:tc>
      </w:tr>
      <w:tr w:rsidR="00865636" w:rsidRPr="00740878" w14:paraId="78FC1499" w14:textId="77777777" w:rsidTr="004357F9">
        <w:trPr>
          <w:trHeight w:val="454"/>
        </w:trPr>
        <w:tc>
          <w:tcPr>
            <w:tcW w:w="5000" w:type="pct"/>
            <w:gridSpan w:val="3"/>
            <w:vAlign w:val="center"/>
          </w:tcPr>
          <w:p w14:paraId="62051B7A" w14:textId="77777777" w:rsidR="00865636" w:rsidRPr="00740878" w:rsidRDefault="00865636" w:rsidP="0014308B">
            <w:pPr>
              <w:tabs>
                <w:tab w:val="left" w:pos="426"/>
                <w:tab w:val="left" w:pos="709"/>
              </w:tabs>
              <w:rPr>
                <w:rFonts w:ascii="Tahoma" w:hAnsi="Tahoma" w:cs="Tahoma"/>
                <w:b/>
                <w:bCs/>
                <w:sz w:val="20"/>
                <w:szCs w:val="20"/>
              </w:rPr>
            </w:pPr>
            <w:r w:rsidRPr="00740878">
              <w:rPr>
                <w:rFonts w:ascii="Tahoma" w:hAnsi="Tahoma" w:cs="Tahoma"/>
                <w:b/>
                <w:bCs/>
                <w:sz w:val="20"/>
                <w:szCs w:val="20"/>
              </w:rPr>
              <w:t>DB15v - duomenų bazių serveris</w:t>
            </w:r>
          </w:p>
        </w:tc>
      </w:tr>
      <w:tr w:rsidR="00865636" w:rsidRPr="00740878" w14:paraId="0322E779" w14:textId="77777777" w:rsidTr="004357F9">
        <w:trPr>
          <w:trHeight w:val="454"/>
        </w:trPr>
        <w:tc>
          <w:tcPr>
            <w:tcW w:w="439" w:type="pct"/>
            <w:vAlign w:val="center"/>
          </w:tcPr>
          <w:p w14:paraId="79AF2664" w14:textId="77777777" w:rsidR="00865636" w:rsidRPr="00740878" w:rsidRDefault="00865636">
            <w:pPr>
              <w:pStyle w:val="ListParagraph"/>
              <w:numPr>
                <w:ilvl w:val="0"/>
                <w:numId w:val="18"/>
              </w:numPr>
              <w:tabs>
                <w:tab w:val="left" w:pos="426"/>
                <w:tab w:val="left" w:pos="457"/>
                <w:tab w:val="left" w:pos="709"/>
              </w:tabs>
              <w:spacing w:before="120" w:after="120"/>
              <w:contextualSpacing/>
              <w:rPr>
                <w:rFonts w:ascii="Tahoma" w:hAnsi="Tahoma" w:cs="Tahoma"/>
                <w:sz w:val="20"/>
                <w:szCs w:val="20"/>
              </w:rPr>
            </w:pPr>
          </w:p>
        </w:tc>
        <w:tc>
          <w:tcPr>
            <w:tcW w:w="1730" w:type="pct"/>
            <w:vAlign w:val="center"/>
          </w:tcPr>
          <w:p w14:paraId="4F60D16C"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MS SQL Server</w:t>
            </w:r>
          </w:p>
        </w:tc>
        <w:tc>
          <w:tcPr>
            <w:tcW w:w="2831" w:type="pct"/>
            <w:vAlign w:val="center"/>
          </w:tcPr>
          <w:p w14:paraId="504F0941"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Microsoft SQL Server 2014 Standard serveris</w:t>
            </w:r>
          </w:p>
        </w:tc>
      </w:tr>
      <w:tr w:rsidR="00865636" w:rsidRPr="00740878" w14:paraId="30CDF8D0" w14:textId="77777777" w:rsidTr="004357F9">
        <w:trPr>
          <w:trHeight w:val="454"/>
        </w:trPr>
        <w:tc>
          <w:tcPr>
            <w:tcW w:w="439" w:type="pct"/>
            <w:vAlign w:val="center"/>
          </w:tcPr>
          <w:p w14:paraId="6D16ACCD" w14:textId="77777777" w:rsidR="00865636" w:rsidRPr="00740878" w:rsidRDefault="00865636">
            <w:pPr>
              <w:pStyle w:val="ListParagraph"/>
              <w:numPr>
                <w:ilvl w:val="0"/>
                <w:numId w:val="18"/>
              </w:numPr>
              <w:tabs>
                <w:tab w:val="left" w:pos="426"/>
                <w:tab w:val="left" w:pos="709"/>
              </w:tabs>
              <w:spacing w:before="120" w:after="120"/>
              <w:contextualSpacing/>
              <w:rPr>
                <w:rFonts w:ascii="Tahoma" w:hAnsi="Tahoma" w:cs="Tahoma"/>
                <w:sz w:val="20"/>
                <w:szCs w:val="20"/>
              </w:rPr>
            </w:pPr>
          </w:p>
        </w:tc>
        <w:tc>
          <w:tcPr>
            <w:tcW w:w="1730" w:type="pct"/>
            <w:vAlign w:val="center"/>
          </w:tcPr>
          <w:p w14:paraId="19F015E2"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AUTH</w:t>
            </w:r>
          </w:p>
        </w:tc>
        <w:tc>
          <w:tcPr>
            <w:tcW w:w="2831" w:type="pct"/>
            <w:vAlign w:val="center"/>
          </w:tcPr>
          <w:p w14:paraId="2A844EC1" w14:textId="77777777" w:rsidR="00865636" w:rsidRPr="00740878" w:rsidRDefault="00865636" w:rsidP="0014308B">
            <w:pPr>
              <w:tabs>
                <w:tab w:val="left" w:pos="426"/>
                <w:tab w:val="left" w:pos="709"/>
              </w:tabs>
              <w:rPr>
                <w:rFonts w:ascii="Tahoma" w:hAnsi="Tahoma" w:cs="Tahoma"/>
                <w:sz w:val="20"/>
                <w:szCs w:val="20"/>
              </w:rPr>
            </w:pPr>
            <w:proofErr w:type="spellStart"/>
            <w:r w:rsidRPr="00740878">
              <w:rPr>
                <w:rFonts w:ascii="Tahoma" w:hAnsi="Tahoma" w:cs="Tahoma"/>
                <w:sz w:val="20"/>
                <w:szCs w:val="20"/>
              </w:rPr>
              <w:t>Keycloak</w:t>
            </w:r>
            <w:proofErr w:type="spellEnd"/>
            <w:r w:rsidRPr="00740878">
              <w:rPr>
                <w:rFonts w:ascii="Tahoma" w:hAnsi="Tahoma" w:cs="Tahoma"/>
                <w:sz w:val="20"/>
                <w:szCs w:val="20"/>
              </w:rPr>
              <w:t xml:space="preserve"> naudojama naudotojų profilių, rolių duomenų bazė</w:t>
            </w:r>
          </w:p>
        </w:tc>
      </w:tr>
      <w:tr w:rsidR="00865636" w:rsidRPr="00740878" w14:paraId="19ADBCD8" w14:textId="77777777" w:rsidTr="004357F9">
        <w:trPr>
          <w:trHeight w:val="454"/>
        </w:trPr>
        <w:tc>
          <w:tcPr>
            <w:tcW w:w="439" w:type="pct"/>
            <w:vAlign w:val="center"/>
          </w:tcPr>
          <w:p w14:paraId="68CF0DF7" w14:textId="77777777" w:rsidR="00865636" w:rsidRPr="00740878" w:rsidRDefault="00865636">
            <w:pPr>
              <w:pStyle w:val="ListParagraph"/>
              <w:numPr>
                <w:ilvl w:val="0"/>
                <w:numId w:val="18"/>
              </w:numPr>
              <w:tabs>
                <w:tab w:val="left" w:pos="426"/>
                <w:tab w:val="left" w:pos="709"/>
              </w:tabs>
              <w:spacing w:before="120" w:after="120"/>
              <w:contextualSpacing/>
              <w:rPr>
                <w:rFonts w:ascii="Tahoma" w:hAnsi="Tahoma" w:cs="Tahoma"/>
                <w:sz w:val="20"/>
                <w:szCs w:val="20"/>
              </w:rPr>
            </w:pPr>
          </w:p>
        </w:tc>
        <w:tc>
          <w:tcPr>
            <w:tcW w:w="1730" w:type="pct"/>
            <w:vAlign w:val="center"/>
          </w:tcPr>
          <w:p w14:paraId="6A57A4BB"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PVP</w:t>
            </w:r>
          </w:p>
        </w:tc>
        <w:tc>
          <w:tcPr>
            <w:tcW w:w="2831" w:type="pct"/>
            <w:vAlign w:val="center"/>
          </w:tcPr>
          <w:p w14:paraId="3F577845"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Privačių valdų projektų duomenų bazė</w:t>
            </w:r>
          </w:p>
        </w:tc>
      </w:tr>
      <w:tr w:rsidR="00865636" w:rsidRPr="00740878" w14:paraId="28E339B3" w14:textId="77777777" w:rsidTr="004357F9">
        <w:trPr>
          <w:trHeight w:val="454"/>
        </w:trPr>
        <w:tc>
          <w:tcPr>
            <w:tcW w:w="439" w:type="pct"/>
            <w:vAlign w:val="center"/>
          </w:tcPr>
          <w:p w14:paraId="393272C6" w14:textId="77777777" w:rsidR="00865636" w:rsidRPr="00740878" w:rsidRDefault="00865636">
            <w:pPr>
              <w:pStyle w:val="ListParagraph"/>
              <w:numPr>
                <w:ilvl w:val="0"/>
                <w:numId w:val="18"/>
              </w:numPr>
              <w:tabs>
                <w:tab w:val="left" w:pos="426"/>
                <w:tab w:val="left" w:pos="709"/>
              </w:tabs>
              <w:spacing w:before="120" w:after="120"/>
              <w:contextualSpacing/>
              <w:rPr>
                <w:rFonts w:ascii="Tahoma" w:hAnsi="Tahoma" w:cs="Tahoma"/>
                <w:sz w:val="20"/>
                <w:szCs w:val="20"/>
              </w:rPr>
            </w:pPr>
          </w:p>
        </w:tc>
        <w:tc>
          <w:tcPr>
            <w:tcW w:w="1730" w:type="pct"/>
            <w:vAlign w:val="center"/>
          </w:tcPr>
          <w:p w14:paraId="5F69FAA2"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PVP_GIS</w:t>
            </w:r>
          </w:p>
        </w:tc>
        <w:tc>
          <w:tcPr>
            <w:tcW w:w="2831" w:type="pct"/>
            <w:vAlign w:val="center"/>
          </w:tcPr>
          <w:p w14:paraId="7FC0F77C"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Privačių valdų projektų GIS duomenų bazė</w:t>
            </w:r>
          </w:p>
        </w:tc>
      </w:tr>
      <w:tr w:rsidR="00865636" w:rsidRPr="00740878" w14:paraId="5AADF949" w14:textId="77777777" w:rsidTr="004357F9">
        <w:trPr>
          <w:trHeight w:val="454"/>
        </w:trPr>
        <w:tc>
          <w:tcPr>
            <w:tcW w:w="439" w:type="pct"/>
            <w:vAlign w:val="center"/>
          </w:tcPr>
          <w:p w14:paraId="30294000" w14:textId="77777777" w:rsidR="00865636" w:rsidRPr="00740878" w:rsidRDefault="00865636">
            <w:pPr>
              <w:pStyle w:val="ListParagraph"/>
              <w:numPr>
                <w:ilvl w:val="0"/>
                <w:numId w:val="18"/>
              </w:numPr>
              <w:tabs>
                <w:tab w:val="left" w:pos="426"/>
                <w:tab w:val="left" w:pos="709"/>
              </w:tabs>
              <w:spacing w:before="120" w:after="120"/>
              <w:contextualSpacing/>
              <w:rPr>
                <w:rFonts w:ascii="Tahoma" w:hAnsi="Tahoma" w:cs="Tahoma"/>
                <w:sz w:val="20"/>
                <w:szCs w:val="20"/>
              </w:rPr>
            </w:pPr>
          </w:p>
        </w:tc>
        <w:tc>
          <w:tcPr>
            <w:tcW w:w="1730" w:type="pct"/>
            <w:vAlign w:val="center"/>
          </w:tcPr>
          <w:p w14:paraId="39890DC7"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MKAD</w:t>
            </w:r>
          </w:p>
        </w:tc>
        <w:tc>
          <w:tcPr>
            <w:tcW w:w="2831" w:type="pct"/>
            <w:vAlign w:val="center"/>
          </w:tcPr>
          <w:p w14:paraId="59E25399"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Miškų kadastro duomenų bazė</w:t>
            </w:r>
          </w:p>
        </w:tc>
      </w:tr>
      <w:tr w:rsidR="00865636" w:rsidRPr="00740878" w14:paraId="07DB6561" w14:textId="77777777" w:rsidTr="004357F9">
        <w:trPr>
          <w:trHeight w:val="454"/>
        </w:trPr>
        <w:tc>
          <w:tcPr>
            <w:tcW w:w="439" w:type="pct"/>
            <w:vAlign w:val="center"/>
          </w:tcPr>
          <w:p w14:paraId="5F414427" w14:textId="77777777" w:rsidR="00865636" w:rsidRPr="00740878" w:rsidRDefault="00865636">
            <w:pPr>
              <w:pStyle w:val="ListParagraph"/>
              <w:numPr>
                <w:ilvl w:val="0"/>
                <w:numId w:val="18"/>
              </w:numPr>
              <w:tabs>
                <w:tab w:val="left" w:pos="426"/>
                <w:tab w:val="left" w:pos="709"/>
              </w:tabs>
              <w:spacing w:before="120" w:after="120"/>
              <w:contextualSpacing/>
              <w:rPr>
                <w:rFonts w:ascii="Tahoma" w:hAnsi="Tahoma" w:cs="Tahoma"/>
                <w:sz w:val="20"/>
                <w:szCs w:val="20"/>
              </w:rPr>
            </w:pPr>
          </w:p>
        </w:tc>
        <w:tc>
          <w:tcPr>
            <w:tcW w:w="1730" w:type="pct"/>
            <w:vAlign w:val="center"/>
          </w:tcPr>
          <w:p w14:paraId="65E075D1"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MKAD_GIS</w:t>
            </w:r>
          </w:p>
        </w:tc>
        <w:tc>
          <w:tcPr>
            <w:tcW w:w="2831" w:type="pct"/>
            <w:vAlign w:val="center"/>
          </w:tcPr>
          <w:p w14:paraId="6F14B11C"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Miškų kadastro GIS duomenų bazė</w:t>
            </w:r>
          </w:p>
        </w:tc>
      </w:tr>
      <w:tr w:rsidR="00865636" w:rsidRPr="00740878" w14:paraId="7AC2FF1A" w14:textId="77777777" w:rsidTr="004357F9">
        <w:trPr>
          <w:trHeight w:val="454"/>
        </w:trPr>
        <w:tc>
          <w:tcPr>
            <w:tcW w:w="439" w:type="pct"/>
            <w:vAlign w:val="center"/>
          </w:tcPr>
          <w:p w14:paraId="06CCE46D" w14:textId="77777777" w:rsidR="00865636" w:rsidRPr="00740878" w:rsidRDefault="00865636">
            <w:pPr>
              <w:pStyle w:val="ListParagraph"/>
              <w:numPr>
                <w:ilvl w:val="0"/>
                <w:numId w:val="18"/>
              </w:numPr>
              <w:tabs>
                <w:tab w:val="left" w:pos="426"/>
                <w:tab w:val="left" w:pos="709"/>
              </w:tabs>
              <w:spacing w:before="120" w:after="120"/>
              <w:contextualSpacing/>
              <w:rPr>
                <w:rFonts w:ascii="Tahoma" w:hAnsi="Tahoma" w:cs="Tahoma"/>
                <w:sz w:val="20"/>
                <w:szCs w:val="20"/>
              </w:rPr>
            </w:pPr>
          </w:p>
        </w:tc>
        <w:tc>
          <w:tcPr>
            <w:tcW w:w="1730" w:type="pct"/>
            <w:vAlign w:val="center"/>
          </w:tcPr>
          <w:p w14:paraId="7D63E72F" w14:textId="77777777" w:rsidR="00865636" w:rsidRPr="00740878" w:rsidRDefault="00865636" w:rsidP="0014308B">
            <w:pPr>
              <w:tabs>
                <w:tab w:val="left" w:pos="426"/>
                <w:tab w:val="left" w:pos="709"/>
              </w:tabs>
              <w:rPr>
                <w:rFonts w:ascii="Tahoma" w:hAnsi="Tahoma" w:cs="Tahoma"/>
                <w:sz w:val="20"/>
                <w:szCs w:val="20"/>
              </w:rPr>
            </w:pPr>
            <w:proofErr w:type="spellStart"/>
            <w:r w:rsidRPr="00740878">
              <w:rPr>
                <w:rFonts w:ascii="Tahoma" w:hAnsi="Tahoma" w:cs="Tahoma"/>
                <w:sz w:val="20"/>
                <w:szCs w:val="20"/>
              </w:rPr>
              <w:t>metaDB</w:t>
            </w:r>
            <w:proofErr w:type="spellEnd"/>
          </w:p>
        </w:tc>
        <w:tc>
          <w:tcPr>
            <w:tcW w:w="2831" w:type="pct"/>
            <w:vAlign w:val="center"/>
          </w:tcPr>
          <w:p w14:paraId="7CA9021D"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Metaduomenų bazė</w:t>
            </w:r>
          </w:p>
        </w:tc>
      </w:tr>
      <w:tr w:rsidR="00865636" w:rsidRPr="00740878" w14:paraId="6D36F56A" w14:textId="77777777" w:rsidTr="004357F9">
        <w:trPr>
          <w:trHeight w:val="454"/>
        </w:trPr>
        <w:tc>
          <w:tcPr>
            <w:tcW w:w="439" w:type="pct"/>
            <w:vAlign w:val="center"/>
          </w:tcPr>
          <w:p w14:paraId="25C1904B" w14:textId="77777777" w:rsidR="00865636" w:rsidRPr="00740878" w:rsidRDefault="00865636">
            <w:pPr>
              <w:pStyle w:val="ListParagraph"/>
              <w:numPr>
                <w:ilvl w:val="0"/>
                <w:numId w:val="18"/>
              </w:numPr>
              <w:tabs>
                <w:tab w:val="left" w:pos="426"/>
                <w:tab w:val="left" w:pos="709"/>
              </w:tabs>
              <w:spacing w:before="120" w:after="120"/>
              <w:contextualSpacing/>
              <w:rPr>
                <w:rFonts w:ascii="Tahoma" w:hAnsi="Tahoma" w:cs="Tahoma"/>
                <w:sz w:val="20"/>
                <w:szCs w:val="20"/>
              </w:rPr>
            </w:pPr>
          </w:p>
        </w:tc>
        <w:tc>
          <w:tcPr>
            <w:tcW w:w="1730" w:type="pct"/>
            <w:vAlign w:val="center"/>
          </w:tcPr>
          <w:p w14:paraId="0DC94CDD" w14:textId="77777777" w:rsidR="00865636" w:rsidRPr="00740878" w:rsidRDefault="00865636" w:rsidP="0014308B">
            <w:pPr>
              <w:tabs>
                <w:tab w:val="left" w:pos="426"/>
                <w:tab w:val="left" w:pos="709"/>
              </w:tabs>
              <w:rPr>
                <w:rFonts w:ascii="Tahoma" w:hAnsi="Tahoma" w:cs="Tahoma"/>
                <w:sz w:val="20"/>
                <w:szCs w:val="20"/>
              </w:rPr>
            </w:pPr>
            <w:proofErr w:type="spellStart"/>
            <w:r w:rsidRPr="00740878">
              <w:rPr>
                <w:rFonts w:ascii="Tahoma" w:hAnsi="Tahoma" w:cs="Tahoma"/>
                <w:sz w:val="20"/>
                <w:szCs w:val="20"/>
              </w:rPr>
              <w:t>ValymasDB</w:t>
            </w:r>
            <w:proofErr w:type="spellEnd"/>
            <w:r w:rsidRPr="00740878">
              <w:rPr>
                <w:rFonts w:ascii="Tahoma" w:hAnsi="Tahoma" w:cs="Tahoma"/>
                <w:sz w:val="20"/>
                <w:szCs w:val="20"/>
              </w:rPr>
              <w:t xml:space="preserve"> duomenų bazė</w:t>
            </w:r>
          </w:p>
        </w:tc>
        <w:tc>
          <w:tcPr>
            <w:tcW w:w="2831" w:type="pct"/>
            <w:vAlign w:val="center"/>
          </w:tcPr>
          <w:p w14:paraId="7E9675ED"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 xml:space="preserve">Pagalbinė </w:t>
            </w:r>
            <w:proofErr w:type="spellStart"/>
            <w:r w:rsidRPr="00740878">
              <w:rPr>
                <w:rFonts w:ascii="Tahoma" w:hAnsi="Tahoma" w:cs="Tahoma"/>
                <w:sz w:val="20"/>
                <w:szCs w:val="20"/>
              </w:rPr>
              <w:t>taksacinių</w:t>
            </w:r>
            <w:proofErr w:type="spellEnd"/>
            <w:r w:rsidRPr="00740878">
              <w:rPr>
                <w:rFonts w:ascii="Tahoma" w:hAnsi="Tahoma" w:cs="Tahoma"/>
                <w:sz w:val="20"/>
                <w:szCs w:val="20"/>
              </w:rPr>
              <w:t xml:space="preserve"> duomenų redagavimo duomenų bazė</w:t>
            </w:r>
          </w:p>
        </w:tc>
      </w:tr>
      <w:tr w:rsidR="00865636" w:rsidRPr="00740878" w14:paraId="69E4DD4C" w14:textId="77777777" w:rsidTr="004357F9">
        <w:trPr>
          <w:trHeight w:val="454"/>
        </w:trPr>
        <w:tc>
          <w:tcPr>
            <w:tcW w:w="439" w:type="pct"/>
            <w:vAlign w:val="center"/>
          </w:tcPr>
          <w:p w14:paraId="7071C822" w14:textId="77777777" w:rsidR="00865636" w:rsidRPr="00740878" w:rsidRDefault="00865636">
            <w:pPr>
              <w:pStyle w:val="ListParagraph"/>
              <w:numPr>
                <w:ilvl w:val="0"/>
                <w:numId w:val="18"/>
              </w:numPr>
              <w:tabs>
                <w:tab w:val="left" w:pos="426"/>
                <w:tab w:val="left" w:pos="709"/>
              </w:tabs>
              <w:spacing w:before="120" w:after="120"/>
              <w:ind w:left="457" w:right="-40" w:hanging="457"/>
              <w:contextualSpacing/>
              <w:rPr>
                <w:rFonts w:ascii="Tahoma" w:hAnsi="Tahoma" w:cs="Tahoma"/>
                <w:sz w:val="20"/>
                <w:szCs w:val="20"/>
              </w:rPr>
            </w:pPr>
          </w:p>
        </w:tc>
        <w:tc>
          <w:tcPr>
            <w:tcW w:w="1730" w:type="pct"/>
            <w:vAlign w:val="center"/>
          </w:tcPr>
          <w:p w14:paraId="5817BE74"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MT</w:t>
            </w:r>
          </w:p>
        </w:tc>
        <w:tc>
          <w:tcPr>
            <w:tcW w:w="2831" w:type="pct"/>
            <w:vAlign w:val="center"/>
          </w:tcPr>
          <w:p w14:paraId="21F25CF5"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Tarpiniams skaičiavimams naudojama duomenų bazė</w:t>
            </w:r>
          </w:p>
        </w:tc>
      </w:tr>
      <w:tr w:rsidR="00865636" w:rsidRPr="00740878" w14:paraId="0CA66680" w14:textId="77777777" w:rsidTr="004357F9">
        <w:trPr>
          <w:trHeight w:val="454"/>
        </w:trPr>
        <w:tc>
          <w:tcPr>
            <w:tcW w:w="5000" w:type="pct"/>
            <w:gridSpan w:val="3"/>
            <w:vAlign w:val="center"/>
          </w:tcPr>
          <w:p w14:paraId="0C0A9297" w14:textId="77777777" w:rsidR="00865636" w:rsidRPr="00740878" w:rsidRDefault="00865636" w:rsidP="0014308B">
            <w:pPr>
              <w:tabs>
                <w:tab w:val="left" w:pos="426"/>
                <w:tab w:val="left" w:pos="709"/>
              </w:tabs>
              <w:rPr>
                <w:rFonts w:ascii="Tahoma" w:hAnsi="Tahoma" w:cs="Tahoma"/>
                <w:b/>
                <w:bCs/>
                <w:sz w:val="20"/>
                <w:szCs w:val="20"/>
              </w:rPr>
            </w:pPr>
            <w:r w:rsidRPr="00740878">
              <w:rPr>
                <w:rFonts w:ascii="Tahoma" w:hAnsi="Tahoma" w:cs="Tahoma"/>
                <w:b/>
                <w:bCs/>
                <w:sz w:val="20"/>
                <w:szCs w:val="20"/>
              </w:rPr>
              <w:t>WEB16v - žiniatinklio serveris</w:t>
            </w:r>
          </w:p>
        </w:tc>
      </w:tr>
      <w:tr w:rsidR="00865636" w:rsidRPr="00740878" w14:paraId="23B73851" w14:textId="77777777" w:rsidTr="004357F9">
        <w:trPr>
          <w:trHeight w:val="454"/>
        </w:trPr>
        <w:tc>
          <w:tcPr>
            <w:tcW w:w="439" w:type="pct"/>
            <w:vAlign w:val="center"/>
          </w:tcPr>
          <w:p w14:paraId="66B70674" w14:textId="77777777" w:rsidR="00865636" w:rsidRPr="00740878" w:rsidRDefault="00865636">
            <w:pPr>
              <w:pStyle w:val="ListParagraph"/>
              <w:numPr>
                <w:ilvl w:val="0"/>
                <w:numId w:val="18"/>
              </w:numPr>
              <w:tabs>
                <w:tab w:val="left" w:pos="426"/>
                <w:tab w:val="left" w:pos="709"/>
              </w:tabs>
              <w:spacing w:before="120" w:after="120"/>
              <w:contextualSpacing/>
              <w:rPr>
                <w:rFonts w:ascii="Tahoma" w:hAnsi="Tahoma" w:cs="Tahoma"/>
                <w:sz w:val="20"/>
                <w:szCs w:val="20"/>
              </w:rPr>
            </w:pPr>
          </w:p>
        </w:tc>
        <w:tc>
          <w:tcPr>
            <w:tcW w:w="1730" w:type="pct"/>
            <w:vAlign w:val="center"/>
          </w:tcPr>
          <w:p w14:paraId="167F74B2"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 xml:space="preserve">WEB serveriai (IIS, </w:t>
            </w:r>
            <w:proofErr w:type="spellStart"/>
            <w:r w:rsidRPr="00740878">
              <w:rPr>
                <w:rFonts w:ascii="Tahoma" w:hAnsi="Tahoma" w:cs="Tahoma"/>
                <w:sz w:val="20"/>
                <w:szCs w:val="20"/>
              </w:rPr>
              <w:t>Apache</w:t>
            </w:r>
            <w:proofErr w:type="spellEnd"/>
            <w:r w:rsidRPr="00740878">
              <w:rPr>
                <w:rFonts w:ascii="Tahoma" w:hAnsi="Tahoma" w:cs="Tahoma"/>
                <w:sz w:val="20"/>
                <w:szCs w:val="20"/>
              </w:rPr>
              <w:t xml:space="preserve"> HTTPD, </w:t>
            </w:r>
            <w:proofErr w:type="spellStart"/>
            <w:r w:rsidRPr="00740878">
              <w:rPr>
                <w:rFonts w:ascii="Tahoma" w:hAnsi="Tahoma" w:cs="Tahoma"/>
                <w:sz w:val="20"/>
                <w:szCs w:val="20"/>
              </w:rPr>
              <w:t>Tomcat</w:t>
            </w:r>
            <w:proofErr w:type="spellEnd"/>
            <w:r w:rsidRPr="00740878">
              <w:rPr>
                <w:rFonts w:ascii="Tahoma" w:hAnsi="Tahoma" w:cs="Tahoma"/>
                <w:sz w:val="20"/>
                <w:szCs w:val="20"/>
              </w:rPr>
              <w:t>)</w:t>
            </w:r>
          </w:p>
        </w:tc>
        <w:tc>
          <w:tcPr>
            <w:tcW w:w="2831" w:type="pct"/>
            <w:vAlign w:val="center"/>
          </w:tcPr>
          <w:p w14:paraId="32ACA15D"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Žiniatinklio paslaugų serveriai</w:t>
            </w:r>
          </w:p>
        </w:tc>
      </w:tr>
      <w:tr w:rsidR="00865636" w:rsidRPr="00740878" w14:paraId="385EA7D8" w14:textId="77777777" w:rsidTr="004357F9">
        <w:trPr>
          <w:trHeight w:val="454"/>
        </w:trPr>
        <w:tc>
          <w:tcPr>
            <w:tcW w:w="439" w:type="pct"/>
            <w:vAlign w:val="center"/>
          </w:tcPr>
          <w:p w14:paraId="46F8327F" w14:textId="77777777" w:rsidR="00865636" w:rsidRPr="00740878" w:rsidRDefault="00865636">
            <w:pPr>
              <w:pStyle w:val="ListParagraph"/>
              <w:numPr>
                <w:ilvl w:val="0"/>
                <w:numId w:val="18"/>
              </w:numPr>
              <w:tabs>
                <w:tab w:val="left" w:pos="426"/>
                <w:tab w:val="left" w:pos="709"/>
              </w:tabs>
              <w:spacing w:before="120" w:after="120"/>
              <w:contextualSpacing/>
              <w:rPr>
                <w:rFonts w:ascii="Tahoma" w:hAnsi="Tahoma" w:cs="Tahoma"/>
                <w:sz w:val="20"/>
                <w:szCs w:val="20"/>
              </w:rPr>
            </w:pPr>
          </w:p>
        </w:tc>
        <w:tc>
          <w:tcPr>
            <w:tcW w:w="1730" w:type="pct"/>
            <w:vAlign w:val="center"/>
          </w:tcPr>
          <w:p w14:paraId="3AB61F62"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 xml:space="preserve">MVK </w:t>
            </w:r>
            <w:proofErr w:type="spellStart"/>
            <w:r w:rsidRPr="00740878">
              <w:rPr>
                <w:rFonts w:ascii="Tahoma" w:hAnsi="Tahoma" w:cs="Tahoma"/>
                <w:sz w:val="20"/>
                <w:szCs w:val="20"/>
              </w:rPr>
              <w:t>web</w:t>
            </w:r>
            <w:proofErr w:type="spellEnd"/>
            <w:r w:rsidRPr="00740878">
              <w:rPr>
                <w:rFonts w:ascii="Tahoma" w:hAnsi="Tahoma" w:cs="Tahoma"/>
                <w:sz w:val="20"/>
                <w:szCs w:val="20"/>
              </w:rPr>
              <w:t xml:space="preserve"> prieiga</w:t>
            </w:r>
          </w:p>
        </w:tc>
        <w:tc>
          <w:tcPr>
            <w:tcW w:w="2831" w:type="pct"/>
            <w:vAlign w:val="center"/>
          </w:tcPr>
          <w:p w14:paraId="77DEC5FE"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Lietuvos Respublikos miškų valstybės kadastro internetinė prieiga</w:t>
            </w:r>
          </w:p>
        </w:tc>
      </w:tr>
      <w:tr w:rsidR="00865636" w:rsidRPr="00740878" w14:paraId="4835BBBD" w14:textId="77777777" w:rsidTr="004357F9">
        <w:trPr>
          <w:trHeight w:val="454"/>
        </w:trPr>
        <w:tc>
          <w:tcPr>
            <w:tcW w:w="439" w:type="pct"/>
            <w:vAlign w:val="center"/>
          </w:tcPr>
          <w:p w14:paraId="2259EC00" w14:textId="77777777" w:rsidR="00865636" w:rsidRPr="00740878" w:rsidRDefault="00865636">
            <w:pPr>
              <w:pStyle w:val="ListParagraph"/>
              <w:numPr>
                <w:ilvl w:val="0"/>
                <w:numId w:val="18"/>
              </w:numPr>
              <w:tabs>
                <w:tab w:val="left" w:pos="426"/>
                <w:tab w:val="left" w:pos="709"/>
              </w:tabs>
              <w:spacing w:before="120" w:after="120"/>
              <w:contextualSpacing/>
              <w:rPr>
                <w:rFonts w:ascii="Tahoma" w:hAnsi="Tahoma" w:cs="Tahoma"/>
                <w:sz w:val="20"/>
                <w:szCs w:val="20"/>
              </w:rPr>
            </w:pPr>
          </w:p>
        </w:tc>
        <w:tc>
          <w:tcPr>
            <w:tcW w:w="1730" w:type="pct"/>
            <w:vAlign w:val="center"/>
          </w:tcPr>
          <w:p w14:paraId="6EBF905E"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VMTGIS prieiga</w:t>
            </w:r>
          </w:p>
        </w:tc>
        <w:tc>
          <w:tcPr>
            <w:tcW w:w="2831" w:type="pct"/>
            <w:vAlign w:val="center"/>
          </w:tcPr>
          <w:p w14:paraId="46125438"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Valstybinės miškų tarnybos geografinių duomenų prieiga</w:t>
            </w:r>
          </w:p>
        </w:tc>
      </w:tr>
      <w:tr w:rsidR="00865636" w:rsidRPr="00740878" w14:paraId="40B0667C" w14:textId="77777777" w:rsidTr="004357F9">
        <w:trPr>
          <w:trHeight w:val="454"/>
        </w:trPr>
        <w:tc>
          <w:tcPr>
            <w:tcW w:w="439" w:type="pct"/>
            <w:vAlign w:val="center"/>
          </w:tcPr>
          <w:p w14:paraId="507021DE" w14:textId="77777777" w:rsidR="00865636" w:rsidRPr="00740878" w:rsidRDefault="00865636">
            <w:pPr>
              <w:pStyle w:val="ListParagraph"/>
              <w:numPr>
                <w:ilvl w:val="0"/>
                <w:numId w:val="18"/>
              </w:numPr>
              <w:tabs>
                <w:tab w:val="left" w:pos="426"/>
                <w:tab w:val="left" w:pos="709"/>
              </w:tabs>
              <w:spacing w:before="120" w:after="120"/>
              <w:contextualSpacing/>
              <w:rPr>
                <w:rFonts w:ascii="Tahoma" w:hAnsi="Tahoma" w:cs="Tahoma"/>
                <w:sz w:val="20"/>
                <w:szCs w:val="20"/>
              </w:rPr>
            </w:pPr>
          </w:p>
        </w:tc>
        <w:tc>
          <w:tcPr>
            <w:tcW w:w="1730" w:type="pct"/>
            <w:vAlign w:val="center"/>
          </w:tcPr>
          <w:p w14:paraId="78D0242D"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MKDTP</w:t>
            </w:r>
          </w:p>
        </w:tc>
        <w:tc>
          <w:tcPr>
            <w:tcW w:w="2831" w:type="pct"/>
            <w:vAlign w:val="center"/>
          </w:tcPr>
          <w:p w14:paraId="6408CD14"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Miškų kadastro duomenų teikimo posistemis</w:t>
            </w:r>
          </w:p>
        </w:tc>
      </w:tr>
      <w:tr w:rsidR="00865636" w:rsidRPr="00740878" w14:paraId="4515081C" w14:textId="77777777" w:rsidTr="004357F9">
        <w:trPr>
          <w:trHeight w:val="454"/>
        </w:trPr>
        <w:tc>
          <w:tcPr>
            <w:tcW w:w="439" w:type="pct"/>
            <w:vAlign w:val="center"/>
          </w:tcPr>
          <w:p w14:paraId="4A58844E" w14:textId="77777777" w:rsidR="00865636" w:rsidRPr="00740878" w:rsidRDefault="00865636">
            <w:pPr>
              <w:pStyle w:val="ListParagraph"/>
              <w:numPr>
                <w:ilvl w:val="0"/>
                <w:numId w:val="18"/>
              </w:numPr>
              <w:tabs>
                <w:tab w:val="left" w:pos="426"/>
                <w:tab w:val="left" w:pos="709"/>
              </w:tabs>
              <w:spacing w:before="120" w:after="120"/>
              <w:contextualSpacing/>
              <w:rPr>
                <w:rFonts w:ascii="Tahoma" w:hAnsi="Tahoma" w:cs="Tahoma"/>
                <w:sz w:val="20"/>
                <w:szCs w:val="20"/>
              </w:rPr>
            </w:pPr>
          </w:p>
        </w:tc>
        <w:tc>
          <w:tcPr>
            <w:tcW w:w="1730" w:type="pct"/>
            <w:vAlign w:val="center"/>
          </w:tcPr>
          <w:p w14:paraId="40D87555"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PVP</w:t>
            </w:r>
          </w:p>
        </w:tc>
        <w:tc>
          <w:tcPr>
            <w:tcW w:w="2831" w:type="pct"/>
            <w:vAlign w:val="center"/>
          </w:tcPr>
          <w:p w14:paraId="4B1A2548"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Privačių valdų miškotvarkos projektų posistemis</w:t>
            </w:r>
          </w:p>
        </w:tc>
      </w:tr>
      <w:tr w:rsidR="00865636" w:rsidRPr="00740878" w14:paraId="154C586B" w14:textId="77777777" w:rsidTr="004357F9">
        <w:trPr>
          <w:trHeight w:val="454"/>
        </w:trPr>
        <w:tc>
          <w:tcPr>
            <w:tcW w:w="439" w:type="pct"/>
            <w:vAlign w:val="center"/>
          </w:tcPr>
          <w:p w14:paraId="52E4E28D" w14:textId="77777777" w:rsidR="00865636" w:rsidRPr="00740878" w:rsidRDefault="00865636">
            <w:pPr>
              <w:pStyle w:val="ListParagraph"/>
              <w:numPr>
                <w:ilvl w:val="0"/>
                <w:numId w:val="18"/>
              </w:numPr>
              <w:tabs>
                <w:tab w:val="left" w:pos="426"/>
                <w:tab w:val="left" w:pos="709"/>
              </w:tabs>
              <w:spacing w:before="120" w:after="120"/>
              <w:contextualSpacing/>
              <w:rPr>
                <w:rFonts w:ascii="Tahoma" w:hAnsi="Tahoma" w:cs="Tahoma"/>
                <w:sz w:val="20"/>
                <w:szCs w:val="20"/>
              </w:rPr>
            </w:pPr>
          </w:p>
        </w:tc>
        <w:tc>
          <w:tcPr>
            <w:tcW w:w="1730" w:type="pct"/>
            <w:vAlign w:val="center"/>
          </w:tcPr>
          <w:p w14:paraId="31D426E5"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Naudotojų autentifikacijos sistema</w:t>
            </w:r>
          </w:p>
        </w:tc>
        <w:tc>
          <w:tcPr>
            <w:tcW w:w="2831" w:type="pct"/>
            <w:vAlign w:val="center"/>
          </w:tcPr>
          <w:p w14:paraId="32E4F9B5" w14:textId="77777777" w:rsidR="00865636" w:rsidRPr="00740878" w:rsidRDefault="00865636" w:rsidP="0014308B">
            <w:pPr>
              <w:tabs>
                <w:tab w:val="left" w:pos="426"/>
                <w:tab w:val="left" w:pos="709"/>
              </w:tabs>
              <w:rPr>
                <w:rFonts w:ascii="Tahoma" w:hAnsi="Tahoma" w:cs="Tahoma"/>
                <w:sz w:val="20"/>
                <w:szCs w:val="20"/>
              </w:rPr>
            </w:pPr>
            <w:proofErr w:type="spellStart"/>
            <w:r w:rsidRPr="00740878">
              <w:rPr>
                <w:rFonts w:ascii="Tahoma" w:hAnsi="Tahoma" w:cs="Tahoma"/>
                <w:sz w:val="20"/>
                <w:szCs w:val="20"/>
              </w:rPr>
              <w:t>Keycloak</w:t>
            </w:r>
            <w:proofErr w:type="spellEnd"/>
            <w:r w:rsidRPr="00740878">
              <w:rPr>
                <w:rFonts w:ascii="Tahoma" w:hAnsi="Tahoma" w:cs="Tahoma"/>
                <w:sz w:val="20"/>
                <w:szCs w:val="20"/>
              </w:rPr>
              <w:t xml:space="preserve"> naudotojų vieningos autentifikacijos (angl. </w:t>
            </w:r>
            <w:proofErr w:type="spellStart"/>
            <w:r w:rsidRPr="00740878">
              <w:rPr>
                <w:rFonts w:ascii="Tahoma" w:hAnsi="Tahoma" w:cs="Tahoma"/>
                <w:sz w:val="20"/>
                <w:szCs w:val="20"/>
              </w:rPr>
              <w:t>Single</w:t>
            </w:r>
            <w:proofErr w:type="spellEnd"/>
            <w:r w:rsidRPr="00740878">
              <w:rPr>
                <w:rFonts w:ascii="Tahoma" w:hAnsi="Tahoma" w:cs="Tahoma"/>
                <w:sz w:val="20"/>
                <w:szCs w:val="20"/>
              </w:rPr>
              <w:t xml:space="preserve"> </w:t>
            </w:r>
            <w:proofErr w:type="spellStart"/>
            <w:r w:rsidRPr="00740878">
              <w:rPr>
                <w:rFonts w:ascii="Tahoma" w:hAnsi="Tahoma" w:cs="Tahoma"/>
                <w:sz w:val="20"/>
                <w:szCs w:val="20"/>
              </w:rPr>
              <w:t>Sign</w:t>
            </w:r>
            <w:proofErr w:type="spellEnd"/>
            <w:r w:rsidRPr="00740878">
              <w:rPr>
                <w:rFonts w:ascii="Tahoma" w:hAnsi="Tahoma" w:cs="Tahoma"/>
                <w:sz w:val="20"/>
                <w:szCs w:val="20"/>
              </w:rPr>
              <w:t xml:space="preserve"> </w:t>
            </w:r>
            <w:proofErr w:type="spellStart"/>
            <w:r w:rsidRPr="00740878">
              <w:rPr>
                <w:rFonts w:ascii="Tahoma" w:hAnsi="Tahoma" w:cs="Tahoma"/>
                <w:sz w:val="20"/>
                <w:szCs w:val="20"/>
              </w:rPr>
              <w:t>On</w:t>
            </w:r>
            <w:proofErr w:type="spellEnd"/>
            <w:r w:rsidRPr="00740878">
              <w:rPr>
                <w:rFonts w:ascii="Tahoma" w:hAnsi="Tahoma" w:cs="Tahoma"/>
                <w:sz w:val="20"/>
                <w:szCs w:val="20"/>
              </w:rPr>
              <w:t>) sistema</w:t>
            </w:r>
          </w:p>
        </w:tc>
      </w:tr>
      <w:tr w:rsidR="00865636" w:rsidRPr="00740878" w14:paraId="7940BB91" w14:textId="77777777" w:rsidTr="004357F9">
        <w:trPr>
          <w:trHeight w:val="454"/>
        </w:trPr>
        <w:tc>
          <w:tcPr>
            <w:tcW w:w="439" w:type="pct"/>
            <w:vAlign w:val="center"/>
          </w:tcPr>
          <w:p w14:paraId="2CE8B52C" w14:textId="77777777" w:rsidR="00865636" w:rsidRPr="00740878" w:rsidRDefault="00865636">
            <w:pPr>
              <w:pStyle w:val="ListParagraph"/>
              <w:numPr>
                <w:ilvl w:val="0"/>
                <w:numId w:val="18"/>
              </w:numPr>
              <w:tabs>
                <w:tab w:val="left" w:pos="426"/>
                <w:tab w:val="left" w:pos="709"/>
              </w:tabs>
              <w:spacing w:before="120" w:after="120"/>
              <w:contextualSpacing/>
              <w:rPr>
                <w:rFonts w:ascii="Tahoma" w:hAnsi="Tahoma" w:cs="Tahoma"/>
                <w:sz w:val="20"/>
                <w:szCs w:val="20"/>
              </w:rPr>
            </w:pPr>
          </w:p>
        </w:tc>
        <w:tc>
          <w:tcPr>
            <w:tcW w:w="1730" w:type="pct"/>
            <w:vAlign w:val="center"/>
          </w:tcPr>
          <w:p w14:paraId="767B2A94" w14:textId="77777777" w:rsidR="00865636" w:rsidRPr="00740878" w:rsidRDefault="00865636" w:rsidP="0014308B">
            <w:pPr>
              <w:tabs>
                <w:tab w:val="left" w:pos="426"/>
                <w:tab w:val="left" w:pos="709"/>
              </w:tabs>
              <w:rPr>
                <w:rFonts w:ascii="Tahoma" w:hAnsi="Tahoma" w:cs="Tahoma"/>
                <w:sz w:val="20"/>
                <w:szCs w:val="20"/>
              </w:rPr>
            </w:pPr>
            <w:proofErr w:type="spellStart"/>
            <w:r w:rsidRPr="00740878">
              <w:rPr>
                <w:rFonts w:ascii="Tahoma" w:hAnsi="Tahoma" w:cs="Tahoma"/>
                <w:sz w:val="20"/>
                <w:szCs w:val="20"/>
              </w:rPr>
              <w:t>Portal</w:t>
            </w:r>
            <w:proofErr w:type="spellEnd"/>
            <w:r w:rsidRPr="00740878">
              <w:rPr>
                <w:rFonts w:ascii="Tahoma" w:hAnsi="Tahoma" w:cs="Tahoma"/>
                <w:sz w:val="20"/>
                <w:szCs w:val="20"/>
              </w:rPr>
              <w:t xml:space="preserve"> </w:t>
            </w:r>
            <w:proofErr w:type="spellStart"/>
            <w:r w:rsidRPr="00740878">
              <w:rPr>
                <w:rFonts w:ascii="Tahoma" w:hAnsi="Tahoma" w:cs="Tahoma"/>
                <w:sz w:val="20"/>
                <w:szCs w:val="20"/>
              </w:rPr>
              <w:t>for</w:t>
            </w:r>
            <w:proofErr w:type="spellEnd"/>
            <w:r w:rsidRPr="00740878">
              <w:rPr>
                <w:rFonts w:ascii="Tahoma" w:hAnsi="Tahoma" w:cs="Tahoma"/>
                <w:sz w:val="20"/>
                <w:szCs w:val="20"/>
              </w:rPr>
              <w:t xml:space="preserve"> </w:t>
            </w:r>
            <w:proofErr w:type="spellStart"/>
            <w:r w:rsidRPr="00740878">
              <w:rPr>
                <w:rFonts w:ascii="Tahoma" w:hAnsi="Tahoma" w:cs="Tahoma"/>
                <w:sz w:val="20"/>
                <w:szCs w:val="20"/>
              </w:rPr>
              <w:t>ArcGIS</w:t>
            </w:r>
            <w:proofErr w:type="spellEnd"/>
          </w:p>
        </w:tc>
        <w:tc>
          <w:tcPr>
            <w:tcW w:w="2831" w:type="pct"/>
            <w:vAlign w:val="center"/>
          </w:tcPr>
          <w:p w14:paraId="6E1D688C" w14:textId="77777777" w:rsidR="00865636" w:rsidRPr="00740878" w:rsidRDefault="00865636" w:rsidP="0014308B">
            <w:pPr>
              <w:tabs>
                <w:tab w:val="left" w:pos="426"/>
                <w:tab w:val="left" w:pos="709"/>
              </w:tabs>
              <w:rPr>
                <w:rFonts w:ascii="Tahoma" w:hAnsi="Tahoma" w:cs="Tahoma"/>
                <w:sz w:val="20"/>
                <w:szCs w:val="20"/>
              </w:rPr>
            </w:pPr>
            <w:proofErr w:type="spellStart"/>
            <w:r w:rsidRPr="00740878">
              <w:rPr>
                <w:rFonts w:ascii="Tahoma" w:hAnsi="Tahoma" w:cs="Tahoma"/>
                <w:sz w:val="20"/>
                <w:szCs w:val="20"/>
              </w:rPr>
              <w:t>Portal</w:t>
            </w:r>
            <w:proofErr w:type="spellEnd"/>
            <w:r w:rsidRPr="00740878">
              <w:rPr>
                <w:rFonts w:ascii="Tahoma" w:hAnsi="Tahoma" w:cs="Tahoma"/>
                <w:sz w:val="20"/>
                <w:szCs w:val="20"/>
              </w:rPr>
              <w:t xml:space="preserve"> </w:t>
            </w:r>
            <w:proofErr w:type="spellStart"/>
            <w:r w:rsidRPr="00740878">
              <w:rPr>
                <w:rFonts w:ascii="Tahoma" w:hAnsi="Tahoma" w:cs="Tahoma"/>
                <w:sz w:val="20"/>
                <w:szCs w:val="20"/>
              </w:rPr>
              <w:t>for</w:t>
            </w:r>
            <w:proofErr w:type="spellEnd"/>
            <w:r w:rsidRPr="00740878">
              <w:rPr>
                <w:rFonts w:ascii="Tahoma" w:hAnsi="Tahoma" w:cs="Tahoma"/>
                <w:sz w:val="20"/>
                <w:szCs w:val="20"/>
              </w:rPr>
              <w:t xml:space="preserve"> </w:t>
            </w:r>
            <w:proofErr w:type="spellStart"/>
            <w:r w:rsidRPr="00740878">
              <w:rPr>
                <w:rFonts w:ascii="Tahoma" w:hAnsi="Tahoma" w:cs="Tahoma"/>
                <w:sz w:val="20"/>
                <w:szCs w:val="20"/>
              </w:rPr>
              <w:t>ArcGIS</w:t>
            </w:r>
            <w:proofErr w:type="spellEnd"/>
            <w:r w:rsidRPr="00740878">
              <w:rPr>
                <w:rFonts w:ascii="Tahoma" w:hAnsi="Tahoma" w:cs="Tahoma"/>
                <w:sz w:val="20"/>
                <w:szCs w:val="20"/>
              </w:rPr>
              <w:t xml:space="preserve"> yra </w:t>
            </w:r>
            <w:proofErr w:type="spellStart"/>
            <w:r w:rsidRPr="00740878">
              <w:rPr>
                <w:rFonts w:ascii="Tahoma" w:hAnsi="Tahoma" w:cs="Tahoma"/>
                <w:sz w:val="20"/>
                <w:szCs w:val="20"/>
              </w:rPr>
              <w:t>ArcGIS</w:t>
            </w:r>
            <w:proofErr w:type="spellEnd"/>
            <w:r w:rsidRPr="00740878">
              <w:rPr>
                <w:rFonts w:ascii="Tahoma" w:hAnsi="Tahoma" w:cs="Tahoma"/>
                <w:sz w:val="20"/>
                <w:szCs w:val="20"/>
              </w:rPr>
              <w:t xml:space="preserve"> </w:t>
            </w:r>
            <w:proofErr w:type="spellStart"/>
            <w:r w:rsidRPr="00740878">
              <w:rPr>
                <w:rFonts w:ascii="Tahoma" w:hAnsi="Tahoma" w:cs="Tahoma"/>
                <w:sz w:val="20"/>
                <w:szCs w:val="20"/>
              </w:rPr>
              <w:t>for</w:t>
            </w:r>
            <w:proofErr w:type="spellEnd"/>
            <w:r w:rsidRPr="00740878">
              <w:rPr>
                <w:rFonts w:ascii="Tahoma" w:hAnsi="Tahoma" w:cs="Tahoma"/>
                <w:sz w:val="20"/>
                <w:szCs w:val="20"/>
              </w:rPr>
              <w:t xml:space="preserve"> Server plėtinys, skirtas erdvinių duomenų ir turinio valdymui, žemėlapių publikavimui ir žemėlapių aplikacijų konfigūravimui bei dalinimuisi.</w:t>
            </w:r>
          </w:p>
        </w:tc>
      </w:tr>
      <w:tr w:rsidR="00865636" w:rsidRPr="00740878" w14:paraId="1F220751" w14:textId="77777777" w:rsidTr="004357F9">
        <w:trPr>
          <w:trHeight w:val="454"/>
        </w:trPr>
        <w:tc>
          <w:tcPr>
            <w:tcW w:w="5000" w:type="pct"/>
            <w:gridSpan w:val="3"/>
            <w:vAlign w:val="center"/>
          </w:tcPr>
          <w:p w14:paraId="43689B7E" w14:textId="77777777" w:rsidR="00865636" w:rsidRPr="00740878" w:rsidRDefault="00865636" w:rsidP="0014308B">
            <w:pPr>
              <w:tabs>
                <w:tab w:val="left" w:pos="426"/>
                <w:tab w:val="left" w:pos="709"/>
              </w:tabs>
              <w:rPr>
                <w:rFonts w:ascii="Tahoma" w:hAnsi="Tahoma" w:cs="Tahoma"/>
                <w:b/>
                <w:bCs/>
                <w:sz w:val="20"/>
                <w:szCs w:val="20"/>
              </w:rPr>
            </w:pPr>
            <w:r w:rsidRPr="00740878">
              <w:rPr>
                <w:rFonts w:ascii="Tahoma" w:hAnsi="Tahoma" w:cs="Tahoma"/>
                <w:b/>
                <w:bCs/>
                <w:sz w:val="20"/>
                <w:szCs w:val="20"/>
              </w:rPr>
              <w:t>GIS16v - GIS serveris</w:t>
            </w:r>
          </w:p>
        </w:tc>
      </w:tr>
      <w:tr w:rsidR="00865636" w:rsidRPr="00740878" w14:paraId="73E1FF95" w14:textId="77777777" w:rsidTr="004357F9">
        <w:trPr>
          <w:trHeight w:val="454"/>
        </w:trPr>
        <w:tc>
          <w:tcPr>
            <w:tcW w:w="439" w:type="pct"/>
            <w:vAlign w:val="center"/>
          </w:tcPr>
          <w:p w14:paraId="777F8065" w14:textId="77777777" w:rsidR="00865636" w:rsidRPr="00740878" w:rsidRDefault="00865636">
            <w:pPr>
              <w:pStyle w:val="ListParagraph"/>
              <w:numPr>
                <w:ilvl w:val="0"/>
                <w:numId w:val="18"/>
              </w:numPr>
              <w:tabs>
                <w:tab w:val="left" w:pos="426"/>
                <w:tab w:val="left" w:pos="709"/>
              </w:tabs>
              <w:spacing w:before="120" w:after="120"/>
              <w:contextualSpacing/>
              <w:rPr>
                <w:rFonts w:ascii="Tahoma" w:hAnsi="Tahoma" w:cs="Tahoma"/>
                <w:sz w:val="20"/>
                <w:szCs w:val="20"/>
              </w:rPr>
            </w:pPr>
          </w:p>
        </w:tc>
        <w:tc>
          <w:tcPr>
            <w:tcW w:w="1730" w:type="pct"/>
            <w:vAlign w:val="center"/>
          </w:tcPr>
          <w:p w14:paraId="716D97F4" w14:textId="77777777" w:rsidR="00865636" w:rsidRPr="00740878" w:rsidRDefault="00865636" w:rsidP="0014308B">
            <w:pPr>
              <w:tabs>
                <w:tab w:val="left" w:pos="426"/>
                <w:tab w:val="left" w:pos="709"/>
              </w:tabs>
              <w:rPr>
                <w:rFonts w:ascii="Tahoma" w:hAnsi="Tahoma" w:cs="Tahoma"/>
                <w:sz w:val="20"/>
                <w:szCs w:val="20"/>
              </w:rPr>
            </w:pPr>
            <w:proofErr w:type="spellStart"/>
            <w:r w:rsidRPr="00740878">
              <w:rPr>
                <w:rFonts w:ascii="Tahoma" w:hAnsi="Tahoma" w:cs="Tahoma"/>
                <w:sz w:val="20"/>
                <w:szCs w:val="20"/>
              </w:rPr>
              <w:t>ArcGIS</w:t>
            </w:r>
            <w:proofErr w:type="spellEnd"/>
            <w:r w:rsidRPr="00740878">
              <w:rPr>
                <w:rFonts w:ascii="Tahoma" w:hAnsi="Tahoma" w:cs="Tahoma"/>
                <w:sz w:val="20"/>
                <w:szCs w:val="20"/>
              </w:rPr>
              <w:t xml:space="preserve"> Server 10.5.x</w:t>
            </w:r>
          </w:p>
        </w:tc>
        <w:tc>
          <w:tcPr>
            <w:tcW w:w="2831" w:type="pct"/>
            <w:vAlign w:val="center"/>
          </w:tcPr>
          <w:p w14:paraId="146B4FD3" w14:textId="77777777" w:rsidR="00865636" w:rsidRPr="00740878" w:rsidRDefault="00865636" w:rsidP="0014308B">
            <w:pPr>
              <w:tabs>
                <w:tab w:val="left" w:pos="426"/>
                <w:tab w:val="left" w:pos="709"/>
              </w:tabs>
              <w:rPr>
                <w:rFonts w:ascii="Tahoma" w:hAnsi="Tahoma" w:cs="Tahoma"/>
                <w:sz w:val="20"/>
                <w:szCs w:val="20"/>
              </w:rPr>
            </w:pPr>
            <w:proofErr w:type="spellStart"/>
            <w:r w:rsidRPr="00740878">
              <w:rPr>
                <w:rFonts w:ascii="Tahoma" w:hAnsi="Tahoma" w:cs="Tahoma"/>
                <w:sz w:val="20"/>
                <w:szCs w:val="20"/>
              </w:rPr>
              <w:t>ArcGIS</w:t>
            </w:r>
            <w:proofErr w:type="spellEnd"/>
            <w:r w:rsidRPr="00740878">
              <w:rPr>
                <w:rFonts w:ascii="Tahoma" w:hAnsi="Tahoma" w:cs="Tahoma"/>
                <w:sz w:val="20"/>
                <w:szCs w:val="20"/>
              </w:rPr>
              <w:t xml:space="preserve"> Server yra serverinė GIS programinė įranga, skirta erdvinių duomenų kūrimui, saugojimui, tvarkymui, teikimui GIS paslaugomis interneto naršyklės pagrindu.</w:t>
            </w:r>
          </w:p>
        </w:tc>
      </w:tr>
      <w:tr w:rsidR="00865636" w:rsidRPr="00740878" w14:paraId="0E0C8456" w14:textId="77777777" w:rsidTr="004357F9">
        <w:trPr>
          <w:trHeight w:val="454"/>
        </w:trPr>
        <w:tc>
          <w:tcPr>
            <w:tcW w:w="439" w:type="pct"/>
            <w:vAlign w:val="center"/>
          </w:tcPr>
          <w:p w14:paraId="4016DE3B" w14:textId="77777777" w:rsidR="00865636" w:rsidRPr="00740878" w:rsidRDefault="00865636">
            <w:pPr>
              <w:pStyle w:val="ListParagraph"/>
              <w:numPr>
                <w:ilvl w:val="0"/>
                <w:numId w:val="18"/>
              </w:numPr>
              <w:tabs>
                <w:tab w:val="left" w:pos="426"/>
                <w:tab w:val="left" w:pos="709"/>
              </w:tabs>
              <w:spacing w:before="120" w:after="120"/>
              <w:contextualSpacing/>
              <w:rPr>
                <w:rFonts w:ascii="Tahoma" w:hAnsi="Tahoma" w:cs="Tahoma"/>
                <w:sz w:val="20"/>
                <w:szCs w:val="20"/>
              </w:rPr>
            </w:pPr>
          </w:p>
        </w:tc>
        <w:tc>
          <w:tcPr>
            <w:tcW w:w="1730" w:type="pct"/>
            <w:vAlign w:val="center"/>
          </w:tcPr>
          <w:p w14:paraId="485854E0"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MVK geografinių duomenų apdorojimo posistemiai</w:t>
            </w:r>
          </w:p>
        </w:tc>
        <w:tc>
          <w:tcPr>
            <w:tcW w:w="2831" w:type="pct"/>
            <w:vAlign w:val="center"/>
          </w:tcPr>
          <w:p w14:paraId="7FBCEE3D"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Lietuvos Respublikos miškų valstybės kadastro geografinių duomenų apdorojimo posistemiai</w:t>
            </w:r>
          </w:p>
        </w:tc>
      </w:tr>
      <w:tr w:rsidR="00865636" w:rsidRPr="00740878" w14:paraId="436EB958" w14:textId="77777777" w:rsidTr="004357F9">
        <w:trPr>
          <w:trHeight w:val="454"/>
        </w:trPr>
        <w:tc>
          <w:tcPr>
            <w:tcW w:w="439" w:type="pct"/>
            <w:vAlign w:val="center"/>
          </w:tcPr>
          <w:p w14:paraId="113D998F" w14:textId="77777777" w:rsidR="00865636" w:rsidRPr="00740878" w:rsidRDefault="00865636">
            <w:pPr>
              <w:pStyle w:val="ListParagraph"/>
              <w:numPr>
                <w:ilvl w:val="0"/>
                <w:numId w:val="18"/>
              </w:numPr>
              <w:tabs>
                <w:tab w:val="left" w:pos="426"/>
                <w:tab w:val="left" w:pos="709"/>
              </w:tabs>
              <w:spacing w:before="120" w:after="120"/>
              <w:contextualSpacing/>
              <w:rPr>
                <w:rFonts w:ascii="Tahoma" w:hAnsi="Tahoma" w:cs="Tahoma"/>
                <w:sz w:val="20"/>
                <w:szCs w:val="20"/>
              </w:rPr>
            </w:pPr>
          </w:p>
        </w:tc>
        <w:tc>
          <w:tcPr>
            <w:tcW w:w="1730" w:type="pct"/>
            <w:vAlign w:val="center"/>
          </w:tcPr>
          <w:p w14:paraId="0338ACEA"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MKDTP-GIS-REPORTS</w:t>
            </w:r>
          </w:p>
        </w:tc>
        <w:tc>
          <w:tcPr>
            <w:tcW w:w="2831" w:type="pct"/>
            <w:vAlign w:val="center"/>
          </w:tcPr>
          <w:p w14:paraId="304E35B2"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MKDTP ir PVP ataskaitų žemėlapio fragmento generavimo komponentas</w:t>
            </w:r>
          </w:p>
        </w:tc>
      </w:tr>
      <w:tr w:rsidR="00865636" w:rsidRPr="00740878" w14:paraId="08CEB920" w14:textId="77777777" w:rsidTr="004357F9">
        <w:trPr>
          <w:trHeight w:val="454"/>
        </w:trPr>
        <w:tc>
          <w:tcPr>
            <w:tcW w:w="5000" w:type="pct"/>
            <w:gridSpan w:val="3"/>
            <w:vAlign w:val="center"/>
          </w:tcPr>
          <w:p w14:paraId="09C940FC" w14:textId="77777777" w:rsidR="00865636" w:rsidRPr="00740878" w:rsidRDefault="00865636" w:rsidP="0014308B">
            <w:pPr>
              <w:tabs>
                <w:tab w:val="left" w:pos="426"/>
                <w:tab w:val="left" w:pos="709"/>
              </w:tabs>
              <w:rPr>
                <w:rFonts w:ascii="Tahoma" w:hAnsi="Tahoma" w:cs="Tahoma"/>
                <w:b/>
                <w:bCs/>
                <w:sz w:val="20"/>
                <w:szCs w:val="20"/>
              </w:rPr>
            </w:pPr>
            <w:r w:rsidRPr="00740878">
              <w:rPr>
                <w:rFonts w:ascii="Tahoma" w:hAnsi="Tahoma" w:cs="Tahoma"/>
                <w:b/>
                <w:bCs/>
                <w:sz w:val="20"/>
                <w:szCs w:val="20"/>
              </w:rPr>
              <w:t>GIS15v – pagalbinis GIS serveris</w:t>
            </w:r>
          </w:p>
        </w:tc>
      </w:tr>
      <w:tr w:rsidR="00865636" w:rsidRPr="00740878" w14:paraId="2A1592CD" w14:textId="77777777" w:rsidTr="004357F9">
        <w:trPr>
          <w:trHeight w:val="454"/>
        </w:trPr>
        <w:tc>
          <w:tcPr>
            <w:tcW w:w="439" w:type="pct"/>
            <w:vAlign w:val="center"/>
          </w:tcPr>
          <w:p w14:paraId="7DA0AF3A" w14:textId="77777777" w:rsidR="00865636" w:rsidRPr="00740878" w:rsidRDefault="00865636">
            <w:pPr>
              <w:pStyle w:val="ListParagraph"/>
              <w:numPr>
                <w:ilvl w:val="0"/>
                <w:numId w:val="18"/>
              </w:numPr>
              <w:tabs>
                <w:tab w:val="left" w:pos="426"/>
                <w:tab w:val="left" w:pos="709"/>
              </w:tabs>
              <w:spacing w:before="120" w:after="120"/>
              <w:contextualSpacing/>
              <w:rPr>
                <w:rFonts w:ascii="Tahoma" w:hAnsi="Tahoma" w:cs="Tahoma"/>
                <w:sz w:val="20"/>
                <w:szCs w:val="20"/>
              </w:rPr>
            </w:pPr>
          </w:p>
        </w:tc>
        <w:tc>
          <w:tcPr>
            <w:tcW w:w="1730" w:type="pct"/>
            <w:vAlign w:val="center"/>
          </w:tcPr>
          <w:p w14:paraId="186F4387" w14:textId="77777777" w:rsidR="00865636" w:rsidRPr="00740878" w:rsidRDefault="00865636" w:rsidP="0014308B">
            <w:pPr>
              <w:tabs>
                <w:tab w:val="left" w:pos="426"/>
                <w:tab w:val="left" w:pos="709"/>
              </w:tabs>
              <w:rPr>
                <w:rFonts w:ascii="Tahoma" w:hAnsi="Tahoma" w:cs="Tahoma"/>
                <w:sz w:val="20"/>
                <w:szCs w:val="20"/>
              </w:rPr>
            </w:pPr>
            <w:proofErr w:type="spellStart"/>
            <w:r w:rsidRPr="00740878">
              <w:rPr>
                <w:rFonts w:ascii="Tahoma" w:hAnsi="Tahoma" w:cs="Tahoma"/>
                <w:sz w:val="20"/>
                <w:szCs w:val="20"/>
              </w:rPr>
              <w:t>ArcGIS</w:t>
            </w:r>
            <w:proofErr w:type="spellEnd"/>
            <w:r w:rsidRPr="00740878">
              <w:rPr>
                <w:rFonts w:ascii="Tahoma" w:hAnsi="Tahoma" w:cs="Tahoma"/>
                <w:sz w:val="20"/>
                <w:szCs w:val="20"/>
              </w:rPr>
              <w:t xml:space="preserve"> Server 10.3</w:t>
            </w:r>
          </w:p>
        </w:tc>
        <w:tc>
          <w:tcPr>
            <w:tcW w:w="2831" w:type="pct"/>
            <w:vAlign w:val="center"/>
          </w:tcPr>
          <w:p w14:paraId="7F7E4477"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 xml:space="preserve">Pagalbinis </w:t>
            </w:r>
            <w:proofErr w:type="spellStart"/>
            <w:r w:rsidRPr="00740878">
              <w:rPr>
                <w:rFonts w:ascii="Tahoma" w:hAnsi="Tahoma" w:cs="Tahoma"/>
                <w:sz w:val="20"/>
                <w:szCs w:val="20"/>
              </w:rPr>
              <w:t>ArcGIS</w:t>
            </w:r>
            <w:proofErr w:type="spellEnd"/>
            <w:r w:rsidRPr="00740878">
              <w:rPr>
                <w:rFonts w:ascii="Tahoma" w:hAnsi="Tahoma" w:cs="Tahoma"/>
                <w:sz w:val="20"/>
                <w:szCs w:val="20"/>
              </w:rPr>
              <w:t xml:space="preserve"> Server yra serverinė GIS programinė įranga, skirta LEII erdvinių duomenų teikimui</w:t>
            </w:r>
          </w:p>
        </w:tc>
      </w:tr>
      <w:tr w:rsidR="00865636" w:rsidRPr="00740878" w14:paraId="54671C5C" w14:textId="77777777" w:rsidTr="004357F9">
        <w:trPr>
          <w:trHeight w:val="454"/>
        </w:trPr>
        <w:tc>
          <w:tcPr>
            <w:tcW w:w="5000" w:type="pct"/>
            <w:gridSpan w:val="3"/>
            <w:vAlign w:val="center"/>
          </w:tcPr>
          <w:p w14:paraId="18AD88D5" w14:textId="77777777" w:rsidR="00865636" w:rsidRPr="00740878" w:rsidRDefault="00865636" w:rsidP="0014308B">
            <w:pPr>
              <w:tabs>
                <w:tab w:val="left" w:pos="426"/>
                <w:tab w:val="left" w:pos="709"/>
              </w:tabs>
              <w:rPr>
                <w:rFonts w:ascii="Tahoma" w:hAnsi="Tahoma" w:cs="Tahoma"/>
                <w:b/>
                <w:bCs/>
                <w:sz w:val="20"/>
                <w:szCs w:val="20"/>
              </w:rPr>
            </w:pPr>
            <w:r w:rsidRPr="00740878">
              <w:rPr>
                <w:rFonts w:ascii="Tahoma" w:hAnsi="Tahoma" w:cs="Tahoma"/>
                <w:b/>
                <w:bCs/>
                <w:sz w:val="20"/>
                <w:szCs w:val="20"/>
              </w:rPr>
              <w:t>BK16v - foninių darbų serveris</w:t>
            </w:r>
          </w:p>
        </w:tc>
      </w:tr>
      <w:tr w:rsidR="00865636" w:rsidRPr="00740878" w14:paraId="3B647765" w14:textId="77777777" w:rsidTr="004357F9">
        <w:trPr>
          <w:trHeight w:val="454"/>
        </w:trPr>
        <w:tc>
          <w:tcPr>
            <w:tcW w:w="439" w:type="pct"/>
            <w:vAlign w:val="center"/>
          </w:tcPr>
          <w:p w14:paraId="12B7CC1E" w14:textId="77777777" w:rsidR="00865636" w:rsidRPr="00740878" w:rsidRDefault="00865636">
            <w:pPr>
              <w:pStyle w:val="ListParagraph"/>
              <w:numPr>
                <w:ilvl w:val="0"/>
                <w:numId w:val="18"/>
              </w:numPr>
              <w:tabs>
                <w:tab w:val="left" w:pos="426"/>
                <w:tab w:val="left" w:pos="709"/>
              </w:tabs>
              <w:spacing w:before="120" w:after="120"/>
              <w:contextualSpacing/>
              <w:rPr>
                <w:rFonts w:ascii="Tahoma" w:hAnsi="Tahoma" w:cs="Tahoma"/>
                <w:sz w:val="20"/>
                <w:szCs w:val="20"/>
              </w:rPr>
            </w:pPr>
          </w:p>
        </w:tc>
        <w:tc>
          <w:tcPr>
            <w:tcW w:w="1730" w:type="pct"/>
            <w:vAlign w:val="center"/>
          </w:tcPr>
          <w:p w14:paraId="301E5472" w14:textId="77777777" w:rsidR="00865636" w:rsidRPr="00740878" w:rsidRDefault="00865636" w:rsidP="0014308B">
            <w:pPr>
              <w:tabs>
                <w:tab w:val="left" w:pos="426"/>
                <w:tab w:val="left" w:pos="709"/>
              </w:tabs>
              <w:rPr>
                <w:rFonts w:ascii="Tahoma" w:hAnsi="Tahoma" w:cs="Tahoma"/>
                <w:sz w:val="20"/>
                <w:szCs w:val="20"/>
              </w:rPr>
            </w:pPr>
            <w:proofErr w:type="spellStart"/>
            <w:r w:rsidRPr="00740878">
              <w:rPr>
                <w:rFonts w:ascii="Tahoma" w:hAnsi="Tahoma" w:cs="Tahoma"/>
                <w:sz w:val="20"/>
                <w:szCs w:val="20"/>
              </w:rPr>
              <w:t>JasperReports</w:t>
            </w:r>
            <w:proofErr w:type="spellEnd"/>
            <w:r w:rsidRPr="00740878">
              <w:rPr>
                <w:rFonts w:ascii="Tahoma" w:hAnsi="Tahoma" w:cs="Tahoma"/>
                <w:sz w:val="20"/>
                <w:szCs w:val="20"/>
              </w:rPr>
              <w:t xml:space="preserve"> Server</w:t>
            </w:r>
          </w:p>
        </w:tc>
        <w:tc>
          <w:tcPr>
            <w:tcW w:w="2831" w:type="pct"/>
            <w:vAlign w:val="center"/>
          </w:tcPr>
          <w:p w14:paraId="169A6013"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Ataskaitų generavimo serveris (tame tarpe MKDTP, PVP ataskaitos su žemėlapio fragmentais)</w:t>
            </w:r>
          </w:p>
        </w:tc>
      </w:tr>
      <w:tr w:rsidR="00865636" w:rsidRPr="00740878" w14:paraId="27E77C22" w14:textId="77777777" w:rsidTr="004357F9">
        <w:trPr>
          <w:trHeight w:val="454"/>
        </w:trPr>
        <w:tc>
          <w:tcPr>
            <w:tcW w:w="439" w:type="pct"/>
            <w:vAlign w:val="center"/>
          </w:tcPr>
          <w:p w14:paraId="184523E7" w14:textId="77777777" w:rsidR="00865636" w:rsidRPr="00740878" w:rsidRDefault="00865636">
            <w:pPr>
              <w:pStyle w:val="ListParagraph"/>
              <w:numPr>
                <w:ilvl w:val="0"/>
                <w:numId w:val="18"/>
              </w:numPr>
              <w:tabs>
                <w:tab w:val="left" w:pos="426"/>
                <w:tab w:val="left" w:pos="709"/>
              </w:tabs>
              <w:spacing w:before="120" w:after="120"/>
              <w:contextualSpacing/>
              <w:rPr>
                <w:rFonts w:ascii="Tahoma" w:hAnsi="Tahoma" w:cs="Tahoma"/>
                <w:sz w:val="20"/>
                <w:szCs w:val="20"/>
              </w:rPr>
            </w:pPr>
          </w:p>
        </w:tc>
        <w:tc>
          <w:tcPr>
            <w:tcW w:w="1730" w:type="pct"/>
            <w:vAlign w:val="center"/>
          </w:tcPr>
          <w:p w14:paraId="2F7F0FF6"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Naršyklė</w:t>
            </w:r>
          </w:p>
        </w:tc>
        <w:tc>
          <w:tcPr>
            <w:tcW w:w="2831" w:type="pct"/>
            <w:vAlign w:val="center"/>
          </w:tcPr>
          <w:p w14:paraId="38942F4D" w14:textId="77777777" w:rsidR="00865636" w:rsidRPr="00740878" w:rsidRDefault="00865636" w:rsidP="0014308B">
            <w:pPr>
              <w:tabs>
                <w:tab w:val="left" w:pos="426"/>
                <w:tab w:val="left" w:pos="709"/>
              </w:tabs>
              <w:rPr>
                <w:rFonts w:ascii="Tahoma" w:hAnsi="Tahoma" w:cs="Tahoma"/>
                <w:sz w:val="20"/>
                <w:szCs w:val="20"/>
              </w:rPr>
            </w:pPr>
            <w:r w:rsidRPr="00740878">
              <w:rPr>
                <w:rStyle w:val="Hyperlink"/>
                <w:rFonts w:ascii="Tahoma" w:eastAsiaTheme="majorEastAsia" w:hAnsi="Tahoma" w:cs="Tahoma"/>
                <w:color w:val="auto"/>
                <w:sz w:val="20"/>
                <w:szCs w:val="20"/>
              </w:rPr>
              <w:t>Standartinė žiniatinklio naršyklė (Chrome, Mozilla Firefox, Internet Explorer)</w:t>
            </w:r>
          </w:p>
        </w:tc>
      </w:tr>
      <w:tr w:rsidR="00865636" w:rsidRPr="00740878" w14:paraId="6DB5B9B5" w14:textId="77777777" w:rsidTr="004357F9">
        <w:trPr>
          <w:trHeight w:val="454"/>
        </w:trPr>
        <w:tc>
          <w:tcPr>
            <w:tcW w:w="439" w:type="pct"/>
            <w:vAlign w:val="center"/>
          </w:tcPr>
          <w:p w14:paraId="7691F20D" w14:textId="77777777" w:rsidR="00865636" w:rsidRPr="00740878" w:rsidRDefault="00865636">
            <w:pPr>
              <w:pStyle w:val="ListParagraph"/>
              <w:numPr>
                <w:ilvl w:val="0"/>
                <w:numId w:val="18"/>
              </w:numPr>
              <w:tabs>
                <w:tab w:val="left" w:pos="426"/>
                <w:tab w:val="left" w:pos="709"/>
              </w:tabs>
              <w:spacing w:before="120" w:after="120"/>
              <w:contextualSpacing/>
              <w:rPr>
                <w:rFonts w:ascii="Tahoma" w:hAnsi="Tahoma" w:cs="Tahoma"/>
                <w:sz w:val="20"/>
                <w:szCs w:val="20"/>
              </w:rPr>
            </w:pPr>
          </w:p>
        </w:tc>
        <w:tc>
          <w:tcPr>
            <w:tcW w:w="1730" w:type="pct"/>
            <w:vAlign w:val="center"/>
          </w:tcPr>
          <w:p w14:paraId="57FFC46C" w14:textId="77777777" w:rsidR="00865636" w:rsidRPr="00740878" w:rsidRDefault="00865636" w:rsidP="0014308B">
            <w:pPr>
              <w:tabs>
                <w:tab w:val="left" w:pos="426"/>
                <w:tab w:val="left" w:pos="709"/>
              </w:tabs>
              <w:rPr>
                <w:rFonts w:ascii="Tahoma" w:hAnsi="Tahoma" w:cs="Tahoma"/>
                <w:sz w:val="20"/>
                <w:szCs w:val="20"/>
              </w:rPr>
            </w:pPr>
            <w:proofErr w:type="spellStart"/>
            <w:r w:rsidRPr="00740878">
              <w:rPr>
                <w:rFonts w:ascii="Tahoma" w:hAnsi="Tahoma" w:cs="Tahoma"/>
                <w:sz w:val="20"/>
                <w:szCs w:val="20"/>
              </w:rPr>
              <w:t>ArcMap</w:t>
            </w:r>
            <w:proofErr w:type="spellEnd"/>
          </w:p>
        </w:tc>
        <w:tc>
          <w:tcPr>
            <w:tcW w:w="2831" w:type="pct"/>
            <w:vAlign w:val="center"/>
          </w:tcPr>
          <w:p w14:paraId="0A1F4C10" w14:textId="77777777" w:rsidR="00865636" w:rsidRPr="00740878" w:rsidRDefault="00865636" w:rsidP="0014308B">
            <w:pPr>
              <w:tabs>
                <w:tab w:val="left" w:pos="426"/>
                <w:tab w:val="left" w:pos="709"/>
              </w:tabs>
              <w:rPr>
                <w:rFonts w:ascii="Tahoma" w:hAnsi="Tahoma" w:cs="Tahoma"/>
                <w:sz w:val="20"/>
                <w:szCs w:val="20"/>
              </w:rPr>
            </w:pPr>
            <w:proofErr w:type="spellStart"/>
            <w:r w:rsidRPr="00740878">
              <w:rPr>
                <w:rFonts w:ascii="Tahoma" w:hAnsi="Tahoma" w:cs="Tahoma"/>
                <w:sz w:val="20"/>
                <w:szCs w:val="20"/>
              </w:rPr>
              <w:t>ArcMap</w:t>
            </w:r>
            <w:proofErr w:type="spellEnd"/>
            <w:r w:rsidRPr="00740878">
              <w:rPr>
                <w:rFonts w:ascii="Tahoma" w:hAnsi="Tahoma" w:cs="Tahoma"/>
                <w:sz w:val="20"/>
                <w:szCs w:val="20"/>
              </w:rPr>
              <w:t xml:space="preserve"> programinė įranga, skirta </w:t>
            </w:r>
            <w:proofErr w:type="spellStart"/>
            <w:r w:rsidRPr="00740878">
              <w:rPr>
                <w:rFonts w:ascii="Tahoma" w:hAnsi="Tahoma" w:cs="Tahoma"/>
                <w:sz w:val="20"/>
                <w:szCs w:val="20"/>
              </w:rPr>
              <w:t>ArcGIS</w:t>
            </w:r>
            <w:proofErr w:type="spellEnd"/>
            <w:r w:rsidRPr="00740878">
              <w:rPr>
                <w:rFonts w:ascii="Tahoma" w:hAnsi="Tahoma" w:cs="Tahoma"/>
                <w:sz w:val="20"/>
                <w:szCs w:val="20"/>
              </w:rPr>
              <w:t xml:space="preserve"> Server paslaugų administravimui ir miško kadastro GIS duomenų tvarkymo vieta</w:t>
            </w:r>
          </w:p>
        </w:tc>
      </w:tr>
      <w:tr w:rsidR="00865636" w:rsidRPr="00740878" w14:paraId="013902A6" w14:textId="77777777" w:rsidTr="004357F9">
        <w:trPr>
          <w:trHeight w:val="454"/>
        </w:trPr>
        <w:tc>
          <w:tcPr>
            <w:tcW w:w="439" w:type="pct"/>
            <w:vAlign w:val="center"/>
          </w:tcPr>
          <w:p w14:paraId="6FA241EC" w14:textId="77777777" w:rsidR="00865636" w:rsidRPr="00740878" w:rsidRDefault="00865636">
            <w:pPr>
              <w:pStyle w:val="ListParagraph"/>
              <w:numPr>
                <w:ilvl w:val="0"/>
                <w:numId w:val="18"/>
              </w:numPr>
              <w:tabs>
                <w:tab w:val="left" w:pos="426"/>
                <w:tab w:val="left" w:pos="709"/>
              </w:tabs>
              <w:spacing w:before="120" w:after="120"/>
              <w:contextualSpacing/>
              <w:rPr>
                <w:rFonts w:ascii="Tahoma" w:hAnsi="Tahoma" w:cs="Tahoma"/>
                <w:sz w:val="20"/>
                <w:szCs w:val="20"/>
              </w:rPr>
            </w:pPr>
          </w:p>
        </w:tc>
        <w:tc>
          <w:tcPr>
            <w:tcW w:w="1730" w:type="pct"/>
            <w:vAlign w:val="center"/>
          </w:tcPr>
          <w:p w14:paraId="3EC7ED9A" w14:textId="77777777" w:rsidR="00865636" w:rsidRPr="00740878" w:rsidRDefault="00865636" w:rsidP="0014308B">
            <w:pPr>
              <w:tabs>
                <w:tab w:val="left" w:pos="426"/>
                <w:tab w:val="left" w:pos="709"/>
              </w:tabs>
              <w:rPr>
                <w:rFonts w:ascii="Tahoma" w:hAnsi="Tahoma" w:cs="Tahoma"/>
                <w:sz w:val="20"/>
                <w:szCs w:val="20"/>
              </w:rPr>
            </w:pPr>
            <w:proofErr w:type="spellStart"/>
            <w:r w:rsidRPr="00740878">
              <w:rPr>
                <w:rFonts w:ascii="Tahoma" w:hAnsi="Tahoma" w:cs="Tahoma"/>
                <w:sz w:val="20"/>
                <w:szCs w:val="20"/>
              </w:rPr>
              <w:t>ArcGIS</w:t>
            </w:r>
            <w:proofErr w:type="spellEnd"/>
            <w:r w:rsidRPr="00740878">
              <w:rPr>
                <w:rFonts w:ascii="Tahoma" w:hAnsi="Tahoma" w:cs="Tahoma"/>
                <w:sz w:val="20"/>
                <w:szCs w:val="20"/>
              </w:rPr>
              <w:t xml:space="preserve"> Pro</w:t>
            </w:r>
          </w:p>
        </w:tc>
        <w:tc>
          <w:tcPr>
            <w:tcW w:w="2831" w:type="pct"/>
            <w:vAlign w:val="center"/>
          </w:tcPr>
          <w:p w14:paraId="16F2F1F5" w14:textId="77777777" w:rsidR="00865636" w:rsidRPr="00740878" w:rsidRDefault="00865636" w:rsidP="0014308B">
            <w:pPr>
              <w:tabs>
                <w:tab w:val="left" w:pos="426"/>
                <w:tab w:val="left" w:pos="709"/>
              </w:tabs>
              <w:rPr>
                <w:rFonts w:ascii="Tahoma" w:hAnsi="Tahoma" w:cs="Tahoma"/>
                <w:sz w:val="20"/>
                <w:szCs w:val="20"/>
              </w:rPr>
            </w:pPr>
            <w:proofErr w:type="spellStart"/>
            <w:r w:rsidRPr="00740878">
              <w:rPr>
                <w:rFonts w:ascii="Tahoma" w:hAnsi="Tahoma" w:cs="Tahoma"/>
                <w:sz w:val="20"/>
                <w:szCs w:val="20"/>
              </w:rPr>
              <w:t>ArcGIS</w:t>
            </w:r>
            <w:proofErr w:type="spellEnd"/>
            <w:r w:rsidRPr="00740878">
              <w:rPr>
                <w:rFonts w:ascii="Tahoma" w:hAnsi="Tahoma" w:cs="Tahoma"/>
                <w:sz w:val="20"/>
                <w:szCs w:val="20"/>
              </w:rPr>
              <w:t xml:space="preserve"> Pro programinė įranga, skirta </w:t>
            </w:r>
            <w:proofErr w:type="spellStart"/>
            <w:r w:rsidRPr="00740878">
              <w:rPr>
                <w:rFonts w:ascii="Tahoma" w:hAnsi="Tahoma" w:cs="Tahoma"/>
                <w:sz w:val="20"/>
                <w:szCs w:val="20"/>
              </w:rPr>
              <w:t>ArcGIS</w:t>
            </w:r>
            <w:proofErr w:type="spellEnd"/>
            <w:r w:rsidRPr="00740878">
              <w:rPr>
                <w:rFonts w:ascii="Tahoma" w:hAnsi="Tahoma" w:cs="Tahoma"/>
                <w:sz w:val="20"/>
                <w:szCs w:val="20"/>
              </w:rPr>
              <w:t xml:space="preserve"> Server paslaugų administravimui ir miško kadastro GIS duomenų analizės vieta</w:t>
            </w:r>
          </w:p>
        </w:tc>
      </w:tr>
      <w:tr w:rsidR="00865636" w:rsidRPr="00740878" w14:paraId="1D9F563E" w14:textId="77777777" w:rsidTr="004357F9">
        <w:trPr>
          <w:trHeight w:val="454"/>
        </w:trPr>
        <w:tc>
          <w:tcPr>
            <w:tcW w:w="439" w:type="pct"/>
            <w:vAlign w:val="center"/>
          </w:tcPr>
          <w:p w14:paraId="03274817" w14:textId="77777777" w:rsidR="00865636" w:rsidRPr="00740878" w:rsidRDefault="00865636">
            <w:pPr>
              <w:pStyle w:val="ListParagraph"/>
              <w:numPr>
                <w:ilvl w:val="0"/>
                <w:numId w:val="18"/>
              </w:numPr>
              <w:tabs>
                <w:tab w:val="left" w:pos="426"/>
                <w:tab w:val="left" w:pos="709"/>
              </w:tabs>
              <w:spacing w:before="120" w:after="120"/>
              <w:contextualSpacing/>
              <w:rPr>
                <w:rFonts w:ascii="Tahoma" w:hAnsi="Tahoma" w:cs="Tahoma"/>
                <w:sz w:val="20"/>
                <w:szCs w:val="20"/>
              </w:rPr>
            </w:pPr>
          </w:p>
        </w:tc>
        <w:tc>
          <w:tcPr>
            <w:tcW w:w="1730" w:type="pct"/>
            <w:vAlign w:val="center"/>
          </w:tcPr>
          <w:p w14:paraId="15054D29"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MVK darbalaukio klientas</w:t>
            </w:r>
          </w:p>
        </w:tc>
        <w:tc>
          <w:tcPr>
            <w:tcW w:w="2831" w:type="pct"/>
            <w:vAlign w:val="center"/>
          </w:tcPr>
          <w:p w14:paraId="076DE2B8"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LR MVK darbalaukio klientas</w:t>
            </w:r>
          </w:p>
        </w:tc>
      </w:tr>
      <w:tr w:rsidR="00865636" w:rsidRPr="00740878" w14:paraId="494314F6" w14:textId="77777777" w:rsidTr="004357F9">
        <w:trPr>
          <w:trHeight w:val="454"/>
        </w:trPr>
        <w:tc>
          <w:tcPr>
            <w:tcW w:w="5000" w:type="pct"/>
            <w:gridSpan w:val="3"/>
            <w:vAlign w:val="center"/>
          </w:tcPr>
          <w:p w14:paraId="04BC5CDC" w14:textId="77777777" w:rsidR="00865636" w:rsidRPr="00740878" w:rsidRDefault="00865636" w:rsidP="0014308B">
            <w:pPr>
              <w:tabs>
                <w:tab w:val="left" w:pos="426"/>
                <w:tab w:val="left" w:pos="709"/>
              </w:tabs>
              <w:rPr>
                <w:rFonts w:ascii="Tahoma" w:hAnsi="Tahoma" w:cs="Tahoma"/>
                <w:b/>
                <w:bCs/>
                <w:sz w:val="20"/>
                <w:szCs w:val="20"/>
              </w:rPr>
            </w:pPr>
            <w:r w:rsidRPr="00740878">
              <w:rPr>
                <w:rFonts w:ascii="Tahoma" w:hAnsi="Tahoma" w:cs="Tahoma"/>
                <w:b/>
                <w:bCs/>
                <w:sz w:val="20"/>
                <w:szCs w:val="20"/>
              </w:rPr>
              <w:lastRenderedPageBreak/>
              <w:t xml:space="preserve">VMTMGR20 – </w:t>
            </w:r>
            <w:proofErr w:type="spellStart"/>
            <w:r w:rsidRPr="00740878">
              <w:rPr>
                <w:rFonts w:ascii="Tahoma" w:hAnsi="Tahoma" w:cs="Tahoma"/>
                <w:b/>
                <w:bCs/>
                <w:sz w:val="20"/>
                <w:szCs w:val="20"/>
              </w:rPr>
              <w:t>ArcGIS</w:t>
            </w:r>
            <w:proofErr w:type="spellEnd"/>
            <w:r w:rsidRPr="00740878">
              <w:rPr>
                <w:rFonts w:ascii="Tahoma" w:hAnsi="Tahoma" w:cs="Tahoma"/>
                <w:b/>
                <w:bCs/>
                <w:sz w:val="20"/>
                <w:szCs w:val="20"/>
              </w:rPr>
              <w:t xml:space="preserve"> licencijų valdymo serveris</w:t>
            </w:r>
          </w:p>
        </w:tc>
      </w:tr>
      <w:tr w:rsidR="00865636" w:rsidRPr="00740878" w14:paraId="0FB5E689" w14:textId="77777777" w:rsidTr="004357F9">
        <w:trPr>
          <w:trHeight w:val="454"/>
        </w:trPr>
        <w:tc>
          <w:tcPr>
            <w:tcW w:w="439" w:type="pct"/>
            <w:vAlign w:val="center"/>
          </w:tcPr>
          <w:p w14:paraId="2D8809EE" w14:textId="77777777" w:rsidR="00865636" w:rsidRPr="00740878" w:rsidRDefault="00865636">
            <w:pPr>
              <w:pStyle w:val="ListParagraph"/>
              <w:numPr>
                <w:ilvl w:val="0"/>
                <w:numId w:val="18"/>
              </w:numPr>
              <w:tabs>
                <w:tab w:val="left" w:pos="426"/>
                <w:tab w:val="left" w:pos="709"/>
              </w:tabs>
              <w:spacing w:before="120" w:after="120"/>
              <w:contextualSpacing/>
              <w:rPr>
                <w:rFonts w:ascii="Tahoma" w:hAnsi="Tahoma" w:cs="Tahoma"/>
                <w:sz w:val="20"/>
                <w:szCs w:val="20"/>
              </w:rPr>
            </w:pPr>
          </w:p>
        </w:tc>
        <w:tc>
          <w:tcPr>
            <w:tcW w:w="1730" w:type="pct"/>
            <w:vAlign w:val="center"/>
          </w:tcPr>
          <w:p w14:paraId="56F1C87A" w14:textId="77777777" w:rsidR="00865636" w:rsidRPr="00740878" w:rsidRDefault="00865636" w:rsidP="0014308B">
            <w:pPr>
              <w:tabs>
                <w:tab w:val="left" w:pos="426"/>
                <w:tab w:val="left" w:pos="709"/>
              </w:tabs>
              <w:rPr>
                <w:rFonts w:ascii="Tahoma" w:hAnsi="Tahoma" w:cs="Tahoma"/>
                <w:sz w:val="20"/>
                <w:szCs w:val="20"/>
              </w:rPr>
            </w:pPr>
            <w:proofErr w:type="spellStart"/>
            <w:r w:rsidRPr="00740878">
              <w:rPr>
                <w:rFonts w:ascii="Tahoma" w:hAnsi="Tahoma" w:cs="Tahoma"/>
                <w:sz w:val="20"/>
                <w:szCs w:val="20"/>
              </w:rPr>
              <w:t>ArcGIS</w:t>
            </w:r>
            <w:proofErr w:type="spellEnd"/>
            <w:r w:rsidRPr="00740878">
              <w:rPr>
                <w:rFonts w:ascii="Tahoma" w:hAnsi="Tahoma" w:cs="Tahoma"/>
                <w:sz w:val="20"/>
                <w:szCs w:val="20"/>
              </w:rPr>
              <w:t xml:space="preserve"> </w:t>
            </w:r>
            <w:proofErr w:type="spellStart"/>
            <w:r w:rsidRPr="00740878">
              <w:rPr>
                <w:rFonts w:ascii="Tahoma" w:hAnsi="Tahoma" w:cs="Tahoma"/>
                <w:sz w:val="20"/>
                <w:szCs w:val="20"/>
              </w:rPr>
              <w:t>License</w:t>
            </w:r>
            <w:proofErr w:type="spellEnd"/>
            <w:r w:rsidRPr="00740878">
              <w:rPr>
                <w:rFonts w:ascii="Tahoma" w:hAnsi="Tahoma" w:cs="Tahoma"/>
                <w:sz w:val="20"/>
                <w:szCs w:val="20"/>
              </w:rPr>
              <w:t xml:space="preserve"> Manager 10.5.x</w:t>
            </w:r>
          </w:p>
        </w:tc>
        <w:tc>
          <w:tcPr>
            <w:tcW w:w="2831" w:type="pct"/>
            <w:vAlign w:val="center"/>
          </w:tcPr>
          <w:p w14:paraId="14A4C212" w14:textId="77777777" w:rsidR="00865636" w:rsidRPr="00740878" w:rsidRDefault="00865636" w:rsidP="0014308B">
            <w:pPr>
              <w:tabs>
                <w:tab w:val="left" w:pos="426"/>
                <w:tab w:val="left" w:pos="709"/>
              </w:tabs>
              <w:rPr>
                <w:rFonts w:ascii="Tahoma" w:hAnsi="Tahoma" w:cs="Tahoma"/>
                <w:sz w:val="20"/>
                <w:szCs w:val="20"/>
              </w:rPr>
            </w:pPr>
            <w:proofErr w:type="spellStart"/>
            <w:r w:rsidRPr="00740878">
              <w:rPr>
                <w:rFonts w:ascii="Tahoma" w:hAnsi="Tahoma" w:cs="Tahoma"/>
                <w:sz w:val="20"/>
                <w:szCs w:val="20"/>
              </w:rPr>
              <w:t>ArcGIS</w:t>
            </w:r>
            <w:proofErr w:type="spellEnd"/>
            <w:r w:rsidRPr="00740878">
              <w:rPr>
                <w:rFonts w:ascii="Tahoma" w:hAnsi="Tahoma" w:cs="Tahoma"/>
                <w:sz w:val="20"/>
                <w:szCs w:val="20"/>
              </w:rPr>
              <w:t xml:space="preserve"> </w:t>
            </w:r>
            <w:proofErr w:type="spellStart"/>
            <w:r w:rsidRPr="00740878">
              <w:rPr>
                <w:rFonts w:ascii="Tahoma" w:hAnsi="Tahoma" w:cs="Tahoma"/>
                <w:sz w:val="20"/>
                <w:szCs w:val="20"/>
              </w:rPr>
              <w:t>licenncijų</w:t>
            </w:r>
            <w:proofErr w:type="spellEnd"/>
            <w:r w:rsidRPr="00740878">
              <w:rPr>
                <w:rFonts w:ascii="Tahoma" w:hAnsi="Tahoma" w:cs="Tahoma"/>
                <w:sz w:val="20"/>
                <w:szCs w:val="20"/>
              </w:rPr>
              <w:t xml:space="preserve"> valdymo PĮ</w:t>
            </w:r>
          </w:p>
        </w:tc>
      </w:tr>
      <w:tr w:rsidR="00865636" w:rsidRPr="00740878" w14:paraId="22EE6081" w14:textId="77777777" w:rsidTr="004357F9">
        <w:trPr>
          <w:trHeight w:val="454"/>
        </w:trPr>
        <w:tc>
          <w:tcPr>
            <w:tcW w:w="5000" w:type="pct"/>
            <w:gridSpan w:val="3"/>
            <w:vAlign w:val="center"/>
          </w:tcPr>
          <w:p w14:paraId="5059DFDF" w14:textId="77777777" w:rsidR="00865636" w:rsidRPr="00740878" w:rsidRDefault="00865636" w:rsidP="0014308B">
            <w:pPr>
              <w:tabs>
                <w:tab w:val="left" w:pos="426"/>
                <w:tab w:val="left" w:pos="709"/>
              </w:tabs>
              <w:rPr>
                <w:rFonts w:ascii="Tahoma" w:hAnsi="Tahoma" w:cs="Tahoma"/>
                <w:b/>
                <w:bCs/>
                <w:sz w:val="20"/>
                <w:szCs w:val="20"/>
              </w:rPr>
            </w:pPr>
            <w:r w:rsidRPr="00740878">
              <w:rPr>
                <w:rFonts w:ascii="Tahoma" w:hAnsi="Tahoma" w:cs="Tahoma"/>
                <w:b/>
                <w:bCs/>
                <w:sz w:val="20"/>
                <w:szCs w:val="20"/>
              </w:rPr>
              <w:t>VMTAZURE/HPML3504 – MKIIS aplikacijų serveris</w:t>
            </w:r>
          </w:p>
        </w:tc>
      </w:tr>
      <w:tr w:rsidR="00865636" w:rsidRPr="00740878" w14:paraId="6C508E0B" w14:textId="77777777" w:rsidTr="004357F9">
        <w:trPr>
          <w:trHeight w:val="454"/>
        </w:trPr>
        <w:tc>
          <w:tcPr>
            <w:tcW w:w="439" w:type="pct"/>
            <w:vAlign w:val="center"/>
          </w:tcPr>
          <w:p w14:paraId="2DF8FD52" w14:textId="77777777" w:rsidR="00865636" w:rsidRPr="00740878" w:rsidRDefault="00865636">
            <w:pPr>
              <w:pStyle w:val="ListParagraph"/>
              <w:numPr>
                <w:ilvl w:val="0"/>
                <w:numId w:val="18"/>
              </w:numPr>
              <w:tabs>
                <w:tab w:val="left" w:pos="426"/>
                <w:tab w:val="left" w:pos="709"/>
              </w:tabs>
              <w:spacing w:before="120" w:after="120"/>
              <w:contextualSpacing/>
              <w:rPr>
                <w:rFonts w:ascii="Tahoma" w:hAnsi="Tahoma" w:cs="Tahoma"/>
                <w:sz w:val="20"/>
                <w:szCs w:val="20"/>
              </w:rPr>
            </w:pPr>
          </w:p>
        </w:tc>
        <w:tc>
          <w:tcPr>
            <w:tcW w:w="1730" w:type="pct"/>
            <w:vAlign w:val="center"/>
          </w:tcPr>
          <w:p w14:paraId="441AFF11"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 xml:space="preserve">MKIIS </w:t>
            </w:r>
            <w:proofErr w:type="spellStart"/>
            <w:r w:rsidRPr="00740878">
              <w:rPr>
                <w:rFonts w:ascii="Tahoma" w:hAnsi="Tahoma" w:cs="Tahoma"/>
                <w:sz w:val="20"/>
                <w:szCs w:val="20"/>
              </w:rPr>
              <w:t>desktop</w:t>
            </w:r>
            <w:proofErr w:type="spellEnd"/>
          </w:p>
        </w:tc>
        <w:tc>
          <w:tcPr>
            <w:tcW w:w="2831" w:type="pct"/>
            <w:vAlign w:val="center"/>
          </w:tcPr>
          <w:p w14:paraId="5AB80591"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MKIIS darbalaukio taikomųjų programų ir programinių bibliotekų saugykla</w:t>
            </w:r>
          </w:p>
          <w:p w14:paraId="60BA7613" w14:textId="77777777" w:rsidR="00865636" w:rsidRPr="00740878" w:rsidRDefault="00865636" w:rsidP="0014308B">
            <w:pPr>
              <w:tabs>
                <w:tab w:val="left" w:pos="426"/>
                <w:tab w:val="left" w:pos="709"/>
              </w:tabs>
              <w:rPr>
                <w:rFonts w:ascii="Tahoma" w:hAnsi="Tahoma" w:cs="Tahoma"/>
                <w:sz w:val="20"/>
                <w:szCs w:val="20"/>
              </w:rPr>
            </w:pPr>
          </w:p>
        </w:tc>
      </w:tr>
      <w:tr w:rsidR="00865636" w:rsidRPr="00740878" w14:paraId="0DCD9425" w14:textId="77777777" w:rsidTr="004357F9">
        <w:trPr>
          <w:trHeight w:val="454"/>
        </w:trPr>
        <w:tc>
          <w:tcPr>
            <w:tcW w:w="5000" w:type="pct"/>
            <w:gridSpan w:val="3"/>
            <w:vAlign w:val="center"/>
          </w:tcPr>
          <w:p w14:paraId="69661F59" w14:textId="77777777" w:rsidR="00865636" w:rsidRPr="00740878" w:rsidRDefault="00865636" w:rsidP="0014308B">
            <w:pPr>
              <w:tabs>
                <w:tab w:val="left" w:pos="426"/>
                <w:tab w:val="left" w:pos="709"/>
              </w:tabs>
              <w:rPr>
                <w:rFonts w:ascii="Tahoma" w:hAnsi="Tahoma" w:cs="Tahoma"/>
                <w:b/>
                <w:bCs/>
                <w:sz w:val="20"/>
                <w:szCs w:val="20"/>
              </w:rPr>
            </w:pPr>
            <w:r w:rsidRPr="00740878">
              <w:rPr>
                <w:rFonts w:ascii="Tahoma" w:hAnsi="Tahoma" w:cs="Tahoma"/>
                <w:b/>
                <w:bCs/>
                <w:sz w:val="20"/>
                <w:szCs w:val="20"/>
              </w:rPr>
              <w:t>TAKSAC – TAKSAC servisų serveris</w:t>
            </w:r>
          </w:p>
        </w:tc>
      </w:tr>
      <w:tr w:rsidR="00865636" w:rsidRPr="00740878" w14:paraId="0E5833FB" w14:textId="77777777" w:rsidTr="004357F9">
        <w:trPr>
          <w:trHeight w:val="454"/>
        </w:trPr>
        <w:tc>
          <w:tcPr>
            <w:tcW w:w="439" w:type="pct"/>
            <w:vAlign w:val="center"/>
          </w:tcPr>
          <w:p w14:paraId="22B8F7C1" w14:textId="77777777" w:rsidR="00865636" w:rsidRPr="00740878" w:rsidRDefault="00865636">
            <w:pPr>
              <w:pStyle w:val="ListParagraph"/>
              <w:numPr>
                <w:ilvl w:val="0"/>
                <w:numId w:val="18"/>
              </w:numPr>
              <w:tabs>
                <w:tab w:val="left" w:pos="426"/>
                <w:tab w:val="left" w:pos="709"/>
              </w:tabs>
              <w:spacing w:before="120" w:after="120"/>
              <w:contextualSpacing/>
              <w:rPr>
                <w:rFonts w:ascii="Tahoma" w:hAnsi="Tahoma" w:cs="Tahoma"/>
                <w:sz w:val="20"/>
                <w:szCs w:val="20"/>
              </w:rPr>
            </w:pPr>
          </w:p>
        </w:tc>
        <w:tc>
          <w:tcPr>
            <w:tcW w:w="1730" w:type="pct"/>
            <w:vAlign w:val="center"/>
          </w:tcPr>
          <w:p w14:paraId="2D057650"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TAKSAC-</w:t>
            </w:r>
            <w:proofErr w:type="spellStart"/>
            <w:r w:rsidRPr="00740878">
              <w:rPr>
                <w:rFonts w:ascii="Tahoma" w:hAnsi="Tahoma" w:cs="Tahoma"/>
                <w:sz w:val="20"/>
                <w:szCs w:val="20"/>
              </w:rPr>
              <w:t>api</w:t>
            </w:r>
            <w:proofErr w:type="spellEnd"/>
          </w:p>
        </w:tc>
        <w:tc>
          <w:tcPr>
            <w:tcW w:w="2831" w:type="pct"/>
            <w:vAlign w:val="center"/>
          </w:tcPr>
          <w:p w14:paraId="4598B4AD"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TAKSAC servisai</w:t>
            </w:r>
          </w:p>
        </w:tc>
      </w:tr>
      <w:tr w:rsidR="00865636" w:rsidRPr="00740878" w14:paraId="33644A24" w14:textId="77777777" w:rsidTr="004357F9">
        <w:trPr>
          <w:trHeight w:val="454"/>
        </w:trPr>
        <w:tc>
          <w:tcPr>
            <w:tcW w:w="439" w:type="pct"/>
            <w:vAlign w:val="center"/>
          </w:tcPr>
          <w:p w14:paraId="68CEE392" w14:textId="77777777" w:rsidR="00865636" w:rsidRPr="00740878" w:rsidRDefault="00865636">
            <w:pPr>
              <w:pStyle w:val="ListParagraph"/>
              <w:numPr>
                <w:ilvl w:val="0"/>
                <w:numId w:val="18"/>
              </w:numPr>
              <w:tabs>
                <w:tab w:val="left" w:pos="426"/>
                <w:tab w:val="left" w:pos="709"/>
              </w:tabs>
              <w:spacing w:before="120" w:after="120"/>
              <w:contextualSpacing/>
              <w:rPr>
                <w:rFonts w:ascii="Tahoma" w:hAnsi="Tahoma" w:cs="Tahoma"/>
                <w:sz w:val="20"/>
                <w:szCs w:val="20"/>
              </w:rPr>
            </w:pPr>
          </w:p>
        </w:tc>
        <w:tc>
          <w:tcPr>
            <w:tcW w:w="1730" w:type="pct"/>
            <w:vAlign w:val="center"/>
          </w:tcPr>
          <w:p w14:paraId="63FD4B80"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TAKSAC</w:t>
            </w:r>
          </w:p>
        </w:tc>
        <w:tc>
          <w:tcPr>
            <w:tcW w:w="2831" w:type="pct"/>
            <w:vAlign w:val="center"/>
          </w:tcPr>
          <w:p w14:paraId="07466A2F"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 xml:space="preserve">TAKSAC </w:t>
            </w:r>
            <w:proofErr w:type="spellStart"/>
            <w:r w:rsidRPr="00740878">
              <w:rPr>
                <w:rFonts w:ascii="Tahoma" w:hAnsi="Tahoma" w:cs="Tahoma"/>
                <w:sz w:val="20"/>
                <w:szCs w:val="20"/>
              </w:rPr>
              <w:t>saityno</w:t>
            </w:r>
            <w:proofErr w:type="spellEnd"/>
            <w:r w:rsidRPr="00740878">
              <w:rPr>
                <w:rFonts w:ascii="Tahoma" w:hAnsi="Tahoma" w:cs="Tahoma"/>
                <w:sz w:val="20"/>
                <w:szCs w:val="20"/>
              </w:rPr>
              <w:t xml:space="preserve"> taikomoji programa</w:t>
            </w:r>
          </w:p>
        </w:tc>
      </w:tr>
    </w:tbl>
    <w:p w14:paraId="469C98E3" w14:textId="77777777" w:rsidR="00865636" w:rsidRPr="00740878" w:rsidRDefault="00865636" w:rsidP="0014308B">
      <w:pPr>
        <w:pStyle w:val="AlnosNumbered"/>
        <w:numPr>
          <w:ilvl w:val="0"/>
          <w:numId w:val="0"/>
        </w:numPr>
        <w:tabs>
          <w:tab w:val="left" w:pos="426"/>
          <w:tab w:val="left" w:pos="630"/>
          <w:tab w:val="left" w:pos="709"/>
        </w:tabs>
        <w:suppressAutoHyphens/>
        <w:autoSpaceDN w:val="0"/>
        <w:spacing w:before="0" w:line="276" w:lineRule="auto"/>
        <w:textAlignment w:val="baseline"/>
        <w:rPr>
          <w:rFonts w:ascii="Tahoma" w:hAnsi="Tahoma" w:cs="Tahoma"/>
        </w:rPr>
      </w:pPr>
    </w:p>
    <w:p w14:paraId="3F1FCFC6" w14:textId="77777777" w:rsidR="001A5042" w:rsidRPr="00740878" w:rsidRDefault="001A5042" w:rsidP="0014308B">
      <w:pPr>
        <w:pStyle w:val="AlnosNumbered"/>
        <w:numPr>
          <w:ilvl w:val="0"/>
          <w:numId w:val="0"/>
        </w:numPr>
        <w:tabs>
          <w:tab w:val="left" w:pos="426"/>
          <w:tab w:val="left" w:pos="709"/>
        </w:tabs>
        <w:spacing w:before="0" w:line="276" w:lineRule="auto"/>
        <w:rPr>
          <w:rFonts w:ascii="Tahoma" w:hAnsi="Tahoma" w:cs="Tahoma"/>
          <w:color w:val="0070C0"/>
          <w:sz w:val="22"/>
          <w:szCs w:val="22"/>
        </w:rPr>
      </w:pPr>
    </w:p>
    <w:p w14:paraId="69522666" w14:textId="6790C8A3" w:rsidR="001A5042" w:rsidRPr="00740878" w:rsidRDefault="001A5042" w:rsidP="0014308B">
      <w:pPr>
        <w:pStyle w:val="Heading2"/>
        <w:tabs>
          <w:tab w:val="left" w:pos="426"/>
          <w:tab w:val="left" w:pos="709"/>
        </w:tabs>
        <w:rPr>
          <w:rFonts w:cs="Tahoma"/>
          <w:b w:val="0"/>
          <w:bCs/>
          <w:szCs w:val="22"/>
        </w:rPr>
      </w:pPr>
      <w:bookmarkStart w:id="53" w:name="_Toc157081858"/>
      <w:bookmarkStart w:id="54" w:name="_Toc157777986"/>
      <w:bookmarkStart w:id="55" w:name="_Toc233376932"/>
      <w:r w:rsidRPr="00740878">
        <w:rPr>
          <w:rFonts w:cs="Tahoma"/>
          <w:bCs/>
          <w:szCs w:val="22"/>
        </w:rPr>
        <w:t>2.</w:t>
      </w:r>
      <w:r w:rsidR="00D129D3">
        <w:rPr>
          <w:rFonts w:cs="Tahoma"/>
          <w:bCs/>
          <w:szCs w:val="22"/>
        </w:rPr>
        <w:t>5</w:t>
      </w:r>
      <w:r w:rsidRPr="00740878">
        <w:rPr>
          <w:rFonts w:cs="Tahoma"/>
          <w:bCs/>
          <w:szCs w:val="22"/>
        </w:rPr>
        <w:t>. Sistemos infrastruktūros aplinkos</w:t>
      </w:r>
      <w:bookmarkEnd w:id="53"/>
      <w:bookmarkEnd w:id="54"/>
      <w:bookmarkEnd w:id="55"/>
    </w:p>
    <w:p w14:paraId="0F981430" w14:textId="77777777" w:rsidR="001A5042" w:rsidRPr="00740878" w:rsidRDefault="001A5042" w:rsidP="0014308B">
      <w:pPr>
        <w:tabs>
          <w:tab w:val="left" w:pos="426"/>
          <w:tab w:val="left" w:pos="709"/>
        </w:tabs>
        <w:spacing w:line="276" w:lineRule="auto"/>
        <w:rPr>
          <w:rFonts w:ascii="Tahoma" w:hAnsi="Tahoma" w:cs="Tahoma"/>
        </w:rPr>
      </w:pPr>
    </w:p>
    <w:p w14:paraId="584B35F3" w14:textId="6E6A0762" w:rsidR="001A5042" w:rsidRPr="00740878" w:rsidRDefault="001A5042" w:rsidP="0014308B">
      <w:pPr>
        <w:pStyle w:val="Heading3"/>
        <w:tabs>
          <w:tab w:val="left" w:pos="426"/>
          <w:tab w:val="left" w:pos="709"/>
        </w:tabs>
        <w:spacing w:before="0" w:line="276" w:lineRule="auto"/>
        <w:rPr>
          <w:rFonts w:ascii="Tahoma" w:hAnsi="Tahoma" w:cs="Tahoma"/>
          <w:b/>
          <w:bCs/>
          <w:color w:val="auto"/>
          <w:sz w:val="22"/>
          <w:szCs w:val="22"/>
        </w:rPr>
      </w:pPr>
      <w:bookmarkStart w:id="56" w:name="_Toc157777987"/>
      <w:bookmarkStart w:id="57" w:name="_Toc233376933"/>
      <w:r w:rsidRPr="00740878">
        <w:rPr>
          <w:rFonts w:ascii="Tahoma" w:hAnsi="Tahoma" w:cs="Tahoma"/>
          <w:b/>
          <w:bCs/>
          <w:color w:val="auto"/>
          <w:sz w:val="22"/>
          <w:szCs w:val="22"/>
        </w:rPr>
        <w:t>2.</w:t>
      </w:r>
      <w:r w:rsidR="00D129D3">
        <w:rPr>
          <w:rFonts w:ascii="Tahoma" w:hAnsi="Tahoma" w:cs="Tahoma"/>
          <w:b/>
          <w:bCs/>
          <w:color w:val="auto"/>
          <w:sz w:val="22"/>
          <w:szCs w:val="22"/>
        </w:rPr>
        <w:t>5</w:t>
      </w:r>
      <w:r w:rsidRPr="00740878">
        <w:rPr>
          <w:rFonts w:ascii="Tahoma" w:hAnsi="Tahoma" w:cs="Tahoma"/>
          <w:b/>
          <w:bCs/>
          <w:color w:val="auto"/>
          <w:sz w:val="22"/>
          <w:szCs w:val="22"/>
        </w:rPr>
        <w:t>.1. Sistemos infrastruktūros fizinės aplinkos</w:t>
      </w:r>
      <w:bookmarkEnd w:id="56"/>
      <w:bookmarkEnd w:id="57"/>
    </w:p>
    <w:p w14:paraId="1DCEAD92" w14:textId="77777777" w:rsidR="001A5042" w:rsidRPr="00740878" w:rsidRDefault="001A5042" w:rsidP="0014308B">
      <w:pPr>
        <w:pStyle w:val="AlnosNumbered"/>
        <w:numPr>
          <w:ilvl w:val="0"/>
          <w:numId w:val="0"/>
        </w:numPr>
        <w:tabs>
          <w:tab w:val="left" w:pos="426"/>
          <w:tab w:val="left" w:pos="709"/>
        </w:tabs>
        <w:spacing w:before="0" w:line="276" w:lineRule="auto"/>
        <w:rPr>
          <w:rFonts w:ascii="Tahoma" w:hAnsi="Tahoma" w:cs="Tahoma"/>
          <w:sz w:val="22"/>
          <w:szCs w:val="22"/>
        </w:rPr>
      </w:pPr>
    </w:p>
    <w:p w14:paraId="57DF2D2D" w14:textId="2E059367" w:rsidR="00282341" w:rsidRPr="00740878" w:rsidRDefault="00282341">
      <w:pPr>
        <w:pStyle w:val="AlnosNumbered"/>
        <w:numPr>
          <w:ilvl w:val="0"/>
          <w:numId w:val="22"/>
        </w:numPr>
        <w:tabs>
          <w:tab w:val="left" w:pos="426"/>
          <w:tab w:val="left" w:pos="709"/>
        </w:tabs>
        <w:spacing w:before="0" w:line="276" w:lineRule="auto"/>
        <w:rPr>
          <w:rFonts w:ascii="Tahoma" w:hAnsi="Tahoma" w:cs="Tahoma"/>
          <w:sz w:val="24"/>
        </w:rPr>
      </w:pPr>
      <w:r w:rsidRPr="00740878">
        <w:rPr>
          <w:rFonts w:ascii="Tahoma" w:hAnsi="Tahoma" w:cs="Tahoma"/>
          <w:sz w:val="22"/>
          <w:szCs w:val="28"/>
        </w:rPr>
        <w:t>Sistemos eksploatacijos, vystymo, diegimo metu naudojamos tokios informacinių technologijų infrastruktūros aplinkos (toliau — Aplinkos):</w:t>
      </w:r>
    </w:p>
    <w:p w14:paraId="077BE66D" w14:textId="26F49150" w:rsidR="00812F10" w:rsidRPr="00740878" w:rsidRDefault="00865636">
      <w:pPr>
        <w:pStyle w:val="AlnosNumbered"/>
        <w:numPr>
          <w:ilvl w:val="1"/>
          <w:numId w:val="22"/>
        </w:numPr>
        <w:tabs>
          <w:tab w:val="left" w:pos="426"/>
          <w:tab w:val="left" w:pos="630"/>
          <w:tab w:val="left" w:pos="709"/>
        </w:tabs>
        <w:spacing w:before="0" w:line="276" w:lineRule="auto"/>
        <w:rPr>
          <w:rFonts w:ascii="Tahoma" w:hAnsi="Tahoma" w:cs="Tahoma"/>
          <w:bCs/>
          <w:sz w:val="22"/>
          <w:szCs w:val="22"/>
        </w:rPr>
      </w:pPr>
      <w:r w:rsidRPr="00740878">
        <w:rPr>
          <w:rFonts w:ascii="Tahoma" w:hAnsi="Tahoma" w:cs="Tahoma"/>
          <w:bCs/>
          <w:sz w:val="22"/>
          <w:szCs w:val="22"/>
        </w:rPr>
        <w:t>V</w:t>
      </w:r>
      <w:r w:rsidR="00812F10" w:rsidRPr="00740878">
        <w:rPr>
          <w:rFonts w:ascii="Tahoma" w:hAnsi="Tahoma" w:cs="Tahoma"/>
          <w:bCs/>
          <w:sz w:val="22"/>
          <w:szCs w:val="22"/>
        </w:rPr>
        <w:t xml:space="preserve">ystymo aplinka (angl. </w:t>
      </w:r>
      <w:proofErr w:type="spellStart"/>
      <w:r w:rsidR="00812F10" w:rsidRPr="00740878">
        <w:rPr>
          <w:rFonts w:ascii="Tahoma" w:hAnsi="Tahoma" w:cs="Tahoma"/>
          <w:bCs/>
          <w:sz w:val="22"/>
          <w:szCs w:val="22"/>
        </w:rPr>
        <w:t>Development</w:t>
      </w:r>
      <w:proofErr w:type="spellEnd"/>
      <w:r w:rsidR="00812F10" w:rsidRPr="00740878">
        <w:rPr>
          <w:rFonts w:ascii="Tahoma" w:hAnsi="Tahoma" w:cs="Tahoma"/>
          <w:bCs/>
          <w:sz w:val="22"/>
          <w:szCs w:val="22"/>
        </w:rPr>
        <w:t xml:space="preserve"> </w:t>
      </w:r>
      <w:proofErr w:type="spellStart"/>
      <w:r w:rsidR="00812F10" w:rsidRPr="00740878">
        <w:rPr>
          <w:rFonts w:ascii="Tahoma" w:hAnsi="Tahoma" w:cs="Tahoma"/>
          <w:bCs/>
          <w:sz w:val="22"/>
          <w:szCs w:val="22"/>
        </w:rPr>
        <w:t>environment</w:t>
      </w:r>
      <w:proofErr w:type="spellEnd"/>
      <w:r w:rsidR="00812F10" w:rsidRPr="00740878">
        <w:rPr>
          <w:rFonts w:ascii="Tahoma" w:hAnsi="Tahoma" w:cs="Tahoma"/>
          <w:bCs/>
          <w:sz w:val="22"/>
          <w:szCs w:val="22"/>
        </w:rPr>
        <w:t xml:space="preserve">), toliau </w:t>
      </w:r>
      <w:r w:rsidR="00812F10" w:rsidRPr="00740878">
        <w:rPr>
          <w:rFonts w:ascii="Tahoma" w:hAnsi="Tahoma" w:cs="Tahoma"/>
          <w:sz w:val="22"/>
          <w:szCs w:val="22"/>
        </w:rPr>
        <w:t>–</w:t>
      </w:r>
      <w:r w:rsidR="00812F10" w:rsidRPr="00740878">
        <w:rPr>
          <w:rFonts w:ascii="Tahoma" w:hAnsi="Tahoma" w:cs="Tahoma"/>
          <w:bCs/>
          <w:sz w:val="22"/>
          <w:szCs w:val="22"/>
        </w:rPr>
        <w:t xml:space="preserve"> DEV. Tai Aplinka, kuri taip pat gali būti skirta </w:t>
      </w:r>
      <w:r w:rsidR="00812F10" w:rsidRPr="00740878">
        <w:rPr>
          <w:rFonts w:ascii="Tahoma" w:hAnsi="Tahoma" w:cs="Tahoma"/>
          <w:sz w:val="22"/>
          <w:szCs w:val="22"/>
        </w:rPr>
        <w:t>Teikėjui</w:t>
      </w:r>
      <w:r w:rsidR="00812F10" w:rsidRPr="00740878">
        <w:rPr>
          <w:rFonts w:ascii="Tahoma" w:hAnsi="Tahoma" w:cs="Tahoma"/>
          <w:bCs/>
          <w:sz w:val="22"/>
          <w:szCs w:val="22"/>
        </w:rPr>
        <w:t xml:space="preserve">  Sistemos vystymo, kūrimo ir vidinio testavimo darbams vykdyti. </w:t>
      </w:r>
      <w:r w:rsidR="00812F10" w:rsidRPr="00740878">
        <w:rPr>
          <w:rFonts w:ascii="Tahoma" w:hAnsi="Tahoma" w:cs="Tahoma"/>
          <w:sz w:val="22"/>
          <w:szCs w:val="22"/>
        </w:rPr>
        <w:t>DEV vyksta Sistemos vystymas bei vidinis jos versijų testavimas</w:t>
      </w:r>
      <w:r w:rsidR="00812F10" w:rsidRPr="00740878">
        <w:rPr>
          <w:rFonts w:ascii="Tahoma" w:hAnsi="Tahoma" w:cs="Tahoma"/>
          <w:bCs/>
          <w:sz w:val="22"/>
          <w:szCs w:val="22"/>
        </w:rPr>
        <w:t>;</w:t>
      </w:r>
    </w:p>
    <w:p w14:paraId="3743A34A" w14:textId="75B8D5D9" w:rsidR="00812F10" w:rsidRPr="00740878" w:rsidRDefault="00865636">
      <w:pPr>
        <w:pStyle w:val="AlnosNumbered"/>
        <w:numPr>
          <w:ilvl w:val="1"/>
          <w:numId w:val="22"/>
        </w:numPr>
        <w:tabs>
          <w:tab w:val="left" w:pos="426"/>
          <w:tab w:val="left" w:pos="630"/>
          <w:tab w:val="left" w:pos="709"/>
        </w:tabs>
        <w:spacing w:before="0" w:line="276" w:lineRule="auto"/>
        <w:rPr>
          <w:rFonts w:ascii="Tahoma" w:hAnsi="Tahoma" w:cs="Tahoma"/>
          <w:sz w:val="22"/>
          <w:szCs w:val="22"/>
        </w:rPr>
      </w:pPr>
      <w:proofErr w:type="spellStart"/>
      <w:r w:rsidRPr="00740878">
        <w:rPr>
          <w:rFonts w:ascii="Tahoma" w:hAnsi="Tahoma" w:cs="Tahoma"/>
          <w:bCs/>
          <w:sz w:val="22"/>
          <w:szCs w:val="22"/>
        </w:rPr>
        <w:t>T</w:t>
      </w:r>
      <w:r w:rsidR="00812F10" w:rsidRPr="00740878">
        <w:rPr>
          <w:rFonts w:ascii="Tahoma" w:hAnsi="Tahoma" w:cs="Tahoma"/>
          <w:bCs/>
          <w:sz w:val="22"/>
          <w:szCs w:val="22"/>
        </w:rPr>
        <w:t>estinė</w:t>
      </w:r>
      <w:proofErr w:type="spellEnd"/>
      <w:r w:rsidR="00812F10" w:rsidRPr="00740878">
        <w:rPr>
          <w:rFonts w:ascii="Tahoma" w:hAnsi="Tahoma" w:cs="Tahoma"/>
          <w:bCs/>
          <w:sz w:val="22"/>
          <w:szCs w:val="22"/>
        </w:rPr>
        <w:t xml:space="preserve"> aplinka (angl. </w:t>
      </w:r>
      <w:proofErr w:type="spellStart"/>
      <w:r w:rsidR="00812F10" w:rsidRPr="00740878">
        <w:rPr>
          <w:rFonts w:ascii="Tahoma" w:hAnsi="Tahoma" w:cs="Tahoma"/>
          <w:bCs/>
          <w:sz w:val="22"/>
          <w:szCs w:val="22"/>
        </w:rPr>
        <w:t>Testing</w:t>
      </w:r>
      <w:proofErr w:type="spellEnd"/>
      <w:r w:rsidR="00812F10" w:rsidRPr="00740878">
        <w:rPr>
          <w:rFonts w:ascii="Tahoma" w:hAnsi="Tahoma" w:cs="Tahoma"/>
          <w:bCs/>
          <w:sz w:val="22"/>
          <w:szCs w:val="22"/>
        </w:rPr>
        <w:t xml:space="preserve"> </w:t>
      </w:r>
      <w:proofErr w:type="spellStart"/>
      <w:r w:rsidR="00812F10" w:rsidRPr="00740878">
        <w:rPr>
          <w:rFonts w:ascii="Tahoma" w:hAnsi="Tahoma" w:cs="Tahoma"/>
          <w:bCs/>
          <w:sz w:val="22"/>
          <w:szCs w:val="22"/>
        </w:rPr>
        <w:t>environment</w:t>
      </w:r>
      <w:proofErr w:type="spellEnd"/>
      <w:r w:rsidR="00812F10" w:rsidRPr="00740878">
        <w:rPr>
          <w:rFonts w:ascii="Tahoma" w:hAnsi="Tahoma" w:cs="Tahoma"/>
          <w:bCs/>
          <w:sz w:val="22"/>
          <w:szCs w:val="22"/>
        </w:rPr>
        <w:t xml:space="preserve">),  toliau </w:t>
      </w:r>
      <w:r w:rsidR="00812F10" w:rsidRPr="00740878">
        <w:rPr>
          <w:rFonts w:ascii="Tahoma" w:hAnsi="Tahoma" w:cs="Tahoma"/>
          <w:sz w:val="22"/>
          <w:szCs w:val="22"/>
        </w:rPr>
        <w:t>–</w:t>
      </w:r>
      <w:r w:rsidR="00812F10" w:rsidRPr="00740878">
        <w:rPr>
          <w:rFonts w:ascii="Tahoma" w:hAnsi="Tahoma" w:cs="Tahoma"/>
          <w:bCs/>
          <w:sz w:val="22"/>
          <w:szCs w:val="22"/>
        </w:rPr>
        <w:t xml:space="preserve"> TEST.</w:t>
      </w:r>
      <w:r w:rsidR="00812F10" w:rsidRPr="00740878">
        <w:rPr>
          <w:rFonts w:ascii="Tahoma" w:hAnsi="Tahoma" w:cs="Tahoma"/>
          <w:sz w:val="22"/>
          <w:szCs w:val="22"/>
        </w:rPr>
        <w:t xml:space="preserve"> Tai Aplinka, kurioje Sistemos testavimą vykdo Pirkėjo paskirti atsakingi asmenys;</w:t>
      </w:r>
    </w:p>
    <w:p w14:paraId="5DE33CB0" w14:textId="4EF0D925" w:rsidR="00812F10" w:rsidRPr="00740878" w:rsidRDefault="00812F10">
      <w:pPr>
        <w:pStyle w:val="AlnosNumbered"/>
        <w:numPr>
          <w:ilvl w:val="1"/>
          <w:numId w:val="22"/>
        </w:numPr>
        <w:tabs>
          <w:tab w:val="left" w:pos="426"/>
          <w:tab w:val="left" w:pos="630"/>
          <w:tab w:val="left" w:pos="709"/>
        </w:tabs>
        <w:spacing w:before="0" w:line="276" w:lineRule="auto"/>
        <w:rPr>
          <w:rFonts w:ascii="Tahoma" w:hAnsi="Tahoma" w:cs="Tahoma"/>
          <w:sz w:val="22"/>
          <w:szCs w:val="22"/>
        </w:rPr>
      </w:pPr>
      <w:r w:rsidRPr="00740878">
        <w:rPr>
          <w:rFonts w:ascii="Tahoma" w:hAnsi="Tahoma" w:cs="Tahoma"/>
          <w:bCs/>
          <w:sz w:val="22"/>
          <w:szCs w:val="22"/>
        </w:rPr>
        <w:t xml:space="preserve">Produkcinė aplinka (angl. </w:t>
      </w:r>
      <w:proofErr w:type="spellStart"/>
      <w:r w:rsidRPr="00740878">
        <w:rPr>
          <w:rFonts w:ascii="Tahoma" w:hAnsi="Tahoma" w:cs="Tahoma"/>
          <w:bCs/>
          <w:sz w:val="22"/>
          <w:szCs w:val="22"/>
        </w:rPr>
        <w:t>Production</w:t>
      </w:r>
      <w:proofErr w:type="spellEnd"/>
      <w:r w:rsidRPr="00740878">
        <w:rPr>
          <w:rFonts w:ascii="Tahoma" w:hAnsi="Tahoma" w:cs="Tahoma"/>
          <w:bCs/>
          <w:sz w:val="22"/>
          <w:szCs w:val="22"/>
        </w:rPr>
        <w:t xml:space="preserve"> </w:t>
      </w:r>
      <w:proofErr w:type="spellStart"/>
      <w:r w:rsidRPr="00740878">
        <w:rPr>
          <w:rFonts w:ascii="Tahoma" w:hAnsi="Tahoma" w:cs="Tahoma"/>
          <w:bCs/>
          <w:sz w:val="22"/>
          <w:szCs w:val="22"/>
        </w:rPr>
        <w:t>environment</w:t>
      </w:r>
      <w:proofErr w:type="spellEnd"/>
      <w:r w:rsidRPr="00740878">
        <w:rPr>
          <w:rFonts w:ascii="Tahoma" w:hAnsi="Tahoma" w:cs="Tahoma"/>
          <w:bCs/>
          <w:sz w:val="22"/>
          <w:szCs w:val="22"/>
        </w:rPr>
        <w:t xml:space="preserve">), toliau </w:t>
      </w:r>
      <w:r w:rsidRPr="00740878">
        <w:rPr>
          <w:rFonts w:ascii="Tahoma" w:hAnsi="Tahoma" w:cs="Tahoma"/>
          <w:sz w:val="22"/>
          <w:szCs w:val="22"/>
        </w:rPr>
        <w:t xml:space="preserve">– </w:t>
      </w:r>
      <w:r w:rsidRPr="00740878">
        <w:rPr>
          <w:rFonts w:ascii="Tahoma" w:hAnsi="Tahoma" w:cs="Tahoma"/>
          <w:bCs/>
          <w:sz w:val="22"/>
          <w:szCs w:val="22"/>
        </w:rPr>
        <w:t>PROD</w:t>
      </w:r>
      <w:r w:rsidRPr="00740878">
        <w:rPr>
          <w:rFonts w:ascii="Tahoma" w:hAnsi="Tahoma" w:cs="Tahoma"/>
          <w:sz w:val="22"/>
          <w:szCs w:val="22"/>
        </w:rPr>
        <w:t>. Tai Aplinka, kurioje eksploatuojama sistema</w:t>
      </w:r>
      <w:r w:rsidR="00865636" w:rsidRPr="00740878">
        <w:rPr>
          <w:rFonts w:ascii="Tahoma" w:hAnsi="Tahoma" w:cs="Tahoma"/>
          <w:sz w:val="22"/>
          <w:szCs w:val="22"/>
        </w:rPr>
        <w:t>;</w:t>
      </w:r>
      <w:r w:rsidRPr="00740878">
        <w:rPr>
          <w:rFonts w:ascii="Tahoma" w:hAnsi="Tahoma" w:cs="Tahoma"/>
          <w:sz w:val="22"/>
          <w:szCs w:val="22"/>
        </w:rPr>
        <w:t xml:space="preserve"> </w:t>
      </w:r>
    </w:p>
    <w:p w14:paraId="660467CE" w14:textId="40961BB9" w:rsidR="00282341" w:rsidRPr="00740878" w:rsidRDefault="00282341">
      <w:pPr>
        <w:pStyle w:val="AlnosNumbered"/>
        <w:numPr>
          <w:ilvl w:val="0"/>
          <w:numId w:val="22"/>
        </w:numPr>
        <w:tabs>
          <w:tab w:val="left" w:pos="426"/>
          <w:tab w:val="left" w:pos="709"/>
        </w:tabs>
        <w:spacing w:before="0" w:line="276" w:lineRule="auto"/>
        <w:rPr>
          <w:rFonts w:ascii="Tahoma" w:hAnsi="Tahoma" w:cs="Tahoma"/>
          <w:sz w:val="22"/>
          <w:szCs w:val="22"/>
        </w:rPr>
      </w:pPr>
      <w:r w:rsidRPr="00740878">
        <w:rPr>
          <w:rFonts w:ascii="Tahoma" w:hAnsi="Tahoma" w:cs="Tahoma"/>
          <w:sz w:val="22"/>
          <w:szCs w:val="22"/>
        </w:rPr>
        <w:t>Sistemos versijų diegimo principas, kai TEST aplinkoje bei PROD aplinkoje diegimus vykdo RC specialistai, bus taikomas atsižvelgiant į RC saugumo politiką.</w:t>
      </w:r>
    </w:p>
    <w:p w14:paraId="58169A30" w14:textId="77777777" w:rsidR="00812F10" w:rsidRPr="00740878" w:rsidRDefault="00812F10" w:rsidP="0014308B">
      <w:pPr>
        <w:pStyle w:val="AlnosNumbered"/>
        <w:numPr>
          <w:ilvl w:val="0"/>
          <w:numId w:val="0"/>
        </w:numPr>
        <w:tabs>
          <w:tab w:val="left" w:pos="426"/>
          <w:tab w:val="left" w:pos="709"/>
        </w:tabs>
        <w:spacing w:before="0" w:line="276" w:lineRule="auto"/>
        <w:rPr>
          <w:rFonts w:ascii="Tahoma" w:hAnsi="Tahoma" w:cs="Tahoma"/>
          <w:sz w:val="22"/>
          <w:szCs w:val="22"/>
        </w:rPr>
      </w:pPr>
    </w:p>
    <w:p w14:paraId="481A9D4D" w14:textId="3E320A1A" w:rsidR="005F26A5" w:rsidRPr="00740878" w:rsidRDefault="005F26A5" w:rsidP="0014308B">
      <w:pPr>
        <w:pStyle w:val="Heading2"/>
        <w:tabs>
          <w:tab w:val="left" w:pos="426"/>
          <w:tab w:val="left" w:pos="709"/>
        </w:tabs>
        <w:rPr>
          <w:rFonts w:cs="Tahoma"/>
          <w:b w:val="0"/>
          <w:bCs/>
          <w:szCs w:val="22"/>
        </w:rPr>
      </w:pPr>
      <w:bookmarkStart w:id="58" w:name="_Toc141955897"/>
      <w:bookmarkStart w:id="59" w:name="_Toc144274521"/>
      <w:bookmarkStart w:id="60" w:name="_Toc157081859"/>
      <w:bookmarkStart w:id="61" w:name="_Toc157777989"/>
      <w:bookmarkStart w:id="62" w:name="_Toc233376934"/>
      <w:r w:rsidRPr="00740878">
        <w:rPr>
          <w:rFonts w:cs="Tahoma"/>
          <w:bCs/>
          <w:szCs w:val="22"/>
        </w:rPr>
        <w:t>2.</w:t>
      </w:r>
      <w:r w:rsidR="00D129D3">
        <w:rPr>
          <w:rFonts w:cs="Tahoma"/>
          <w:bCs/>
          <w:szCs w:val="22"/>
        </w:rPr>
        <w:t>6</w:t>
      </w:r>
      <w:r w:rsidRPr="00740878">
        <w:rPr>
          <w:rFonts w:cs="Tahoma"/>
          <w:bCs/>
          <w:szCs w:val="22"/>
        </w:rPr>
        <w:t>. Sistemos saugumo sprendimai</w:t>
      </w:r>
      <w:bookmarkEnd w:id="58"/>
      <w:bookmarkEnd w:id="59"/>
      <w:bookmarkEnd w:id="60"/>
      <w:bookmarkEnd w:id="61"/>
      <w:bookmarkEnd w:id="62"/>
    </w:p>
    <w:p w14:paraId="0DDA1DE4" w14:textId="77777777" w:rsidR="005F26A5" w:rsidRPr="00740878" w:rsidRDefault="005F26A5" w:rsidP="0014308B">
      <w:pPr>
        <w:pStyle w:val="AlnosNumbered"/>
        <w:numPr>
          <w:ilvl w:val="0"/>
          <w:numId w:val="0"/>
        </w:numPr>
        <w:tabs>
          <w:tab w:val="left" w:pos="426"/>
          <w:tab w:val="left" w:pos="709"/>
        </w:tabs>
        <w:spacing w:before="0" w:line="276" w:lineRule="auto"/>
        <w:rPr>
          <w:rFonts w:ascii="Tahoma" w:hAnsi="Tahoma" w:cs="Tahoma"/>
          <w:sz w:val="22"/>
          <w:szCs w:val="22"/>
        </w:rPr>
      </w:pPr>
    </w:p>
    <w:p w14:paraId="1111202F" w14:textId="6EE230EA" w:rsidR="00282341" w:rsidRPr="00740878" w:rsidRDefault="00282341">
      <w:pPr>
        <w:pStyle w:val="AlnosNumbered"/>
        <w:numPr>
          <w:ilvl w:val="0"/>
          <w:numId w:val="22"/>
        </w:numPr>
        <w:tabs>
          <w:tab w:val="left" w:pos="426"/>
          <w:tab w:val="left" w:pos="709"/>
        </w:tabs>
        <w:spacing w:before="0" w:line="276" w:lineRule="auto"/>
        <w:rPr>
          <w:rFonts w:ascii="Tahoma" w:hAnsi="Tahoma" w:cs="Tahoma"/>
          <w:sz w:val="24"/>
        </w:rPr>
      </w:pPr>
      <w:r w:rsidRPr="00740878">
        <w:rPr>
          <w:rFonts w:ascii="Tahoma" w:hAnsi="Tahoma" w:cs="Tahoma"/>
          <w:sz w:val="22"/>
          <w:szCs w:val="28"/>
        </w:rPr>
        <w:t>Sistemoje realizuoti tokie saugumo sprendimai:</w:t>
      </w:r>
    </w:p>
    <w:p w14:paraId="038BE5C7" w14:textId="77777777" w:rsidR="005F26A5" w:rsidRPr="00740878" w:rsidRDefault="005F26A5">
      <w:pPr>
        <w:pStyle w:val="AlnosNumbered"/>
        <w:numPr>
          <w:ilvl w:val="1"/>
          <w:numId w:val="22"/>
        </w:numPr>
        <w:tabs>
          <w:tab w:val="left" w:pos="426"/>
          <w:tab w:val="left" w:pos="709"/>
        </w:tabs>
        <w:spacing w:before="0" w:line="276" w:lineRule="auto"/>
        <w:rPr>
          <w:rFonts w:ascii="Tahoma" w:hAnsi="Tahoma" w:cs="Tahoma"/>
          <w:sz w:val="22"/>
          <w:szCs w:val="22"/>
        </w:rPr>
      </w:pPr>
      <w:r w:rsidRPr="00740878">
        <w:rPr>
          <w:rFonts w:ascii="Tahoma" w:hAnsi="Tahoma" w:cs="Tahoma"/>
          <w:sz w:val="22"/>
          <w:szCs w:val="22"/>
        </w:rPr>
        <w:t>Priėjimas prie Sistemos tinklinių paslaugų bei naudotojo sąsajų bus galimas tik HTTPS protokolu;</w:t>
      </w:r>
    </w:p>
    <w:p w14:paraId="28FABF2A" w14:textId="77777777" w:rsidR="005F26A5" w:rsidRPr="00740878" w:rsidRDefault="005F26A5">
      <w:pPr>
        <w:pStyle w:val="AlnosNumbered"/>
        <w:numPr>
          <w:ilvl w:val="1"/>
          <w:numId w:val="22"/>
        </w:numPr>
        <w:tabs>
          <w:tab w:val="left" w:pos="426"/>
          <w:tab w:val="left" w:pos="709"/>
        </w:tabs>
        <w:spacing w:before="0" w:line="276" w:lineRule="auto"/>
        <w:rPr>
          <w:rFonts w:ascii="Tahoma" w:hAnsi="Tahoma" w:cs="Tahoma"/>
          <w:sz w:val="22"/>
          <w:szCs w:val="22"/>
        </w:rPr>
      </w:pPr>
      <w:r w:rsidRPr="00740878">
        <w:rPr>
          <w:rFonts w:ascii="Tahoma" w:hAnsi="Tahoma" w:cs="Tahoma"/>
          <w:sz w:val="22"/>
          <w:szCs w:val="22"/>
        </w:rPr>
        <w:t>Išorinės sistemos, kurių duomenys teikiami sistemai per šios sistemos tinklines paslaugas, identifikuojamos remiantis WS-</w:t>
      </w:r>
      <w:proofErr w:type="spellStart"/>
      <w:r w:rsidRPr="00740878">
        <w:rPr>
          <w:rFonts w:ascii="Tahoma" w:hAnsi="Tahoma" w:cs="Tahoma"/>
          <w:sz w:val="22"/>
          <w:szCs w:val="22"/>
        </w:rPr>
        <w:t>Security</w:t>
      </w:r>
      <w:proofErr w:type="spellEnd"/>
      <w:r w:rsidRPr="00740878">
        <w:rPr>
          <w:rFonts w:ascii="Tahoma" w:hAnsi="Tahoma" w:cs="Tahoma"/>
          <w:sz w:val="22"/>
          <w:szCs w:val="22"/>
        </w:rPr>
        <w:t xml:space="preserve"> bei WS-</w:t>
      </w:r>
      <w:proofErr w:type="spellStart"/>
      <w:r w:rsidRPr="00740878">
        <w:rPr>
          <w:rFonts w:ascii="Tahoma" w:hAnsi="Tahoma" w:cs="Tahoma"/>
          <w:sz w:val="22"/>
          <w:szCs w:val="22"/>
        </w:rPr>
        <w:t>SecurityPolicy</w:t>
      </w:r>
      <w:proofErr w:type="spellEnd"/>
      <w:r w:rsidRPr="00740878">
        <w:rPr>
          <w:rFonts w:ascii="Tahoma" w:hAnsi="Tahoma" w:cs="Tahoma"/>
          <w:sz w:val="22"/>
          <w:szCs w:val="22"/>
        </w:rPr>
        <w:t xml:space="preserve"> standartų apibrėžtais reikalavimais. </w:t>
      </w:r>
    </w:p>
    <w:p w14:paraId="368466C1" w14:textId="60596ACC" w:rsidR="005F26A5" w:rsidRPr="00740878" w:rsidRDefault="005F26A5">
      <w:pPr>
        <w:pStyle w:val="AlnosNumbered"/>
        <w:numPr>
          <w:ilvl w:val="1"/>
          <w:numId w:val="22"/>
        </w:numPr>
        <w:tabs>
          <w:tab w:val="left" w:pos="426"/>
          <w:tab w:val="left" w:pos="709"/>
        </w:tabs>
        <w:spacing w:before="0" w:line="276" w:lineRule="auto"/>
        <w:rPr>
          <w:rFonts w:ascii="Tahoma" w:hAnsi="Tahoma" w:cs="Tahoma"/>
          <w:sz w:val="22"/>
          <w:szCs w:val="22"/>
        </w:rPr>
      </w:pPr>
      <w:r w:rsidRPr="00740878">
        <w:rPr>
          <w:rFonts w:ascii="Tahoma" w:hAnsi="Tahoma" w:cs="Tahoma"/>
          <w:sz w:val="22"/>
          <w:szCs w:val="22"/>
        </w:rPr>
        <w:t>Vartotojai prie sistemos gal</w:t>
      </w:r>
      <w:r w:rsidR="00EF37A7" w:rsidRPr="00740878">
        <w:rPr>
          <w:rFonts w:ascii="Tahoma" w:hAnsi="Tahoma" w:cs="Tahoma"/>
          <w:sz w:val="22"/>
          <w:szCs w:val="22"/>
        </w:rPr>
        <w:t>i</w:t>
      </w:r>
      <w:r w:rsidRPr="00740878">
        <w:rPr>
          <w:rFonts w:ascii="Tahoma" w:hAnsi="Tahoma" w:cs="Tahoma"/>
          <w:sz w:val="22"/>
          <w:szCs w:val="22"/>
        </w:rPr>
        <w:t xml:space="preserve"> jungtis šiais būdais:</w:t>
      </w:r>
    </w:p>
    <w:p w14:paraId="539ECC28" w14:textId="77777777" w:rsidR="005F26A5" w:rsidRPr="00740878" w:rsidRDefault="005F26A5">
      <w:pPr>
        <w:pStyle w:val="AlnosNumbered"/>
        <w:numPr>
          <w:ilvl w:val="2"/>
          <w:numId w:val="22"/>
        </w:numPr>
        <w:tabs>
          <w:tab w:val="left" w:pos="426"/>
          <w:tab w:val="left" w:pos="709"/>
          <w:tab w:val="left" w:pos="810"/>
        </w:tabs>
        <w:spacing w:before="0" w:line="276" w:lineRule="auto"/>
        <w:rPr>
          <w:rFonts w:ascii="Tahoma" w:hAnsi="Tahoma" w:cs="Tahoma"/>
          <w:sz w:val="22"/>
          <w:szCs w:val="22"/>
        </w:rPr>
      </w:pPr>
      <w:r w:rsidRPr="00740878">
        <w:rPr>
          <w:rFonts w:ascii="Tahoma" w:hAnsi="Tahoma" w:cs="Tahoma"/>
          <w:sz w:val="22"/>
          <w:szCs w:val="22"/>
        </w:rPr>
        <w:t>per VIISP. Šis asmens identifikavimo modulis suteiks naudotojui identifikuoti save stacionarų skaitmeninį sertifikatą, mobilų skaitmeninį sertifikatą, elektroninės bankininkystės informacinę sistemą, valstybės tarnautojo kortelę;</w:t>
      </w:r>
    </w:p>
    <w:p w14:paraId="21CCE7F5" w14:textId="4FF4A347" w:rsidR="009E1A34" w:rsidRPr="00740878" w:rsidRDefault="009E1A34">
      <w:pPr>
        <w:pStyle w:val="AlnosNumbered"/>
        <w:numPr>
          <w:ilvl w:val="2"/>
          <w:numId w:val="22"/>
        </w:numPr>
        <w:tabs>
          <w:tab w:val="left" w:pos="426"/>
          <w:tab w:val="left" w:pos="709"/>
          <w:tab w:val="left" w:pos="810"/>
        </w:tabs>
        <w:spacing w:before="0" w:line="276" w:lineRule="auto"/>
        <w:rPr>
          <w:rFonts w:ascii="Tahoma" w:hAnsi="Tahoma" w:cs="Tahoma"/>
          <w:sz w:val="22"/>
          <w:szCs w:val="22"/>
        </w:rPr>
      </w:pPr>
      <w:r w:rsidRPr="00740878">
        <w:rPr>
          <w:rFonts w:ascii="Tahoma" w:hAnsi="Tahoma" w:cs="Tahoma"/>
          <w:sz w:val="22"/>
          <w:szCs w:val="22"/>
        </w:rPr>
        <w:t>per programos vidinę autentifikacijos bei autorizacijos sistemą. Sistema veik</w:t>
      </w:r>
      <w:r w:rsidR="00EF37A7" w:rsidRPr="00740878">
        <w:rPr>
          <w:rFonts w:ascii="Tahoma" w:hAnsi="Tahoma" w:cs="Tahoma"/>
          <w:sz w:val="22"/>
          <w:szCs w:val="22"/>
        </w:rPr>
        <w:t>ia</w:t>
      </w:r>
      <w:r w:rsidRPr="00740878">
        <w:rPr>
          <w:rFonts w:ascii="Tahoma" w:hAnsi="Tahoma" w:cs="Tahoma"/>
          <w:sz w:val="22"/>
          <w:szCs w:val="22"/>
        </w:rPr>
        <w:t xml:space="preserve"> </w:t>
      </w:r>
      <w:proofErr w:type="spellStart"/>
      <w:r w:rsidRPr="00740878">
        <w:rPr>
          <w:rFonts w:ascii="Tahoma" w:hAnsi="Tahoma" w:cs="Tahoma"/>
          <w:sz w:val="22"/>
          <w:szCs w:val="22"/>
        </w:rPr>
        <w:t>Keycloak</w:t>
      </w:r>
      <w:proofErr w:type="spellEnd"/>
      <w:r w:rsidRPr="00740878">
        <w:rPr>
          <w:rFonts w:ascii="Tahoma" w:hAnsi="Tahoma" w:cs="Tahoma"/>
          <w:sz w:val="22"/>
          <w:szCs w:val="22"/>
        </w:rPr>
        <w:t xml:space="preserve"> ir LDAP integracijos principu, bei suteik</w:t>
      </w:r>
      <w:r w:rsidR="00EF37A7" w:rsidRPr="00740878">
        <w:rPr>
          <w:rFonts w:ascii="Tahoma" w:hAnsi="Tahoma" w:cs="Tahoma"/>
          <w:sz w:val="22"/>
          <w:szCs w:val="22"/>
        </w:rPr>
        <w:t>ia</w:t>
      </w:r>
      <w:r w:rsidRPr="00740878">
        <w:rPr>
          <w:rFonts w:ascii="Tahoma" w:hAnsi="Tahoma" w:cs="Tahoma"/>
          <w:sz w:val="22"/>
          <w:szCs w:val="22"/>
        </w:rPr>
        <w:t xml:space="preserve"> galimybę perkančiosios organizacijos darbuotojams prisijungti prie sistemos naudojantis darbuotojo pagrindinės paskyros kredencialais.</w:t>
      </w:r>
    </w:p>
    <w:p w14:paraId="3AD7AA06" w14:textId="77777777" w:rsidR="005F26A5" w:rsidRPr="00740878" w:rsidRDefault="005F26A5" w:rsidP="0014308B">
      <w:pPr>
        <w:pStyle w:val="Heading1"/>
        <w:tabs>
          <w:tab w:val="left" w:pos="426"/>
          <w:tab w:val="left" w:pos="709"/>
        </w:tabs>
        <w:rPr>
          <w:rFonts w:ascii="Tahoma" w:hAnsi="Tahoma" w:cs="Tahoma"/>
          <w:b/>
          <w:bCs/>
          <w:color w:val="auto"/>
          <w:sz w:val="22"/>
          <w:szCs w:val="22"/>
        </w:rPr>
      </w:pPr>
      <w:bookmarkStart w:id="63" w:name="_Toc223336910"/>
      <w:bookmarkStart w:id="64" w:name="_Toc223337902"/>
      <w:bookmarkStart w:id="65" w:name="_Toc224573156"/>
      <w:bookmarkStart w:id="66" w:name="_Toc224573200"/>
      <w:bookmarkStart w:id="67" w:name="_Toc233376935"/>
      <w:bookmarkStart w:id="68" w:name="_Toc138240328"/>
      <w:bookmarkStart w:id="69" w:name="_Toc138240835"/>
      <w:bookmarkStart w:id="70" w:name="_Toc144274557"/>
      <w:bookmarkStart w:id="71" w:name="_Toc144279377"/>
      <w:bookmarkEnd w:id="63"/>
      <w:bookmarkEnd w:id="64"/>
      <w:bookmarkEnd w:id="65"/>
      <w:bookmarkEnd w:id="66"/>
      <w:r w:rsidRPr="00740878">
        <w:rPr>
          <w:rFonts w:ascii="Tahoma" w:hAnsi="Tahoma" w:cs="Tahoma"/>
          <w:b/>
          <w:bCs/>
          <w:color w:val="auto"/>
          <w:sz w:val="22"/>
          <w:szCs w:val="22"/>
        </w:rPr>
        <w:lastRenderedPageBreak/>
        <w:t>REIKALAVIMAI PASLAUGŲ TEIKIMUI</w:t>
      </w:r>
      <w:bookmarkEnd w:id="67"/>
    </w:p>
    <w:p w14:paraId="7EA26FA8" w14:textId="77777777" w:rsidR="005F26A5" w:rsidRPr="00740878" w:rsidRDefault="005F26A5" w:rsidP="0014308B">
      <w:pPr>
        <w:tabs>
          <w:tab w:val="left" w:pos="426"/>
          <w:tab w:val="left" w:pos="709"/>
        </w:tabs>
        <w:spacing w:line="276" w:lineRule="auto"/>
        <w:rPr>
          <w:rFonts w:ascii="Tahoma" w:hAnsi="Tahoma" w:cs="Tahoma"/>
        </w:rPr>
      </w:pPr>
    </w:p>
    <w:p w14:paraId="38A28B2D" w14:textId="77777777" w:rsidR="005F26A5" w:rsidRPr="00740878" w:rsidRDefault="005F26A5" w:rsidP="0014308B">
      <w:pPr>
        <w:pStyle w:val="Heading2"/>
        <w:numPr>
          <w:ilvl w:val="0"/>
          <w:numId w:val="0"/>
        </w:numPr>
        <w:tabs>
          <w:tab w:val="left" w:pos="426"/>
          <w:tab w:val="left" w:pos="709"/>
        </w:tabs>
        <w:rPr>
          <w:rFonts w:cs="Tahoma"/>
          <w:b w:val="0"/>
          <w:bCs/>
          <w:szCs w:val="22"/>
        </w:rPr>
      </w:pPr>
      <w:bookmarkStart w:id="72" w:name="_Toc233376936"/>
      <w:bookmarkEnd w:id="68"/>
      <w:bookmarkEnd w:id="69"/>
      <w:bookmarkEnd w:id="70"/>
      <w:bookmarkEnd w:id="71"/>
      <w:r w:rsidRPr="00740878">
        <w:rPr>
          <w:rFonts w:cs="Tahoma"/>
          <w:bCs/>
          <w:szCs w:val="22"/>
        </w:rPr>
        <w:t>3.1. Reikalavimai darbo vietai</w:t>
      </w:r>
      <w:bookmarkEnd w:id="72"/>
    </w:p>
    <w:p w14:paraId="7B3826E9" w14:textId="77777777" w:rsidR="005F26A5" w:rsidRPr="00740878" w:rsidRDefault="005F26A5" w:rsidP="0014308B">
      <w:pPr>
        <w:pStyle w:val="AlnosNumbered"/>
        <w:numPr>
          <w:ilvl w:val="0"/>
          <w:numId w:val="0"/>
        </w:numPr>
        <w:tabs>
          <w:tab w:val="left" w:pos="426"/>
          <w:tab w:val="left" w:pos="709"/>
        </w:tabs>
        <w:spacing w:before="0" w:line="276" w:lineRule="auto"/>
        <w:rPr>
          <w:rFonts w:ascii="Tahoma" w:hAnsi="Tahoma" w:cs="Tahoma"/>
          <w:color w:val="0070C0"/>
          <w:sz w:val="22"/>
          <w:szCs w:val="22"/>
        </w:rPr>
      </w:pPr>
    </w:p>
    <w:bookmarkEnd w:id="34"/>
    <w:p w14:paraId="30BB44C3" w14:textId="5BC85B76" w:rsidR="00F03DF2" w:rsidRPr="00740878" w:rsidRDefault="00F03DF2">
      <w:pPr>
        <w:pStyle w:val="AlnosNumbered"/>
        <w:numPr>
          <w:ilvl w:val="0"/>
          <w:numId w:val="22"/>
        </w:numPr>
        <w:tabs>
          <w:tab w:val="left" w:pos="426"/>
          <w:tab w:val="left" w:pos="709"/>
        </w:tabs>
        <w:spacing w:before="0" w:line="276" w:lineRule="auto"/>
        <w:rPr>
          <w:rFonts w:ascii="Tahoma" w:hAnsi="Tahoma" w:cs="Tahoma"/>
          <w:color w:val="0070C0"/>
          <w:sz w:val="22"/>
          <w:szCs w:val="22"/>
        </w:rPr>
      </w:pPr>
      <w:r w:rsidRPr="00740878">
        <w:rPr>
          <w:rFonts w:ascii="Tahoma" w:hAnsi="Tahoma" w:cs="Tahoma"/>
          <w:sz w:val="22"/>
          <w:szCs w:val="22"/>
        </w:rPr>
        <w:t>Pagal numatytas procedūras Pirkėjo Teikėjo darbuotojams dalyvaujantiems Pirkimo objekto vykdyme (toliau – Teikėjo specialistai), suteiks prieigą prie Pirkėjo išteklių (toliau – prieiga):</w:t>
      </w:r>
    </w:p>
    <w:p w14:paraId="3B403E2B" w14:textId="77777777" w:rsidR="005F26A5" w:rsidRPr="00740878" w:rsidRDefault="005F26A5">
      <w:pPr>
        <w:pStyle w:val="TekstasNr11"/>
        <w:numPr>
          <w:ilvl w:val="1"/>
          <w:numId w:val="22"/>
        </w:numPr>
        <w:tabs>
          <w:tab w:val="clear" w:pos="1134"/>
          <w:tab w:val="clear" w:pos="1560"/>
          <w:tab w:val="left" w:pos="426"/>
          <w:tab w:val="left" w:pos="709"/>
        </w:tabs>
        <w:spacing w:after="0" w:line="276" w:lineRule="auto"/>
        <w:rPr>
          <w:rFonts w:ascii="Tahoma" w:hAnsi="Tahoma" w:cs="Tahoma"/>
          <w:sz w:val="22"/>
          <w:szCs w:val="22"/>
        </w:rPr>
      </w:pPr>
      <w:r w:rsidRPr="00740878">
        <w:rPr>
          <w:rFonts w:ascii="Tahoma" w:hAnsi="Tahoma" w:cs="Tahoma"/>
          <w:sz w:val="22"/>
          <w:szCs w:val="22"/>
        </w:rPr>
        <w:t>Teikėjo specialistams bus suteikta prieiga prie Pirkėjo aplikacijų: JIRA, CONFLUENCE. Pagal Pirkimo objekto specifiką Teikėjo specialistui  gali būti suteikta prieiga prie DEV aplinkoje pirkimo objekto vykdymui reikalingų DB schemų;</w:t>
      </w:r>
    </w:p>
    <w:p w14:paraId="494418D0" w14:textId="17ED29F6" w:rsidR="005F26A5" w:rsidRPr="00740878" w:rsidRDefault="005F26A5">
      <w:pPr>
        <w:pStyle w:val="TekstasNr11"/>
        <w:numPr>
          <w:ilvl w:val="1"/>
          <w:numId w:val="22"/>
        </w:numPr>
        <w:tabs>
          <w:tab w:val="clear" w:pos="1134"/>
          <w:tab w:val="left" w:pos="426"/>
          <w:tab w:val="left" w:pos="709"/>
        </w:tabs>
        <w:spacing w:after="0" w:line="276" w:lineRule="auto"/>
        <w:rPr>
          <w:rFonts w:ascii="Tahoma" w:hAnsi="Tahoma" w:cs="Tahoma"/>
          <w:sz w:val="22"/>
          <w:szCs w:val="22"/>
        </w:rPr>
      </w:pPr>
      <w:r w:rsidRPr="00740878">
        <w:rPr>
          <w:rFonts w:ascii="Tahoma" w:hAnsi="Tahoma" w:cs="Tahoma"/>
          <w:sz w:val="22"/>
          <w:szCs w:val="22"/>
        </w:rPr>
        <w:t xml:space="preserve">Teikėjo specialistams aplikacijų programuotojams bus suteikta prieiga prie Pirkėjo GIT </w:t>
      </w:r>
      <w:proofErr w:type="spellStart"/>
      <w:r w:rsidRPr="00740878">
        <w:rPr>
          <w:rFonts w:ascii="Tahoma" w:hAnsi="Tahoma" w:cs="Tahoma"/>
          <w:sz w:val="22"/>
          <w:szCs w:val="22"/>
        </w:rPr>
        <w:t>repozitoriumo</w:t>
      </w:r>
      <w:proofErr w:type="spellEnd"/>
      <w:r w:rsidRPr="00740878">
        <w:rPr>
          <w:rFonts w:ascii="Tahoma" w:hAnsi="Tahoma" w:cs="Tahoma"/>
          <w:sz w:val="22"/>
          <w:szCs w:val="22"/>
        </w:rPr>
        <w:t xml:space="preserve"> Pirkimo objekto programinės įrangos išeities tekstų versijų valdymui, Pirkėjo infrastruktūros kūrimo aplinkoje (DEV) Pirkimo objekto vykdymui dedikuotų serverių (nesuteikiant administratoriaus teisių) ir reikalingų DB schemų. </w:t>
      </w:r>
    </w:p>
    <w:p w14:paraId="60BD9432" w14:textId="77777777" w:rsidR="00ED568F" w:rsidRPr="00740878" w:rsidRDefault="00ED568F">
      <w:pPr>
        <w:pStyle w:val="ListParagraph"/>
        <w:numPr>
          <w:ilvl w:val="0"/>
          <w:numId w:val="22"/>
        </w:numPr>
        <w:tabs>
          <w:tab w:val="left" w:pos="426"/>
          <w:tab w:val="left" w:pos="709"/>
        </w:tabs>
        <w:spacing w:before="100" w:beforeAutospacing="1" w:after="100" w:afterAutospacing="1"/>
        <w:jc w:val="both"/>
        <w:rPr>
          <w:rFonts w:ascii="Tahoma" w:eastAsia="Times New Roman" w:hAnsi="Tahoma" w:cs="Tahoma"/>
          <w:lang w:eastAsia="lt-LT"/>
        </w:rPr>
      </w:pPr>
      <w:r w:rsidRPr="00740878">
        <w:rPr>
          <w:rFonts w:ascii="Tahoma" w:eastAsia="Times New Roman" w:hAnsi="Tahoma" w:cs="Tahoma"/>
          <w:lang w:eastAsia="lt-LT"/>
        </w:rPr>
        <w:t xml:space="preserve">Pagal poreikį, Pirkėjas suteiks saugią nuotolinę prieigą – dedikuotą virtualią darbo vietą (angl. </w:t>
      </w:r>
      <w:proofErr w:type="spellStart"/>
      <w:r w:rsidRPr="00740878">
        <w:rPr>
          <w:rFonts w:ascii="Tahoma" w:eastAsia="Times New Roman" w:hAnsi="Tahoma" w:cs="Tahoma"/>
          <w:lang w:eastAsia="lt-LT"/>
        </w:rPr>
        <w:t>Virtual</w:t>
      </w:r>
      <w:proofErr w:type="spellEnd"/>
      <w:r w:rsidRPr="00740878">
        <w:rPr>
          <w:rFonts w:ascii="Tahoma" w:eastAsia="Times New Roman" w:hAnsi="Tahoma" w:cs="Tahoma"/>
          <w:lang w:eastAsia="lt-LT"/>
        </w:rPr>
        <w:t xml:space="preserve"> </w:t>
      </w:r>
      <w:proofErr w:type="spellStart"/>
      <w:r w:rsidRPr="00740878">
        <w:rPr>
          <w:rFonts w:ascii="Tahoma" w:eastAsia="Times New Roman" w:hAnsi="Tahoma" w:cs="Tahoma"/>
          <w:lang w:eastAsia="lt-LT"/>
        </w:rPr>
        <w:t>Desktop</w:t>
      </w:r>
      <w:proofErr w:type="spellEnd"/>
      <w:r w:rsidRPr="00740878">
        <w:rPr>
          <w:rFonts w:ascii="Tahoma" w:eastAsia="Times New Roman" w:hAnsi="Tahoma" w:cs="Tahoma"/>
          <w:lang w:eastAsia="lt-LT"/>
        </w:rPr>
        <w:t xml:space="preserve"> </w:t>
      </w:r>
      <w:proofErr w:type="spellStart"/>
      <w:r w:rsidRPr="00740878">
        <w:rPr>
          <w:rFonts w:ascii="Tahoma" w:eastAsia="Times New Roman" w:hAnsi="Tahoma" w:cs="Tahoma"/>
          <w:lang w:eastAsia="lt-LT"/>
        </w:rPr>
        <w:t>Infrastructure</w:t>
      </w:r>
      <w:proofErr w:type="spellEnd"/>
      <w:r w:rsidRPr="00740878">
        <w:rPr>
          <w:rFonts w:ascii="Tahoma" w:eastAsia="Times New Roman" w:hAnsi="Tahoma" w:cs="Tahoma"/>
          <w:lang w:eastAsia="lt-LT"/>
        </w:rPr>
        <w:t>, toliau – VDI), per kurią Teikėjo specialistai pasieks Pirkėjo išteklius reikalingus Paslaugų teikimui.</w:t>
      </w:r>
    </w:p>
    <w:p w14:paraId="63EB35C7" w14:textId="77777777" w:rsidR="00ED568F" w:rsidRPr="00740878" w:rsidRDefault="00ED568F">
      <w:pPr>
        <w:pStyle w:val="ListParagraph"/>
        <w:numPr>
          <w:ilvl w:val="0"/>
          <w:numId w:val="22"/>
        </w:numPr>
        <w:tabs>
          <w:tab w:val="left" w:pos="426"/>
          <w:tab w:val="left" w:pos="709"/>
        </w:tabs>
        <w:spacing w:before="100" w:beforeAutospacing="1" w:after="100" w:afterAutospacing="1"/>
        <w:jc w:val="both"/>
        <w:rPr>
          <w:rFonts w:ascii="Tahoma" w:eastAsia="Times New Roman" w:hAnsi="Tahoma" w:cs="Tahoma"/>
          <w:lang w:eastAsia="lt-LT"/>
        </w:rPr>
      </w:pPr>
      <w:r w:rsidRPr="00740878">
        <w:rPr>
          <w:rFonts w:ascii="Tahoma" w:eastAsia="Times New Roman" w:hAnsi="Tahoma" w:cs="Tahoma"/>
          <w:lang w:eastAsia="lt-LT"/>
        </w:rPr>
        <w:t>Pagal poreikį, Pirkėjas galės suteikti Teikėjo specialistų kompiuterinėms darbo vietoms saugią nuotolinę VPN prieigą prie jiems dedikuotų išteklių reikalingų Pirkimo objekto vykdymui.</w:t>
      </w:r>
    </w:p>
    <w:p w14:paraId="3E89495B" w14:textId="3566242C" w:rsidR="00436DA1" w:rsidRPr="00740878" w:rsidRDefault="00436DA1" w:rsidP="0014308B">
      <w:pPr>
        <w:pStyle w:val="Heading2"/>
        <w:tabs>
          <w:tab w:val="left" w:pos="426"/>
          <w:tab w:val="left" w:pos="709"/>
        </w:tabs>
        <w:spacing w:before="0"/>
        <w:rPr>
          <w:rFonts w:cs="Tahoma"/>
          <w:b w:val="0"/>
          <w:bCs/>
          <w:szCs w:val="22"/>
        </w:rPr>
      </w:pPr>
      <w:bookmarkStart w:id="73" w:name="_Toc233376937"/>
      <w:r w:rsidRPr="00740878">
        <w:rPr>
          <w:rFonts w:cs="Tahoma"/>
          <w:bCs/>
          <w:szCs w:val="22"/>
        </w:rPr>
        <w:t xml:space="preserve">3.2. Reikalavimai Sistemos vystymo valandų paslaugų </w:t>
      </w:r>
      <w:r w:rsidR="0013756F" w:rsidRPr="00740878">
        <w:rPr>
          <w:rFonts w:cs="Tahoma"/>
          <w:bCs/>
          <w:szCs w:val="22"/>
        </w:rPr>
        <w:t>teikimui</w:t>
      </w:r>
      <w:bookmarkEnd w:id="73"/>
    </w:p>
    <w:p w14:paraId="5626BED8" w14:textId="77777777" w:rsidR="00436DA1" w:rsidRPr="00740878" w:rsidRDefault="00436DA1" w:rsidP="0014308B">
      <w:pPr>
        <w:pStyle w:val="TekstasNr"/>
        <w:tabs>
          <w:tab w:val="clear" w:pos="1134"/>
          <w:tab w:val="left" w:pos="426"/>
          <w:tab w:val="left" w:pos="709"/>
        </w:tabs>
        <w:spacing w:after="0" w:line="276" w:lineRule="auto"/>
        <w:rPr>
          <w:rFonts w:ascii="Tahoma" w:hAnsi="Tahoma" w:cs="Tahoma"/>
          <w:sz w:val="22"/>
          <w:szCs w:val="22"/>
        </w:rPr>
      </w:pPr>
    </w:p>
    <w:p w14:paraId="520C9ED8" w14:textId="0C6EBF9D" w:rsidR="0014308B" w:rsidRPr="00740878" w:rsidRDefault="00E74C75" w:rsidP="00ED19FA">
      <w:pPr>
        <w:pStyle w:val="TekstasNr"/>
        <w:numPr>
          <w:ilvl w:val="0"/>
          <w:numId w:val="22"/>
        </w:numPr>
        <w:tabs>
          <w:tab w:val="clear" w:pos="1134"/>
          <w:tab w:val="left" w:pos="426"/>
          <w:tab w:val="left" w:pos="709"/>
        </w:tabs>
        <w:spacing w:line="276" w:lineRule="auto"/>
        <w:rPr>
          <w:rFonts w:ascii="Tahoma" w:hAnsi="Tahoma" w:cs="Tahoma"/>
          <w:sz w:val="22"/>
          <w:szCs w:val="22"/>
        </w:rPr>
      </w:pPr>
      <w:r w:rsidRPr="764148BD">
        <w:rPr>
          <w:rFonts w:ascii="Tahoma" w:hAnsi="Tahoma" w:cs="Tahoma"/>
          <w:sz w:val="22"/>
          <w:szCs w:val="22"/>
        </w:rPr>
        <w:t>Paslaugos bus užsakomos Pirkėjo JIRA pateikiant užduotis – konkrečios užduotys priskiriamos Tiekėjo specialistui</w:t>
      </w:r>
      <w:r w:rsidR="00BB6778">
        <w:rPr>
          <w:rFonts w:ascii="Tahoma" w:hAnsi="Tahoma" w:cs="Tahoma"/>
          <w:sz w:val="22"/>
          <w:szCs w:val="22"/>
        </w:rPr>
        <w:t xml:space="preserve"> </w:t>
      </w:r>
      <w:r w:rsidRPr="764148BD">
        <w:rPr>
          <w:rFonts w:ascii="Tahoma" w:hAnsi="Tahoma" w:cs="Tahoma"/>
          <w:sz w:val="22"/>
          <w:szCs w:val="22"/>
        </w:rPr>
        <w:t>(-</w:t>
      </w:r>
      <w:proofErr w:type="spellStart"/>
      <w:r w:rsidRPr="764148BD">
        <w:rPr>
          <w:rFonts w:ascii="Tahoma" w:hAnsi="Tahoma" w:cs="Tahoma"/>
          <w:sz w:val="22"/>
          <w:szCs w:val="22"/>
        </w:rPr>
        <w:t>ams</w:t>
      </w:r>
      <w:proofErr w:type="spellEnd"/>
      <w:r w:rsidRPr="764148BD">
        <w:rPr>
          <w:rFonts w:ascii="Tahoma" w:hAnsi="Tahoma" w:cs="Tahoma"/>
          <w:sz w:val="22"/>
          <w:szCs w:val="22"/>
        </w:rPr>
        <w:t xml:space="preserve">), kuriems prieš tai suteikiama prieiga prie Pirkėjo JIRA (žr. RPO </w:t>
      </w:r>
      <w:r w:rsidR="0003139A" w:rsidRPr="764148BD">
        <w:rPr>
          <w:rFonts w:ascii="Tahoma" w:hAnsi="Tahoma" w:cs="Tahoma"/>
          <w:sz w:val="22"/>
          <w:szCs w:val="22"/>
        </w:rPr>
        <w:t>23</w:t>
      </w:r>
      <w:r w:rsidRPr="764148BD">
        <w:rPr>
          <w:rFonts w:ascii="Tahoma" w:hAnsi="Tahoma" w:cs="Tahoma"/>
          <w:sz w:val="22"/>
          <w:szCs w:val="22"/>
        </w:rPr>
        <w:t>.1 papunktį).</w:t>
      </w:r>
    </w:p>
    <w:p w14:paraId="64F6BE1C" w14:textId="77777777" w:rsidR="0014308B" w:rsidRPr="00740878" w:rsidRDefault="00E74C75">
      <w:pPr>
        <w:pStyle w:val="TekstasNr"/>
        <w:numPr>
          <w:ilvl w:val="0"/>
          <w:numId w:val="22"/>
        </w:numPr>
        <w:tabs>
          <w:tab w:val="clear" w:pos="1134"/>
          <w:tab w:val="left" w:pos="426"/>
          <w:tab w:val="left" w:pos="709"/>
        </w:tabs>
        <w:spacing w:line="276" w:lineRule="auto"/>
        <w:rPr>
          <w:rFonts w:ascii="Tahoma" w:hAnsi="Tahoma" w:cs="Tahoma"/>
          <w:sz w:val="22"/>
          <w:szCs w:val="22"/>
        </w:rPr>
      </w:pPr>
      <w:r w:rsidRPr="00740878">
        <w:rPr>
          <w:rFonts w:ascii="Tahoma" w:hAnsi="Tahoma" w:cs="Tahoma"/>
          <w:sz w:val="22"/>
          <w:szCs w:val="22"/>
        </w:rPr>
        <w:t>Kai Paslaugų teikimas pradedamas ne nuo Sutarties pasirašymo datos, o nuo Paslaugų užsakymo pateikimo dienos  (žr. Techninę specifikaciją), tuomet Paslaugų teikimas pradedamas skaičiuoti nuo pirmos paskirtos užduoties Paslaugų tiekėjui arba jo specialistui JIRA.</w:t>
      </w:r>
    </w:p>
    <w:p w14:paraId="56FC763D" w14:textId="168AC6BB" w:rsidR="00E74C75" w:rsidRPr="00740878" w:rsidRDefault="00E74C75">
      <w:pPr>
        <w:pStyle w:val="TekstasNr"/>
        <w:numPr>
          <w:ilvl w:val="0"/>
          <w:numId w:val="22"/>
        </w:numPr>
        <w:tabs>
          <w:tab w:val="clear" w:pos="1134"/>
          <w:tab w:val="left" w:pos="426"/>
          <w:tab w:val="left" w:pos="709"/>
        </w:tabs>
        <w:spacing w:line="276" w:lineRule="auto"/>
        <w:rPr>
          <w:rFonts w:ascii="Tahoma" w:hAnsi="Tahoma" w:cs="Tahoma"/>
          <w:sz w:val="22"/>
          <w:szCs w:val="22"/>
        </w:rPr>
      </w:pPr>
      <w:r w:rsidRPr="00740878">
        <w:rPr>
          <w:rFonts w:ascii="Tahoma" w:hAnsi="Tahoma" w:cs="Tahoma"/>
          <w:sz w:val="22"/>
          <w:szCs w:val="22"/>
        </w:rPr>
        <w:t xml:space="preserve">Pirma užduotis JIRA turi būti pateikiama ne vėliau kaip per 1 (vieną) mėn. nuo Sutarties pasirašymo dienos. </w:t>
      </w:r>
    </w:p>
    <w:p w14:paraId="1F6C7B03" w14:textId="0C8075D5" w:rsidR="00436DA1" w:rsidRPr="00740878" w:rsidRDefault="00436DA1" w:rsidP="00ED19FA">
      <w:pPr>
        <w:pStyle w:val="TekstasNr"/>
        <w:numPr>
          <w:ilvl w:val="0"/>
          <w:numId w:val="22"/>
        </w:numPr>
        <w:tabs>
          <w:tab w:val="clear" w:pos="1134"/>
          <w:tab w:val="left" w:pos="426"/>
          <w:tab w:val="left" w:pos="709"/>
        </w:tabs>
        <w:spacing w:line="276" w:lineRule="auto"/>
        <w:rPr>
          <w:rFonts w:ascii="Tahoma" w:hAnsi="Tahoma" w:cs="Tahoma"/>
          <w:sz w:val="22"/>
          <w:szCs w:val="22"/>
        </w:rPr>
      </w:pPr>
      <w:r w:rsidRPr="764148BD">
        <w:rPr>
          <w:rFonts w:ascii="Tahoma" w:eastAsia="Calibri" w:hAnsi="Tahoma" w:cs="Tahoma"/>
          <w:sz w:val="22"/>
          <w:szCs w:val="22"/>
          <w:lang w:eastAsia="lt-LT"/>
        </w:rPr>
        <w:t xml:space="preserve">Sistemos </w:t>
      </w:r>
      <w:r w:rsidR="00DC2B64" w:rsidRPr="764148BD">
        <w:rPr>
          <w:rFonts w:ascii="Tahoma" w:eastAsia="Calibri" w:hAnsi="Tahoma" w:cs="Tahoma"/>
          <w:sz w:val="22"/>
          <w:szCs w:val="22"/>
          <w:lang w:eastAsia="lt-LT"/>
        </w:rPr>
        <w:t>v</w:t>
      </w:r>
      <w:r w:rsidRPr="764148BD">
        <w:rPr>
          <w:rFonts w:ascii="Tahoma" w:eastAsia="Calibri" w:hAnsi="Tahoma" w:cs="Tahoma"/>
          <w:sz w:val="22"/>
          <w:szCs w:val="22"/>
          <w:lang w:eastAsia="lt-LT"/>
        </w:rPr>
        <w:t>ystymo paslaugos turi būti teikiamos remiantis</w:t>
      </w:r>
      <w:r w:rsidR="00AD236C" w:rsidRPr="764148BD">
        <w:rPr>
          <w:rFonts w:ascii="Tahoma" w:eastAsia="Calibri" w:hAnsi="Tahoma" w:cs="Tahoma"/>
          <w:sz w:val="22"/>
          <w:szCs w:val="22"/>
          <w:lang w:eastAsia="lt-LT"/>
        </w:rPr>
        <w:t xml:space="preserve"> </w:t>
      </w:r>
      <w:proofErr w:type="spellStart"/>
      <w:r w:rsidRPr="764148BD">
        <w:rPr>
          <w:rFonts w:ascii="Tahoma" w:eastAsia="Calibri" w:hAnsi="Tahoma" w:cs="Tahoma"/>
          <w:sz w:val="22"/>
          <w:szCs w:val="22"/>
          <w:lang w:eastAsia="lt-LT"/>
        </w:rPr>
        <w:t>inkrementiniu</w:t>
      </w:r>
      <w:proofErr w:type="spellEnd"/>
      <w:r w:rsidRPr="764148BD">
        <w:rPr>
          <w:rFonts w:ascii="Tahoma" w:eastAsia="Calibri" w:hAnsi="Tahoma" w:cs="Tahoma"/>
          <w:sz w:val="22"/>
          <w:szCs w:val="22"/>
          <w:lang w:eastAsia="lt-LT"/>
        </w:rPr>
        <w:t xml:space="preserve">-iteraciniu informacinių sistemų įgyvendinimo būdu (angl. Agile), kuomet sistemos savininko (angl. </w:t>
      </w:r>
      <w:proofErr w:type="spellStart"/>
      <w:r w:rsidRPr="764148BD">
        <w:rPr>
          <w:rFonts w:ascii="Tahoma" w:eastAsia="Calibri" w:hAnsi="Tahoma" w:cs="Tahoma"/>
          <w:sz w:val="22"/>
          <w:szCs w:val="22"/>
          <w:lang w:eastAsia="lt-LT"/>
        </w:rPr>
        <w:t>Product</w:t>
      </w:r>
      <w:proofErr w:type="spellEnd"/>
      <w:r w:rsidRPr="764148BD">
        <w:rPr>
          <w:rFonts w:ascii="Tahoma" w:eastAsia="Calibri" w:hAnsi="Tahoma" w:cs="Tahoma"/>
          <w:sz w:val="22"/>
          <w:szCs w:val="22"/>
          <w:lang w:eastAsia="lt-LT"/>
        </w:rPr>
        <w:t xml:space="preserve"> </w:t>
      </w:r>
      <w:proofErr w:type="spellStart"/>
      <w:r w:rsidRPr="764148BD">
        <w:rPr>
          <w:rFonts w:ascii="Tahoma" w:eastAsia="Calibri" w:hAnsi="Tahoma" w:cs="Tahoma"/>
          <w:sz w:val="22"/>
          <w:szCs w:val="22"/>
          <w:lang w:eastAsia="lt-LT"/>
        </w:rPr>
        <w:t>Owner</w:t>
      </w:r>
      <w:proofErr w:type="spellEnd"/>
      <w:r w:rsidRPr="764148BD">
        <w:rPr>
          <w:rFonts w:ascii="Tahoma" w:eastAsia="Calibri" w:hAnsi="Tahoma" w:cs="Tahoma"/>
          <w:sz w:val="22"/>
          <w:szCs w:val="22"/>
          <w:lang w:eastAsia="lt-LT"/>
        </w:rPr>
        <w:t xml:space="preserve">) vaidmenį atlieka Pirkėjas, darbai planuojami </w:t>
      </w:r>
      <w:r w:rsidR="0025067C" w:rsidRPr="764148BD">
        <w:rPr>
          <w:rFonts w:ascii="Tahoma" w:eastAsia="Calibri" w:hAnsi="Tahoma" w:cs="Tahoma"/>
          <w:sz w:val="22"/>
          <w:szCs w:val="22"/>
          <w:lang w:eastAsia="lt-LT"/>
        </w:rPr>
        <w:t>vienos-dviejų</w:t>
      </w:r>
      <w:r w:rsidRPr="764148BD">
        <w:rPr>
          <w:rFonts w:ascii="Tahoma" w:eastAsia="Calibri" w:hAnsi="Tahoma" w:cs="Tahoma"/>
          <w:sz w:val="22"/>
          <w:szCs w:val="22"/>
          <w:lang w:eastAsia="lt-LT"/>
        </w:rPr>
        <w:t xml:space="preserve"> savaičių iteracijomis, taikomos kitos atitinkamos praktikos darbų planavimui, </w:t>
      </w:r>
      <w:proofErr w:type="spellStart"/>
      <w:r w:rsidRPr="764148BD">
        <w:rPr>
          <w:rFonts w:ascii="Tahoma" w:eastAsia="Calibri" w:hAnsi="Tahoma" w:cs="Tahoma"/>
          <w:sz w:val="22"/>
          <w:szCs w:val="22"/>
          <w:lang w:eastAsia="lt-LT"/>
        </w:rPr>
        <w:t>prioritetizavimui</w:t>
      </w:r>
      <w:proofErr w:type="spellEnd"/>
      <w:r w:rsidRPr="764148BD">
        <w:rPr>
          <w:rFonts w:ascii="Tahoma" w:eastAsia="Calibri" w:hAnsi="Tahoma" w:cs="Tahoma"/>
          <w:sz w:val="22"/>
          <w:szCs w:val="22"/>
          <w:lang w:eastAsia="lt-LT"/>
        </w:rPr>
        <w:t xml:space="preserve"> komunikavimui, tarpinių ir galutinių rezultatų priėmimui. Konkretūs susitarimai dėl taikomų </w:t>
      </w:r>
      <w:proofErr w:type="spellStart"/>
      <w:r w:rsidRPr="764148BD">
        <w:rPr>
          <w:rFonts w:ascii="Tahoma" w:eastAsia="Calibri" w:hAnsi="Tahoma" w:cs="Tahoma"/>
          <w:sz w:val="22"/>
          <w:szCs w:val="22"/>
          <w:lang w:eastAsia="lt-LT"/>
        </w:rPr>
        <w:t>inkrementinio</w:t>
      </w:r>
      <w:proofErr w:type="spellEnd"/>
      <w:r w:rsidRPr="764148BD">
        <w:rPr>
          <w:rFonts w:ascii="Tahoma" w:eastAsia="Calibri" w:hAnsi="Tahoma" w:cs="Tahoma"/>
          <w:sz w:val="22"/>
          <w:szCs w:val="22"/>
          <w:lang w:eastAsia="lt-LT"/>
        </w:rPr>
        <w:t xml:space="preserve">-iteracinio įgyvendinimo būdo metodų ir praktikų (iteracijos trukmė, reguliarūs susitikimai, darbų sąrašų formatai, progreso vizualizavimas ir kt.) turi būti suderinta paslaugų teikimo reglamente, </w:t>
      </w:r>
      <w:r w:rsidRPr="764148BD">
        <w:rPr>
          <w:rFonts w:ascii="Tahoma" w:hAnsi="Tahoma" w:cs="Tahoma"/>
          <w:sz w:val="22"/>
          <w:szCs w:val="22"/>
        </w:rPr>
        <w:t xml:space="preserve">kurį </w:t>
      </w:r>
      <w:r w:rsidR="00D231B8" w:rsidRPr="764148BD">
        <w:rPr>
          <w:rFonts w:ascii="Tahoma" w:hAnsi="Tahoma" w:cs="Tahoma"/>
          <w:sz w:val="22"/>
          <w:szCs w:val="22"/>
        </w:rPr>
        <w:t>T</w:t>
      </w:r>
      <w:r w:rsidRPr="764148BD">
        <w:rPr>
          <w:rFonts w:ascii="Tahoma" w:hAnsi="Tahoma" w:cs="Tahoma"/>
          <w:sz w:val="22"/>
          <w:szCs w:val="22"/>
        </w:rPr>
        <w:t xml:space="preserve">eikėjas per 30 </w:t>
      </w:r>
      <w:r w:rsidR="00BF3B80" w:rsidRPr="764148BD">
        <w:rPr>
          <w:rFonts w:ascii="Tahoma" w:hAnsi="Tahoma" w:cs="Tahoma"/>
          <w:sz w:val="22"/>
          <w:szCs w:val="22"/>
        </w:rPr>
        <w:t>darbo</w:t>
      </w:r>
      <w:r w:rsidRPr="764148BD">
        <w:rPr>
          <w:rFonts w:ascii="Tahoma" w:hAnsi="Tahoma" w:cs="Tahoma"/>
          <w:sz w:val="22"/>
          <w:szCs w:val="22"/>
        </w:rPr>
        <w:t xml:space="preserve"> dienų nuo Užsakovo prašymo pateikimo dienos, turi paruošti ir suderinti su Paslaugų gavėju. </w:t>
      </w:r>
      <w:r w:rsidRPr="764148BD">
        <w:rPr>
          <w:rFonts w:ascii="Tahoma" w:eastAsia="Calibri" w:hAnsi="Tahoma" w:cs="Tahoma"/>
          <w:sz w:val="22"/>
          <w:szCs w:val="22"/>
          <w:lang w:eastAsia="lt-LT"/>
        </w:rPr>
        <w:t>Sistemos Vystymo paslaugos turi būti teikiamos, vadovaujantis šiuo procesu:</w:t>
      </w:r>
    </w:p>
    <w:p w14:paraId="5DEED18D" w14:textId="72BD0666" w:rsidR="001F2195" w:rsidRPr="00740878" w:rsidRDefault="003F65FB">
      <w:pPr>
        <w:pStyle w:val="TekstasNr"/>
        <w:numPr>
          <w:ilvl w:val="1"/>
          <w:numId w:val="22"/>
        </w:numPr>
        <w:tabs>
          <w:tab w:val="clear" w:pos="1134"/>
          <w:tab w:val="left" w:pos="426"/>
          <w:tab w:val="left" w:pos="709"/>
        </w:tabs>
        <w:spacing w:line="276" w:lineRule="auto"/>
        <w:rPr>
          <w:rFonts w:ascii="Tahoma" w:eastAsia="Calibri" w:hAnsi="Tahoma" w:cs="Tahoma"/>
          <w:sz w:val="22"/>
          <w:szCs w:val="22"/>
          <w:lang w:eastAsia="lt-LT"/>
        </w:rPr>
      </w:pPr>
      <w:r w:rsidRPr="00740878">
        <w:rPr>
          <w:rFonts w:ascii="Tahoma" w:hAnsi="Tahoma" w:cs="Tahoma"/>
          <w:sz w:val="22"/>
          <w:szCs w:val="22"/>
        </w:rPr>
        <w:t xml:space="preserve">JIRA užduotyje </w:t>
      </w:r>
      <w:r w:rsidR="001F2195" w:rsidRPr="00740878">
        <w:rPr>
          <w:rFonts w:ascii="Tahoma" w:hAnsi="Tahoma" w:cs="Tahoma"/>
          <w:sz w:val="22"/>
          <w:szCs w:val="22"/>
        </w:rPr>
        <w:t>Pirkėjas pateikia</w:t>
      </w:r>
      <w:r w:rsidR="00387A1F" w:rsidRPr="00740878">
        <w:rPr>
          <w:rFonts w:ascii="Tahoma" w:hAnsi="Tahoma" w:cs="Tahoma"/>
          <w:sz w:val="22"/>
          <w:szCs w:val="22"/>
        </w:rPr>
        <w:t xml:space="preserve"> </w:t>
      </w:r>
      <w:r w:rsidR="004B7504" w:rsidRPr="00740878">
        <w:rPr>
          <w:rFonts w:ascii="Tahoma" w:hAnsi="Tahoma" w:cs="Tahoma"/>
          <w:sz w:val="22"/>
          <w:szCs w:val="22"/>
        </w:rPr>
        <w:t xml:space="preserve">Teikėjui </w:t>
      </w:r>
      <w:r w:rsidR="001F2195" w:rsidRPr="00740878">
        <w:rPr>
          <w:rFonts w:ascii="Tahoma" w:hAnsi="Tahoma" w:cs="Tahoma"/>
          <w:sz w:val="22"/>
          <w:szCs w:val="22"/>
        </w:rPr>
        <w:t>užsakymą Sistemos vystymui</w:t>
      </w:r>
      <w:r w:rsidR="00713586" w:rsidRPr="00740878">
        <w:rPr>
          <w:rFonts w:ascii="Tahoma" w:hAnsi="Tahoma" w:cs="Tahoma"/>
          <w:sz w:val="22"/>
          <w:szCs w:val="22"/>
        </w:rPr>
        <w:t>, kuriame nurodomas</w:t>
      </w:r>
      <w:r w:rsidR="00683045" w:rsidRPr="00740878">
        <w:rPr>
          <w:rFonts w:ascii="Tahoma" w:hAnsi="Tahoma" w:cs="Tahoma"/>
          <w:sz w:val="22"/>
          <w:szCs w:val="22"/>
        </w:rPr>
        <w:t xml:space="preserve"> </w:t>
      </w:r>
      <w:r w:rsidR="00713586" w:rsidRPr="00740878">
        <w:rPr>
          <w:rFonts w:ascii="Tahoma" w:hAnsi="Tahoma" w:cs="Tahoma"/>
          <w:sz w:val="22"/>
          <w:szCs w:val="22"/>
        </w:rPr>
        <w:t xml:space="preserve">(pvz., </w:t>
      </w:r>
      <w:r w:rsidR="001F2195" w:rsidRPr="00740878">
        <w:rPr>
          <w:rFonts w:ascii="Tahoma" w:hAnsi="Tahoma" w:cs="Tahoma"/>
          <w:sz w:val="22"/>
          <w:szCs w:val="22"/>
        </w:rPr>
        <w:t>naujas funkcionalumas, funkcionalumo pakeitimai</w:t>
      </w:r>
      <w:r w:rsidR="00713586" w:rsidRPr="00740878">
        <w:rPr>
          <w:rFonts w:ascii="Tahoma" w:hAnsi="Tahoma" w:cs="Tahoma"/>
          <w:sz w:val="22"/>
          <w:szCs w:val="22"/>
        </w:rPr>
        <w:t xml:space="preserve">, </w:t>
      </w:r>
      <w:r w:rsidR="001F2195" w:rsidRPr="00740878">
        <w:rPr>
          <w:rFonts w:ascii="Tahoma" w:hAnsi="Tahoma" w:cs="Tahoma"/>
          <w:sz w:val="22"/>
          <w:szCs w:val="22"/>
        </w:rPr>
        <w:t xml:space="preserve"> integracijų su kitomis sistemomis, Sistemos architektūros pakeitimai ar kitokie vystymo poreikiai, bendrai apibrėžiant jų apimtį bei tikslus</w:t>
      </w:r>
      <w:r w:rsidR="00265874" w:rsidRPr="00740878">
        <w:rPr>
          <w:rFonts w:ascii="Tahoma" w:hAnsi="Tahoma" w:cs="Tahoma"/>
          <w:sz w:val="22"/>
          <w:szCs w:val="22"/>
        </w:rPr>
        <w:t>)</w:t>
      </w:r>
      <w:r w:rsidR="001F2195" w:rsidRPr="00740878">
        <w:rPr>
          <w:rFonts w:ascii="Tahoma" w:hAnsi="Tahoma" w:cs="Tahoma"/>
          <w:sz w:val="22"/>
          <w:szCs w:val="22"/>
        </w:rPr>
        <w:t>;</w:t>
      </w:r>
    </w:p>
    <w:p w14:paraId="156986AC" w14:textId="77777777" w:rsidR="00443C3E" w:rsidRPr="00740878" w:rsidRDefault="008F0A23">
      <w:pPr>
        <w:pStyle w:val="TekstasNr"/>
        <w:numPr>
          <w:ilvl w:val="1"/>
          <w:numId w:val="22"/>
        </w:numPr>
        <w:tabs>
          <w:tab w:val="clear" w:pos="1134"/>
          <w:tab w:val="left" w:pos="426"/>
          <w:tab w:val="left" w:pos="709"/>
        </w:tabs>
        <w:spacing w:line="276" w:lineRule="auto"/>
        <w:rPr>
          <w:rFonts w:ascii="Tahoma" w:eastAsia="Calibri" w:hAnsi="Tahoma" w:cs="Tahoma"/>
          <w:sz w:val="22"/>
          <w:szCs w:val="22"/>
          <w:lang w:eastAsia="lt-LT"/>
        </w:rPr>
      </w:pPr>
      <w:r w:rsidRPr="00740878">
        <w:rPr>
          <w:rFonts w:ascii="Tahoma" w:hAnsi="Tahoma" w:cs="Tahoma"/>
          <w:sz w:val="22"/>
          <w:szCs w:val="22"/>
        </w:rPr>
        <w:t>Per 5 darbo dienas nuo užsakymo pateikimo T</w:t>
      </w:r>
      <w:r w:rsidR="001F2195" w:rsidRPr="00740878">
        <w:rPr>
          <w:rFonts w:ascii="Tahoma" w:hAnsi="Tahoma" w:cs="Tahoma"/>
          <w:sz w:val="22"/>
          <w:szCs w:val="22"/>
        </w:rPr>
        <w:t>eikėjas</w:t>
      </w:r>
      <w:r w:rsidR="00443C3E" w:rsidRPr="00740878">
        <w:rPr>
          <w:rFonts w:ascii="Tahoma" w:hAnsi="Tahoma" w:cs="Tahoma"/>
          <w:sz w:val="22"/>
          <w:szCs w:val="22"/>
        </w:rPr>
        <w:t>:</w:t>
      </w:r>
    </w:p>
    <w:p w14:paraId="5E7E49E8" w14:textId="0DEC1729" w:rsidR="00396D29" w:rsidRPr="00740878" w:rsidRDefault="001F2195">
      <w:pPr>
        <w:pStyle w:val="TekstasNr"/>
        <w:numPr>
          <w:ilvl w:val="2"/>
          <w:numId w:val="22"/>
        </w:numPr>
        <w:tabs>
          <w:tab w:val="clear" w:pos="1134"/>
          <w:tab w:val="left" w:pos="426"/>
          <w:tab w:val="left" w:pos="709"/>
        </w:tabs>
        <w:spacing w:line="276" w:lineRule="auto"/>
        <w:rPr>
          <w:rFonts w:ascii="Tahoma" w:eastAsia="Calibri" w:hAnsi="Tahoma" w:cs="Tahoma"/>
          <w:sz w:val="22"/>
          <w:szCs w:val="22"/>
          <w:lang w:eastAsia="lt-LT"/>
        </w:rPr>
      </w:pPr>
      <w:r w:rsidRPr="00740878">
        <w:rPr>
          <w:rFonts w:ascii="Tahoma" w:hAnsi="Tahoma" w:cs="Tahoma"/>
          <w:sz w:val="22"/>
          <w:szCs w:val="22"/>
        </w:rPr>
        <w:t xml:space="preserve">atlieka </w:t>
      </w:r>
      <w:r w:rsidR="00C5384A" w:rsidRPr="00740878">
        <w:rPr>
          <w:rFonts w:ascii="Tahoma" w:hAnsi="Tahoma" w:cs="Tahoma"/>
          <w:sz w:val="22"/>
          <w:szCs w:val="22"/>
        </w:rPr>
        <w:t xml:space="preserve">pateiktos </w:t>
      </w:r>
      <w:r w:rsidR="008F0A23" w:rsidRPr="00740878">
        <w:rPr>
          <w:rFonts w:ascii="Tahoma" w:hAnsi="Tahoma" w:cs="Tahoma"/>
          <w:sz w:val="22"/>
          <w:szCs w:val="22"/>
        </w:rPr>
        <w:t>Sistemos vystymo</w:t>
      </w:r>
      <w:r w:rsidR="004B7504" w:rsidRPr="00740878">
        <w:rPr>
          <w:rFonts w:ascii="Tahoma" w:hAnsi="Tahoma" w:cs="Tahoma"/>
          <w:sz w:val="22"/>
          <w:szCs w:val="22"/>
        </w:rPr>
        <w:t xml:space="preserve"> užduoties </w:t>
      </w:r>
      <w:r w:rsidR="008F0A23" w:rsidRPr="00740878">
        <w:rPr>
          <w:rFonts w:ascii="Tahoma" w:hAnsi="Tahoma" w:cs="Tahoma"/>
          <w:sz w:val="22"/>
          <w:szCs w:val="22"/>
        </w:rPr>
        <w:t>analiz</w:t>
      </w:r>
      <w:r w:rsidR="00443C3E" w:rsidRPr="00740878">
        <w:rPr>
          <w:rFonts w:ascii="Tahoma" w:hAnsi="Tahoma" w:cs="Tahoma"/>
          <w:sz w:val="22"/>
          <w:szCs w:val="22"/>
        </w:rPr>
        <w:t>ę</w:t>
      </w:r>
      <w:r w:rsidR="004B7504" w:rsidRPr="00740878">
        <w:rPr>
          <w:rFonts w:ascii="Tahoma" w:hAnsi="Tahoma" w:cs="Tahoma"/>
          <w:sz w:val="22"/>
          <w:szCs w:val="22"/>
        </w:rPr>
        <w:t>, įvertina</w:t>
      </w:r>
      <w:r w:rsidR="00443C3E" w:rsidRPr="00740878">
        <w:rPr>
          <w:rFonts w:ascii="Tahoma" w:hAnsi="Tahoma" w:cs="Tahoma"/>
          <w:sz w:val="22"/>
          <w:szCs w:val="22"/>
        </w:rPr>
        <w:t xml:space="preserve"> vis</w:t>
      </w:r>
      <w:r w:rsidR="00396D29" w:rsidRPr="00740878">
        <w:rPr>
          <w:rFonts w:ascii="Tahoma" w:hAnsi="Tahoma" w:cs="Tahoma"/>
          <w:sz w:val="22"/>
          <w:szCs w:val="22"/>
        </w:rPr>
        <w:t>ų</w:t>
      </w:r>
      <w:r w:rsidR="00443C3E" w:rsidRPr="00740878">
        <w:rPr>
          <w:rFonts w:ascii="Tahoma" w:hAnsi="Tahoma" w:cs="Tahoma"/>
          <w:sz w:val="22"/>
          <w:szCs w:val="22"/>
        </w:rPr>
        <w:t xml:space="preserve"> vystymo ir diegimo</w:t>
      </w:r>
      <w:r w:rsidR="004B7504" w:rsidRPr="00740878">
        <w:rPr>
          <w:rFonts w:ascii="Tahoma" w:hAnsi="Tahoma" w:cs="Tahoma"/>
          <w:sz w:val="22"/>
          <w:szCs w:val="22"/>
        </w:rPr>
        <w:t xml:space="preserve"> </w:t>
      </w:r>
      <w:r w:rsidR="008F0A23" w:rsidRPr="00740878">
        <w:rPr>
          <w:rFonts w:ascii="Tahoma" w:hAnsi="Tahoma" w:cs="Tahoma"/>
          <w:sz w:val="22"/>
          <w:szCs w:val="22"/>
        </w:rPr>
        <w:t xml:space="preserve"> </w:t>
      </w:r>
      <w:r w:rsidRPr="00740878">
        <w:rPr>
          <w:rFonts w:ascii="Tahoma" w:hAnsi="Tahoma" w:cs="Tahoma"/>
          <w:sz w:val="22"/>
          <w:szCs w:val="22"/>
        </w:rPr>
        <w:t>dar</w:t>
      </w:r>
      <w:r w:rsidR="00443C3E" w:rsidRPr="00740878">
        <w:rPr>
          <w:rFonts w:ascii="Tahoma" w:hAnsi="Tahoma" w:cs="Tahoma"/>
          <w:sz w:val="22"/>
          <w:szCs w:val="22"/>
        </w:rPr>
        <w:t>bų</w:t>
      </w:r>
      <w:r w:rsidRPr="00740878">
        <w:rPr>
          <w:rFonts w:ascii="Tahoma" w:hAnsi="Tahoma" w:cs="Tahoma"/>
          <w:sz w:val="22"/>
          <w:szCs w:val="22"/>
        </w:rPr>
        <w:t xml:space="preserve"> sąnaud</w:t>
      </w:r>
      <w:r w:rsidR="004B7504" w:rsidRPr="00740878">
        <w:rPr>
          <w:rFonts w:ascii="Tahoma" w:hAnsi="Tahoma" w:cs="Tahoma"/>
          <w:sz w:val="22"/>
          <w:szCs w:val="22"/>
        </w:rPr>
        <w:t>as</w:t>
      </w:r>
      <w:r w:rsidRPr="00740878">
        <w:rPr>
          <w:rFonts w:ascii="Tahoma" w:hAnsi="Tahoma" w:cs="Tahoma"/>
          <w:sz w:val="22"/>
          <w:szCs w:val="22"/>
        </w:rPr>
        <w:t xml:space="preserve"> darbo </w:t>
      </w:r>
      <w:r w:rsidR="004B7504" w:rsidRPr="00740878">
        <w:rPr>
          <w:rFonts w:ascii="Tahoma" w:hAnsi="Tahoma" w:cs="Tahoma"/>
          <w:sz w:val="22"/>
          <w:szCs w:val="22"/>
        </w:rPr>
        <w:t xml:space="preserve">laiko </w:t>
      </w:r>
      <w:r w:rsidRPr="00740878">
        <w:rPr>
          <w:rFonts w:ascii="Tahoma" w:hAnsi="Tahoma" w:cs="Tahoma"/>
          <w:sz w:val="22"/>
          <w:szCs w:val="22"/>
        </w:rPr>
        <w:t>valandomis</w:t>
      </w:r>
      <w:r w:rsidR="00396D29" w:rsidRPr="00740878">
        <w:rPr>
          <w:rFonts w:ascii="Tahoma" w:hAnsi="Tahoma" w:cs="Tahoma"/>
          <w:sz w:val="22"/>
          <w:szCs w:val="22"/>
        </w:rPr>
        <w:t>, parengia užduoties techninio įgyvendinimo viziją, būtinų veiklų sąrašą</w:t>
      </w:r>
      <w:r w:rsidR="00265874" w:rsidRPr="00740878">
        <w:rPr>
          <w:rFonts w:ascii="Tahoma" w:hAnsi="Tahoma" w:cs="Tahoma"/>
          <w:sz w:val="22"/>
          <w:szCs w:val="22"/>
        </w:rPr>
        <w:t>, nurodydamas konkrečius programavimo darbus smulkinant juos iki funkcijų ir formų sukūrimo ar koregavimo lygio, ir jų vertinimą valandomis</w:t>
      </w:r>
      <w:r w:rsidR="00396D29" w:rsidRPr="00740878">
        <w:rPr>
          <w:rFonts w:ascii="Tahoma" w:hAnsi="Tahoma" w:cs="Tahoma"/>
          <w:sz w:val="22"/>
          <w:szCs w:val="22"/>
        </w:rPr>
        <w:t>;</w:t>
      </w:r>
    </w:p>
    <w:p w14:paraId="51759E1A" w14:textId="37353489" w:rsidR="00FD6BFE" w:rsidRPr="00740878" w:rsidRDefault="00FD6BFE">
      <w:pPr>
        <w:pStyle w:val="TekstasNr"/>
        <w:numPr>
          <w:ilvl w:val="2"/>
          <w:numId w:val="22"/>
        </w:numPr>
        <w:tabs>
          <w:tab w:val="clear" w:pos="1134"/>
          <w:tab w:val="left" w:pos="426"/>
          <w:tab w:val="left" w:pos="709"/>
        </w:tabs>
        <w:spacing w:line="276" w:lineRule="auto"/>
        <w:rPr>
          <w:rFonts w:ascii="Tahoma" w:eastAsia="Calibri" w:hAnsi="Tahoma" w:cs="Tahoma"/>
          <w:sz w:val="22"/>
          <w:szCs w:val="22"/>
          <w:lang w:eastAsia="lt-LT"/>
        </w:rPr>
      </w:pPr>
      <w:r w:rsidRPr="00740878">
        <w:rPr>
          <w:rFonts w:ascii="Tahoma" w:eastAsia="Calibri" w:hAnsi="Tahoma" w:cs="Tahoma"/>
          <w:sz w:val="22"/>
          <w:szCs w:val="22"/>
          <w:lang w:eastAsia="lt-LT"/>
        </w:rPr>
        <w:lastRenderedPageBreak/>
        <w:t>Darbų apimčiai ir planuojamoms vystymo valandoms nustatyti gali būti taikoma taškinė (SFT) metodika. Naudojant šią metodiką darbai suskaidomi į vertinamus elementus (formas, funkcijas arba tiesiogines programavimo valandas), o pagal metodikoje nustatytus proporcinius santykius apskaičiuojamos su programavimu susijusios veiklos, tokios kaip analizė, projektavimas, testavimas, dokumentavimas, valdymas, garantiniai įsipareigojimai ir paklaida. Pradinį darbų apimties įvertinimą, vadovaudamasis metodikos principais, pateikia Tiekėjas. RC įvertina pateiktą įvertinimą, tikrina jo pagrįstumą ir, esant poreikiui, reikalauja patikslinimų. Galutinė darbų apimtis ir valandų skaičius nustatomi Tiekėjui ir RC suderinus įverčius pagal metodikos taisykles</w:t>
      </w:r>
      <w:r w:rsidR="00C40721">
        <w:rPr>
          <w:rFonts w:ascii="Tahoma" w:eastAsia="Calibri" w:hAnsi="Tahoma" w:cs="Tahoma"/>
          <w:sz w:val="22"/>
          <w:szCs w:val="22"/>
          <w:lang w:eastAsia="lt-LT"/>
        </w:rPr>
        <w:t>;</w:t>
      </w:r>
    </w:p>
    <w:p w14:paraId="7E8AC2B9" w14:textId="59CA7E12" w:rsidR="008068F6" w:rsidRPr="00740878" w:rsidRDefault="001F2195" w:rsidP="764148BD">
      <w:pPr>
        <w:pStyle w:val="TekstasNr"/>
        <w:tabs>
          <w:tab w:val="clear" w:pos="1134"/>
          <w:tab w:val="left" w:pos="426"/>
          <w:tab w:val="left" w:pos="709"/>
        </w:tabs>
        <w:spacing w:line="276" w:lineRule="auto"/>
        <w:rPr>
          <w:rFonts w:ascii="Tahoma" w:eastAsia="Calibri" w:hAnsi="Tahoma" w:cs="Tahoma"/>
          <w:sz w:val="22"/>
          <w:szCs w:val="22"/>
          <w:lang w:eastAsia="lt-LT"/>
        </w:rPr>
      </w:pPr>
      <w:r w:rsidRPr="764148BD">
        <w:rPr>
          <w:rFonts w:ascii="Tahoma" w:hAnsi="Tahoma" w:cs="Tahoma"/>
          <w:sz w:val="22"/>
          <w:szCs w:val="22"/>
        </w:rPr>
        <w:t>pateikia</w:t>
      </w:r>
      <w:r w:rsidR="00396D29" w:rsidRPr="764148BD">
        <w:rPr>
          <w:rFonts w:ascii="Tahoma" w:hAnsi="Tahoma" w:cs="Tahoma"/>
          <w:sz w:val="22"/>
          <w:szCs w:val="22"/>
        </w:rPr>
        <w:t xml:space="preserve"> Pirkėjui</w:t>
      </w:r>
      <w:r w:rsidRPr="764148BD">
        <w:rPr>
          <w:rFonts w:ascii="Tahoma" w:hAnsi="Tahoma" w:cs="Tahoma"/>
          <w:sz w:val="22"/>
          <w:szCs w:val="22"/>
        </w:rPr>
        <w:t xml:space="preserve"> galimų </w:t>
      </w:r>
      <w:r w:rsidR="00396D29" w:rsidRPr="764148BD">
        <w:rPr>
          <w:rFonts w:ascii="Tahoma" w:hAnsi="Tahoma" w:cs="Tahoma"/>
          <w:sz w:val="22"/>
          <w:szCs w:val="22"/>
        </w:rPr>
        <w:t>darbo laiko sąnaudų</w:t>
      </w:r>
      <w:r w:rsidRPr="764148BD">
        <w:rPr>
          <w:rFonts w:ascii="Tahoma" w:hAnsi="Tahoma" w:cs="Tahoma"/>
          <w:sz w:val="22"/>
          <w:szCs w:val="22"/>
        </w:rPr>
        <w:t xml:space="preserve"> įgyvendinimo kalendorinių terminų vertinimą, </w:t>
      </w:r>
      <w:r w:rsidR="004B7504" w:rsidRPr="764148BD">
        <w:rPr>
          <w:rFonts w:ascii="Tahoma" w:hAnsi="Tahoma" w:cs="Tahoma"/>
          <w:sz w:val="22"/>
          <w:szCs w:val="22"/>
        </w:rPr>
        <w:t xml:space="preserve">užduoties </w:t>
      </w:r>
      <w:r w:rsidRPr="764148BD">
        <w:rPr>
          <w:rFonts w:ascii="Tahoma" w:hAnsi="Tahoma" w:cs="Tahoma"/>
          <w:sz w:val="22"/>
          <w:szCs w:val="22"/>
        </w:rPr>
        <w:t>techninio įgyvendinimo viziją, būtinų veiklų sąrašą</w:t>
      </w:r>
      <w:r w:rsidR="00443C3E" w:rsidRPr="764148BD">
        <w:rPr>
          <w:rFonts w:ascii="Tahoma" w:hAnsi="Tahoma" w:cs="Tahoma"/>
          <w:sz w:val="22"/>
          <w:szCs w:val="22"/>
        </w:rPr>
        <w:t>;</w:t>
      </w:r>
    </w:p>
    <w:p w14:paraId="750757D9" w14:textId="178D6B05" w:rsidR="00730CA8" w:rsidRPr="00495173" w:rsidRDefault="001F2195">
      <w:pPr>
        <w:pStyle w:val="TekstasNr"/>
        <w:numPr>
          <w:ilvl w:val="2"/>
          <w:numId w:val="22"/>
        </w:numPr>
        <w:tabs>
          <w:tab w:val="clear" w:pos="1134"/>
          <w:tab w:val="left" w:pos="426"/>
          <w:tab w:val="left" w:pos="709"/>
        </w:tabs>
        <w:spacing w:line="276" w:lineRule="auto"/>
        <w:rPr>
          <w:rFonts w:ascii="Tahoma" w:eastAsia="Calibri" w:hAnsi="Tahoma" w:cs="Tahoma"/>
          <w:sz w:val="22"/>
          <w:szCs w:val="22"/>
          <w:lang w:eastAsia="lt-LT"/>
        </w:rPr>
      </w:pPr>
      <w:r w:rsidRPr="00730CA8">
        <w:rPr>
          <w:rFonts w:ascii="Tahoma" w:hAnsi="Tahoma" w:cs="Tahoma"/>
          <w:sz w:val="22"/>
          <w:szCs w:val="22"/>
        </w:rPr>
        <w:t xml:space="preserve">derina su </w:t>
      </w:r>
      <w:r w:rsidR="00C5384A" w:rsidRPr="00730CA8">
        <w:rPr>
          <w:rFonts w:ascii="Tahoma" w:hAnsi="Tahoma" w:cs="Tahoma"/>
          <w:sz w:val="22"/>
          <w:szCs w:val="22"/>
        </w:rPr>
        <w:t>Pirkėj</w:t>
      </w:r>
      <w:r w:rsidRPr="00730CA8">
        <w:rPr>
          <w:rFonts w:ascii="Tahoma" w:hAnsi="Tahoma" w:cs="Tahoma"/>
          <w:sz w:val="22"/>
          <w:szCs w:val="22"/>
        </w:rPr>
        <w:t>u vystymo užsakymo reikalavimus</w:t>
      </w:r>
      <w:r w:rsidR="00C5384A" w:rsidRPr="00730CA8">
        <w:rPr>
          <w:rFonts w:ascii="Tahoma" w:hAnsi="Tahoma" w:cs="Tahoma"/>
          <w:sz w:val="22"/>
          <w:szCs w:val="22"/>
        </w:rPr>
        <w:t>;</w:t>
      </w:r>
    </w:p>
    <w:p w14:paraId="0F73A99B" w14:textId="51058BDC" w:rsidR="00730CA8" w:rsidRPr="00495173" w:rsidRDefault="00730CA8" w:rsidP="764148BD">
      <w:pPr>
        <w:pStyle w:val="TekstasNr"/>
        <w:tabs>
          <w:tab w:val="clear" w:pos="1134"/>
          <w:tab w:val="left" w:pos="426"/>
          <w:tab w:val="left" w:pos="709"/>
        </w:tabs>
        <w:spacing w:after="0" w:line="276" w:lineRule="auto"/>
        <w:rPr>
          <w:rFonts w:ascii="Tahoma" w:eastAsia="Calibri" w:hAnsi="Tahoma" w:cs="Tahoma"/>
          <w:sz w:val="22"/>
          <w:szCs w:val="22"/>
          <w:lang w:eastAsia="lt-LT"/>
        </w:rPr>
      </w:pPr>
      <w:r w:rsidRPr="764148BD">
        <w:rPr>
          <w:rFonts w:ascii="Tahoma" w:eastAsia="Calibri" w:hAnsi="Tahoma" w:cs="Tahoma"/>
          <w:sz w:val="22"/>
          <w:szCs w:val="22"/>
          <w:lang w:eastAsia="lt-LT"/>
        </w:rPr>
        <w:t>Per 5 darbo dien</w:t>
      </w:r>
      <w:r w:rsidR="00240D13" w:rsidRPr="764148BD">
        <w:rPr>
          <w:rFonts w:ascii="Tahoma" w:eastAsia="Calibri" w:hAnsi="Tahoma" w:cs="Tahoma"/>
          <w:sz w:val="22"/>
          <w:szCs w:val="22"/>
          <w:lang w:eastAsia="lt-LT"/>
        </w:rPr>
        <w:t>a</w:t>
      </w:r>
      <w:r w:rsidRPr="764148BD">
        <w:rPr>
          <w:rFonts w:ascii="Tahoma" w:eastAsia="Calibri" w:hAnsi="Tahoma" w:cs="Tahoma"/>
          <w:sz w:val="22"/>
          <w:szCs w:val="22"/>
          <w:lang w:eastAsia="lt-LT"/>
        </w:rPr>
        <w:t xml:space="preserve">s nuo analizės rezultatų (žr. papunktį </w:t>
      </w:r>
      <w:r w:rsidR="0003139A" w:rsidRPr="764148BD">
        <w:rPr>
          <w:rFonts w:ascii="Tahoma" w:eastAsia="Calibri" w:hAnsi="Tahoma" w:cs="Tahoma"/>
          <w:sz w:val="22"/>
          <w:szCs w:val="22"/>
          <w:lang w:eastAsia="lt-LT"/>
        </w:rPr>
        <w:t>29</w:t>
      </w:r>
      <w:r w:rsidRPr="764148BD">
        <w:rPr>
          <w:rFonts w:ascii="Tahoma" w:eastAsia="Calibri" w:hAnsi="Tahoma" w:cs="Tahoma"/>
          <w:sz w:val="22"/>
          <w:szCs w:val="22"/>
          <w:lang w:eastAsia="lt-LT"/>
        </w:rPr>
        <w:t xml:space="preserve">.2.1) pateikimo Pirkėjas arba patvirtina, arba atmeta darbo sąnaudų vertinimą. Tuo atveju, jei Pirkėjas patvirtina darbo sąnaudų vertinimą  darbų sąmatą ir vystymo terminus, </w:t>
      </w:r>
      <w:r w:rsidR="00480963" w:rsidRPr="764148BD">
        <w:rPr>
          <w:rFonts w:ascii="Tahoma" w:eastAsia="Calibri" w:hAnsi="Tahoma" w:cs="Tahoma"/>
          <w:sz w:val="22"/>
          <w:szCs w:val="22"/>
          <w:lang w:eastAsia="lt-LT"/>
        </w:rPr>
        <w:t xml:space="preserve">Pirkėjas </w:t>
      </w:r>
      <w:r w:rsidR="005519EC" w:rsidRPr="764148BD">
        <w:rPr>
          <w:rFonts w:ascii="Tahoma" w:eastAsia="Calibri" w:hAnsi="Tahoma" w:cs="Tahoma"/>
          <w:sz w:val="22"/>
          <w:szCs w:val="22"/>
          <w:lang w:eastAsia="lt-LT"/>
        </w:rPr>
        <w:t>patvirtinimo faktą registruoja JIRA sistemoje prie konkretaus užsakymo (užduoties)</w:t>
      </w:r>
      <w:r w:rsidRPr="764148BD">
        <w:rPr>
          <w:rFonts w:ascii="Tahoma" w:eastAsia="Calibri" w:hAnsi="Tahoma" w:cs="Tahoma"/>
          <w:sz w:val="22"/>
          <w:szCs w:val="22"/>
          <w:lang w:eastAsia="lt-LT"/>
        </w:rPr>
        <w:t>.</w:t>
      </w:r>
      <w:r w:rsidR="00495173" w:rsidRPr="764148BD">
        <w:rPr>
          <w:rFonts w:ascii="Tahoma" w:eastAsia="Calibri" w:hAnsi="Tahoma" w:cs="Tahoma"/>
          <w:sz w:val="22"/>
          <w:szCs w:val="22"/>
          <w:lang w:eastAsia="lt-LT"/>
        </w:rPr>
        <w:t xml:space="preserve"> Jei darbų sąmata nepatvirtinama, tuomet pagal </w:t>
      </w:r>
      <w:r w:rsidR="0003139A" w:rsidRPr="764148BD">
        <w:rPr>
          <w:rFonts w:ascii="Tahoma" w:eastAsia="Calibri" w:hAnsi="Tahoma" w:cs="Tahoma"/>
          <w:sz w:val="22"/>
          <w:szCs w:val="22"/>
          <w:lang w:eastAsia="lt-LT"/>
        </w:rPr>
        <w:t>29</w:t>
      </w:r>
      <w:r w:rsidR="00495173" w:rsidRPr="764148BD">
        <w:rPr>
          <w:rFonts w:ascii="Tahoma" w:eastAsia="Calibri" w:hAnsi="Tahoma" w:cs="Tahoma"/>
          <w:sz w:val="22"/>
          <w:szCs w:val="22"/>
          <w:lang w:eastAsia="lt-LT"/>
        </w:rPr>
        <w:t>.2. papunktį nurodytus terminus Teikėjas turi pateikti naują vertinimą.</w:t>
      </w:r>
    </w:p>
    <w:p w14:paraId="62685356" w14:textId="5E72F7AE" w:rsidR="00495173" w:rsidRPr="0045767C" w:rsidRDefault="00AD236C" w:rsidP="764148BD">
      <w:pPr>
        <w:pStyle w:val="ListParagraph"/>
        <w:numPr>
          <w:ilvl w:val="1"/>
          <w:numId w:val="22"/>
        </w:numPr>
        <w:tabs>
          <w:tab w:val="left" w:pos="426"/>
          <w:tab w:val="left" w:pos="709"/>
        </w:tabs>
        <w:spacing w:line="276" w:lineRule="auto"/>
        <w:contextualSpacing/>
        <w:jc w:val="both"/>
        <w:rPr>
          <w:rFonts w:ascii="Tahoma" w:hAnsi="Tahoma" w:cs="Tahoma"/>
        </w:rPr>
      </w:pPr>
      <w:r w:rsidRPr="764148BD">
        <w:rPr>
          <w:rFonts w:ascii="Tahoma" w:hAnsi="Tahoma" w:cs="Tahoma"/>
        </w:rPr>
        <w:t xml:space="preserve">Priklauso nuo suderintų ir patvirtintų terminų </w:t>
      </w:r>
      <w:r w:rsidR="009461A0" w:rsidRPr="764148BD">
        <w:rPr>
          <w:rFonts w:ascii="Tahoma" w:hAnsi="Tahoma" w:cs="Tahoma"/>
        </w:rPr>
        <w:t>v</w:t>
      </w:r>
      <w:r w:rsidRPr="764148BD">
        <w:rPr>
          <w:rFonts w:ascii="Tahoma" w:hAnsi="Tahoma" w:cs="Tahoma"/>
        </w:rPr>
        <w:t>ystymo užsakymo arba jo atskirų dalių įgyvendinimas gali užtrukti kelias iteracijas, pristatant tarpinius rezultatus.</w:t>
      </w:r>
      <w:r w:rsidR="00F303D9" w:rsidRPr="764148BD">
        <w:rPr>
          <w:rFonts w:ascii="Tahoma" w:hAnsi="Tahoma" w:cs="Tahoma"/>
        </w:rPr>
        <w:t xml:space="preserve"> </w:t>
      </w:r>
      <w:r w:rsidRPr="764148BD">
        <w:rPr>
          <w:rFonts w:ascii="Tahoma" w:hAnsi="Tahoma" w:cs="Tahoma"/>
        </w:rPr>
        <w:t>Skirtingų vystymo užsakymų arba jų dalių įgyvendinimas gali būti tų pačių iteracijų dalis</w:t>
      </w:r>
      <w:r w:rsidR="000E3BEB" w:rsidRPr="764148BD">
        <w:rPr>
          <w:rFonts w:ascii="Tahoma" w:hAnsi="Tahoma" w:cs="Tahoma"/>
        </w:rPr>
        <w:t>:</w:t>
      </w:r>
    </w:p>
    <w:p w14:paraId="0F75C16D" w14:textId="38909C64" w:rsidR="00AD236C" w:rsidRPr="00740878" w:rsidRDefault="00457399" w:rsidP="764148BD">
      <w:pPr>
        <w:pStyle w:val="TekstasNr"/>
        <w:tabs>
          <w:tab w:val="clear" w:pos="1134"/>
          <w:tab w:val="left" w:pos="426"/>
          <w:tab w:val="left" w:pos="709"/>
        </w:tabs>
        <w:spacing w:line="276" w:lineRule="auto"/>
        <w:rPr>
          <w:rFonts w:ascii="Tahoma" w:eastAsia="Calibri" w:hAnsi="Tahoma" w:cs="Tahoma"/>
          <w:sz w:val="22"/>
          <w:szCs w:val="22"/>
          <w:lang w:eastAsia="lt-LT"/>
        </w:rPr>
      </w:pPr>
      <w:r w:rsidRPr="764148BD">
        <w:rPr>
          <w:rFonts w:ascii="Tahoma" w:hAnsi="Tahoma" w:cs="Tahoma"/>
          <w:sz w:val="22"/>
          <w:szCs w:val="22"/>
        </w:rPr>
        <w:t>T</w:t>
      </w:r>
      <w:r w:rsidR="00AD236C" w:rsidRPr="764148BD">
        <w:rPr>
          <w:rFonts w:ascii="Tahoma" w:hAnsi="Tahoma" w:cs="Tahoma"/>
          <w:sz w:val="22"/>
          <w:szCs w:val="22"/>
        </w:rPr>
        <w:t>eikėj</w:t>
      </w:r>
      <w:r w:rsidR="006A4D68" w:rsidRPr="764148BD">
        <w:rPr>
          <w:rFonts w:ascii="Tahoma" w:hAnsi="Tahoma" w:cs="Tahoma"/>
          <w:sz w:val="22"/>
          <w:szCs w:val="22"/>
        </w:rPr>
        <w:t xml:space="preserve">as arba Pirkėjas </w:t>
      </w:r>
      <w:r w:rsidR="00AD236C" w:rsidRPr="764148BD">
        <w:rPr>
          <w:rFonts w:ascii="Tahoma" w:hAnsi="Tahoma" w:cs="Tahoma"/>
          <w:sz w:val="22"/>
          <w:szCs w:val="22"/>
        </w:rPr>
        <w:t xml:space="preserve">Pirkėjo </w:t>
      </w:r>
      <w:r w:rsidR="00076333" w:rsidRPr="764148BD">
        <w:rPr>
          <w:rFonts w:ascii="Tahoma" w:hAnsi="Tahoma" w:cs="Tahoma"/>
          <w:sz w:val="22"/>
          <w:szCs w:val="22"/>
        </w:rPr>
        <w:t>JIRA</w:t>
      </w:r>
      <w:r w:rsidR="00AD236C" w:rsidRPr="764148BD">
        <w:rPr>
          <w:rFonts w:ascii="Tahoma" w:hAnsi="Tahoma" w:cs="Tahoma"/>
          <w:sz w:val="22"/>
          <w:szCs w:val="22"/>
        </w:rPr>
        <w:t xml:space="preserve"> sistemoje sukuria detalias užduotis (</w:t>
      </w:r>
      <w:r w:rsidR="00A7292A" w:rsidRPr="764148BD">
        <w:rPr>
          <w:rFonts w:ascii="Tahoma" w:hAnsi="Tahoma" w:cs="Tahoma"/>
          <w:sz w:val="22"/>
          <w:szCs w:val="22"/>
        </w:rPr>
        <w:t>ang</w:t>
      </w:r>
      <w:r w:rsidR="000B0AE7" w:rsidRPr="764148BD">
        <w:rPr>
          <w:rFonts w:ascii="Tahoma" w:hAnsi="Tahoma" w:cs="Tahoma"/>
          <w:sz w:val="22"/>
          <w:szCs w:val="22"/>
        </w:rPr>
        <w:t>l</w:t>
      </w:r>
      <w:r w:rsidR="00A7292A" w:rsidRPr="764148BD">
        <w:rPr>
          <w:rFonts w:ascii="Tahoma" w:hAnsi="Tahoma" w:cs="Tahoma"/>
          <w:sz w:val="22"/>
          <w:szCs w:val="22"/>
        </w:rPr>
        <w:t xml:space="preserve">. </w:t>
      </w:r>
      <w:proofErr w:type="spellStart"/>
      <w:r w:rsidR="00A7292A" w:rsidRPr="764148BD">
        <w:rPr>
          <w:rFonts w:ascii="Tahoma" w:hAnsi="Tahoma" w:cs="Tahoma"/>
          <w:sz w:val="22"/>
          <w:szCs w:val="22"/>
        </w:rPr>
        <w:t>U</w:t>
      </w:r>
      <w:r w:rsidR="00AD236C" w:rsidRPr="764148BD">
        <w:rPr>
          <w:rFonts w:ascii="Tahoma" w:hAnsi="Tahoma" w:cs="Tahoma"/>
          <w:sz w:val="22"/>
          <w:szCs w:val="22"/>
        </w:rPr>
        <w:t>ser</w:t>
      </w:r>
      <w:proofErr w:type="spellEnd"/>
      <w:r w:rsidR="00F303D9" w:rsidRPr="764148BD">
        <w:rPr>
          <w:rFonts w:ascii="Tahoma" w:hAnsi="Tahoma" w:cs="Tahoma"/>
          <w:sz w:val="22"/>
          <w:szCs w:val="22"/>
        </w:rPr>
        <w:t xml:space="preserve"> </w:t>
      </w:r>
      <w:r w:rsidR="00AD236C" w:rsidRPr="764148BD">
        <w:rPr>
          <w:rFonts w:ascii="Tahoma" w:hAnsi="Tahoma" w:cs="Tahoma"/>
          <w:sz w:val="22"/>
          <w:szCs w:val="22"/>
        </w:rPr>
        <w:t>story), testavimo scenarijus (</w:t>
      </w:r>
      <w:r w:rsidR="00A7292A" w:rsidRPr="764148BD">
        <w:rPr>
          <w:rFonts w:ascii="Tahoma" w:hAnsi="Tahoma" w:cs="Tahoma"/>
          <w:sz w:val="22"/>
          <w:szCs w:val="22"/>
        </w:rPr>
        <w:t>ang</w:t>
      </w:r>
      <w:r w:rsidR="000B0AE7" w:rsidRPr="764148BD">
        <w:rPr>
          <w:rFonts w:ascii="Tahoma" w:hAnsi="Tahoma" w:cs="Tahoma"/>
          <w:sz w:val="22"/>
          <w:szCs w:val="22"/>
        </w:rPr>
        <w:t>l</w:t>
      </w:r>
      <w:r w:rsidR="00A7292A" w:rsidRPr="764148BD">
        <w:rPr>
          <w:rFonts w:ascii="Tahoma" w:hAnsi="Tahoma" w:cs="Tahoma"/>
          <w:sz w:val="22"/>
          <w:szCs w:val="22"/>
        </w:rPr>
        <w:t xml:space="preserve">. </w:t>
      </w:r>
      <w:proofErr w:type="spellStart"/>
      <w:r w:rsidR="00A7292A" w:rsidRPr="764148BD">
        <w:rPr>
          <w:rFonts w:ascii="Tahoma" w:hAnsi="Tahoma" w:cs="Tahoma"/>
          <w:sz w:val="22"/>
          <w:szCs w:val="22"/>
        </w:rPr>
        <w:t>T</w:t>
      </w:r>
      <w:r w:rsidR="00AD236C" w:rsidRPr="764148BD">
        <w:rPr>
          <w:rFonts w:ascii="Tahoma" w:hAnsi="Tahoma" w:cs="Tahoma"/>
          <w:sz w:val="22"/>
          <w:szCs w:val="22"/>
        </w:rPr>
        <w:t>estcase</w:t>
      </w:r>
      <w:proofErr w:type="spellEnd"/>
      <w:r w:rsidR="00AD236C" w:rsidRPr="764148BD">
        <w:rPr>
          <w:rFonts w:ascii="Tahoma" w:hAnsi="Tahoma" w:cs="Tahoma"/>
          <w:sz w:val="22"/>
          <w:szCs w:val="22"/>
        </w:rPr>
        <w:t>) ir kartu su Pirkėju atlieka tarpinių iteracijų darbų planavimą</w:t>
      </w:r>
      <w:r w:rsidR="00B3462F" w:rsidRPr="764148BD">
        <w:rPr>
          <w:rFonts w:ascii="Tahoma" w:hAnsi="Tahoma" w:cs="Tahoma"/>
          <w:sz w:val="22"/>
          <w:szCs w:val="22"/>
        </w:rPr>
        <w:t>;</w:t>
      </w:r>
    </w:p>
    <w:p w14:paraId="338A3429" w14:textId="29EBE750" w:rsidR="00AD236C" w:rsidRPr="00740878" w:rsidRDefault="00076333">
      <w:pPr>
        <w:pStyle w:val="TekstasNr"/>
        <w:numPr>
          <w:ilvl w:val="2"/>
          <w:numId w:val="22"/>
        </w:numPr>
        <w:tabs>
          <w:tab w:val="clear" w:pos="1134"/>
          <w:tab w:val="left" w:pos="426"/>
          <w:tab w:val="left" w:pos="709"/>
        </w:tabs>
        <w:spacing w:line="276" w:lineRule="auto"/>
        <w:rPr>
          <w:rFonts w:ascii="Tahoma" w:eastAsia="Calibri" w:hAnsi="Tahoma" w:cs="Tahoma"/>
          <w:sz w:val="22"/>
          <w:szCs w:val="22"/>
          <w:lang w:eastAsia="lt-LT"/>
        </w:rPr>
      </w:pPr>
      <w:r w:rsidRPr="00740878">
        <w:rPr>
          <w:rFonts w:ascii="Tahoma" w:hAnsi="Tahoma" w:cs="Tahoma"/>
          <w:sz w:val="22"/>
          <w:szCs w:val="22"/>
        </w:rPr>
        <w:t>T</w:t>
      </w:r>
      <w:r w:rsidR="00AD236C" w:rsidRPr="00740878">
        <w:rPr>
          <w:rFonts w:ascii="Tahoma" w:hAnsi="Tahoma" w:cs="Tahoma"/>
          <w:sz w:val="22"/>
          <w:szCs w:val="22"/>
        </w:rPr>
        <w:t xml:space="preserve">eikėjas įgyvendina vystymo rezultatus ir </w:t>
      </w:r>
      <w:r w:rsidR="00C35C58" w:rsidRPr="00740878">
        <w:rPr>
          <w:rFonts w:ascii="Tahoma" w:hAnsi="Tahoma" w:cs="Tahoma"/>
          <w:sz w:val="22"/>
          <w:szCs w:val="22"/>
        </w:rPr>
        <w:t xml:space="preserve">sukurtus Sistemos pakeitimus </w:t>
      </w:r>
      <w:r w:rsidR="00AD236C" w:rsidRPr="00740878">
        <w:rPr>
          <w:rFonts w:ascii="Tahoma" w:hAnsi="Tahoma" w:cs="Tahoma"/>
          <w:sz w:val="22"/>
          <w:szCs w:val="22"/>
        </w:rPr>
        <w:t>testuoja Tiekėjo aplinkoje;</w:t>
      </w:r>
    </w:p>
    <w:p w14:paraId="57FFE043" w14:textId="798117D1" w:rsidR="00AD236C" w:rsidRPr="00740878" w:rsidRDefault="00D933D5">
      <w:pPr>
        <w:pStyle w:val="TekstasNr"/>
        <w:numPr>
          <w:ilvl w:val="2"/>
          <w:numId w:val="22"/>
        </w:numPr>
        <w:tabs>
          <w:tab w:val="clear" w:pos="1134"/>
          <w:tab w:val="left" w:pos="426"/>
          <w:tab w:val="left" w:pos="709"/>
        </w:tabs>
        <w:spacing w:line="276" w:lineRule="auto"/>
        <w:rPr>
          <w:rFonts w:ascii="Tahoma" w:eastAsia="Calibri" w:hAnsi="Tahoma" w:cs="Tahoma"/>
          <w:sz w:val="22"/>
          <w:szCs w:val="22"/>
          <w:lang w:eastAsia="lt-LT"/>
        </w:rPr>
      </w:pPr>
      <w:r w:rsidRPr="00740878">
        <w:rPr>
          <w:rFonts w:ascii="Tahoma" w:hAnsi="Tahoma" w:cs="Tahoma"/>
          <w:sz w:val="22"/>
          <w:szCs w:val="22"/>
        </w:rPr>
        <w:t>T</w:t>
      </w:r>
      <w:r w:rsidR="00AD236C" w:rsidRPr="00740878">
        <w:rPr>
          <w:rFonts w:ascii="Tahoma" w:hAnsi="Tahoma" w:cs="Tahoma"/>
          <w:sz w:val="22"/>
          <w:szCs w:val="22"/>
        </w:rPr>
        <w:t xml:space="preserve">eikėjas pateikia </w:t>
      </w:r>
      <w:r w:rsidR="00C35C58" w:rsidRPr="00740878">
        <w:rPr>
          <w:rFonts w:ascii="Tahoma" w:hAnsi="Tahoma" w:cs="Tahoma"/>
          <w:sz w:val="22"/>
          <w:szCs w:val="22"/>
        </w:rPr>
        <w:t xml:space="preserve">Pirkėjui pakeitimų </w:t>
      </w:r>
      <w:r w:rsidR="00AD236C" w:rsidRPr="00740878">
        <w:rPr>
          <w:rFonts w:ascii="Tahoma" w:hAnsi="Tahoma" w:cs="Tahoma"/>
          <w:sz w:val="22"/>
          <w:szCs w:val="22"/>
        </w:rPr>
        <w:t>diegimo</w:t>
      </w:r>
      <w:r w:rsidR="00C35C58" w:rsidRPr="00740878">
        <w:rPr>
          <w:rFonts w:ascii="Tahoma" w:hAnsi="Tahoma" w:cs="Tahoma"/>
          <w:sz w:val="22"/>
          <w:szCs w:val="22"/>
        </w:rPr>
        <w:t xml:space="preserve"> </w:t>
      </w:r>
      <w:r w:rsidR="00AD236C" w:rsidRPr="00740878">
        <w:rPr>
          <w:rFonts w:ascii="Tahoma" w:hAnsi="Tahoma" w:cs="Tahoma"/>
          <w:sz w:val="22"/>
          <w:szCs w:val="22"/>
        </w:rPr>
        <w:t>paketą su pilnu pakeitimų aprašymu bei diegimo instrukcija.</w:t>
      </w:r>
    </w:p>
    <w:p w14:paraId="0E4B3C3D" w14:textId="34116FEA" w:rsidR="00AD236C" w:rsidRPr="00740878" w:rsidRDefault="006A4D68">
      <w:pPr>
        <w:pStyle w:val="TekstasNr"/>
        <w:numPr>
          <w:ilvl w:val="2"/>
          <w:numId w:val="22"/>
        </w:numPr>
        <w:tabs>
          <w:tab w:val="clear" w:pos="1134"/>
          <w:tab w:val="left" w:pos="426"/>
          <w:tab w:val="left" w:pos="709"/>
        </w:tabs>
        <w:spacing w:line="276" w:lineRule="auto"/>
        <w:rPr>
          <w:rFonts w:ascii="Tahoma" w:eastAsia="Calibri" w:hAnsi="Tahoma" w:cs="Tahoma"/>
          <w:sz w:val="22"/>
          <w:szCs w:val="22"/>
          <w:lang w:eastAsia="lt-LT"/>
        </w:rPr>
      </w:pPr>
      <w:r w:rsidRPr="00740878">
        <w:rPr>
          <w:rFonts w:ascii="Tahoma" w:hAnsi="Tahoma" w:cs="Tahoma"/>
          <w:sz w:val="22"/>
          <w:szCs w:val="22"/>
        </w:rPr>
        <w:t>Teikėjas</w:t>
      </w:r>
      <w:r w:rsidR="00076333" w:rsidRPr="00740878">
        <w:rPr>
          <w:rFonts w:ascii="Tahoma" w:hAnsi="Tahoma" w:cs="Tahoma"/>
          <w:sz w:val="22"/>
          <w:szCs w:val="22"/>
        </w:rPr>
        <w:t xml:space="preserve"> </w:t>
      </w:r>
      <w:r w:rsidR="00AD236C" w:rsidRPr="00740878">
        <w:rPr>
          <w:rFonts w:ascii="Tahoma" w:hAnsi="Tahoma" w:cs="Tahoma"/>
          <w:sz w:val="22"/>
          <w:szCs w:val="22"/>
        </w:rPr>
        <w:t xml:space="preserve">diegia </w:t>
      </w:r>
      <w:r w:rsidR="00C35C58" w:rsidRPr="00740878">
        <w:rPr>
          <w:rFonts w:ascii="Tahoma" w:hAnsi="Tahoma" w:cs="Tahoma"/>
          <w:sz w:val="22"/>
          <w:szCs w:val="22"/>
        </w:rPr>
        <w:t>Sistemos pakeitimus</w:t>
      </w:r>
      <w:r w:rsidR="00AD236C" w:rsidRPr="00740878">
        <w:rPr>
          <w:rFonts w:ascii="Tahoma" w:hAnsi="Tahoma" w:cs="Tahoma"/>
          <w:sz w:val="22"/>
          <w:szCs w:val="22"/>
        </w:rPr>
        <w:t xml:space="preserve"> Pirkėjo </w:t>
      </w:r>
      <w:r w:rsidRPr="00740878">
        <w:rPr>
          <w:rFonts w:ascii="Tahoma" w:hAnsi="Tahoma" w:cs="Tahoma"/>
          <w:sz w:val="22"/>
          <w:szCs w:val="22"/>
        </w:rPr>
        <w:t>DEV</w:t>
      </w:r>
      <w:r w:rsidR="00AD236C" w:rsidRPr="00740878">
        <w:rPr>
          <w:rFonts w:ascii="Tahoma" w:hAnsi="Tahoma" w:cs="Tahoma"/>
          <w:sz w:val="22"/>
          <w:szCs w:val="22"/>
        </w:rPr>
        <w:t xml:space="preserve"> aplinkoje;</w:t>
      </w:r>
    </w:p>
    <w:p w14:paraId="7752B817" w14:textId="0BC499CB" w:rsidR="00AD236C" w:rsidRPr="00740878" w:rsidRDefault="00C35C58">
      <w:pPr>
        <w:pStyle w:val="TekstasNr"/>
        <w:numPr>
          <w:ilvl w:val="2"/>
          <w:numId w:val="22"/>
        </w:numPr>
        <w:tabs>
          <w:tab w:val="clear" w:pos="1134"/>
          <w:tab w:val="left" w:pos="426"/>
          <w:tab w:val="left" w:pos="709"/>
        </w:tabs>
        <w:spacing w:line="276" w:lineRule="auto"/>
        <w:rPr>
          <w:rFonts w:ascii="Tahoma" w:eastAsia="Calibri" w:hAnsi="Tahoma" w:cs="Tahoma"/>
          <w:sz w:val="22"/>
          <w:szCs w:val="22"/>
          <w:lang w:eastAsia="lt-LT"/>
        </w:rPr>
      </w:pPr>
      <w:r w:rsidRPr="00740878">
        <w:rPr>
          <w:rFonts w:ascii="Tahoma" w:hAnsi="Tahoma" w:cs="Tahoma"/>
          <w:sz w:val="22"/>
          <w:szCs w:val="22"/>
        </w:rPr>
        <w:t xml:space="preserve">Teikėjas </w:t>
      </w:r>
      <w:r w:rsidR="00AD236C" w:rsidRPr="00740878">
        <w:rPr>
          <w:rFonts w:ascii="Tahoma" w:hAnsi="Tahoma" w:cs="Tahoma"/>
          <w:sz w:val="22"/>
          <w:szCs w:val="22"/>
        </w:rPr>
        <w:t xml:space="preserve">testuoja </w:t>
      </w:r>
      <w:r w:rsidRPr="00740878">
        <w:rPr>
          <w:rFonts w:ascii="Tahoma" w:hAnsi="Tahoma" w:cs="Tahoma"/>
          <w:sz w:val="22"/>
          <w:szCs w:val="22"/>
        </w:rPr>
        <w:t>sudiegtus pakeitimus Pirkėjo DEV</w:t>
      </w:r>
      <w:r w:rsidR="00AD236C" w:rsidRPr="00740878">
        <w:rPr>
          <w:rFonts w:ascii="Tahoma" w:hAnsi="Tahoma" w:cs="Tahoma"/>
          <w:sz w:val="22"/>
          <w:szCs w:val="22"/>
        </w:rPr>
        <w:t xml:space="preserve"> aplinkoje</w:t>
      </w:r>
      <w:r w:rsidR="00F55258" w:rsidRPr="00740878">
        <w:rPr>
          <w:rFonts w:ascii="Tahoma" w:hAnsi="Tahoma" w:cs="Tahoma"/>
          <w:sz w:val="22"/>
          <w:szCs w:val="22"/>
        </w:rPr>
        <w:t>.</w:t>
      </w:r>
      <w:r w:rsidRPr="00740878">
        <w:rPr>
          <w:rFonts w:ascii="Tahoma" w:hAnsi="Tahoma" w:cs="Tahoma"/>
          <w:sz w:val="22"/>
          <w:szCs w:val="22"/>
        </w:rPr>
        <w:t xml:space="preserve"> Esant reikalui testavime gali dalyvauti Pirkėjas</w:t>
      </w:r>
      <w:r w:rsidR="00AD236C" w:rsidRPr="00740878">
        <w:rPr>
          <w:rFonts w:ascii="Tahoma" w:hAnsi="Tahoma" w:cs="Tahoma"/>
          <w:sz w:val="22"/>
          <w:szCs w:val="22"/>
        </w:rPr>
        <w:t>;</w:t>
      </w:r>
    </w:p>
    <w:p w14:paraId="3B6D3295" w14:textId="6C2603CC" w:rsidR="00AD236C" w:rsidRPr="00740878" w:rsidRDefault="007A7166">
      <w:pPr>
        <w:pStyle w:val="TekstasNr"/>
        <w:numPr>
          <w:ilvl w:val="2"/>
          <w:numId w:val="22"/>
        </w:numPr>
        <w:tabs>
          <w:tab w:val="clear" w:pos="1134"/>
          <w:tab w:val="left" w:pos="426"/>
          <w:tab w:val="left" w:pos="709"/>
        </w:tabs>
        <w:spacing w:line="276" w:lineRule="auto"/>
        <w:rPr>
          <w:rFonts w:ascii="Tahoma" w:eastAsia="Calibri" w:hAnsi="Tahoma" w:cs="Tahoma"/>
          <w:sz w:val="22"/>
          <w:szCs w:val="22"/>
          <w:lang w:eastAsia="lt-LT"/>
        </w:rPr>
      </w:pPr>
      <w:r w:rsidRPr="00740878">
        <w:rPr>
          <w:rFonts w:ascii="Tahoma" w:hAnsi="Tahoma" w:cs="Tahoma"/>
          <w:sz w:val="22"/>
          <w:szCs w:val="22"/>
        </w:rPr>
        <w:t>T</w:t>
      </w:r>
      <w:r w:rsidR="00AD236C" w:rsidRPr="00740878">
        <w:rPr>
          <w:rFonts w:ascii="Tahoma" w:hAnsi="Tahoma" w:cs="Tahoma"/>
          <w:sz w:val="22"/>
          <w:szCs w:val="22"/>
        </w:rPr>
        <w:t>eikėjas</w:t>
      </w:r>
      <w:r w:rsidR="00F55258" w:rsidRPr="00740878">
        <w:rPr>
          <w:rFonts w:ascii="Tahoma" w:hAnsi="Tahoma" w:cs="Tahoma"/>
          <w:sz w:val="22"/>
          <w:szCs w:val="22"/>
        </w:rPr>
        <w:t xml:space="preserve"> </w:t>
      </w:r>
      <w:r w:rsidR="00AD236C" w:rsidRPr="00740878">
        <w:rPr>
          <w:rFonts w:ascii="Tahoma" w:hAnsi="Tahoma" w:cs="Tahoma"/>
          <w:sz w:val="22"/>
          <w:szCs w:val="22"/>
        </w:rPr>
        <w:t>pašalina aptiktus testavimo metu sutrikimus, klaidas, neatitikimus reikalavimams.</w:t>
      </w:r>
    </w:p>
    <w:p w14:paraId="1A31BAB8" w14:textId="70DB3B88" w:rsidR="00AD236C" w:rsidRPr="00740878" w:rsidRDefault="00AD236C">
      <w:pPr>
        <w:pStyle w:val="TekstasNr"/>
        <w:numPr>
          <w:ilvl w:val="2"/>
          <w:numId w:val="22"/>
        </w:numPr>
        <w:tabs>
          <w:tab w:val="clear" w:pos="1134"/>
          <w:tab w:val="left" w:pos="426"/>
          <w:tab w:val="left" w:pos="709"/>
        </w:tabs>
        <w:spacing w:line="276" w:lineRule="auto"/>
        <w:rPr>
          <w:rFonts w:ascii="Tahoma" w:eastAsia="Calibri" w:hAnsi="Tahoma" w:cs="Tahoma"/>
          <w:sz w:val="20"/>
          <w:szCs w:val="20"/>
          <w:lang w:eastAsia="lt-LT"/>
        </w:rPr>
      </w:pPr>
      <w:r w:rsidRPr="00740878">
        <w:rPr>
          <w:rFonts w:ascii="Tahoma" w:hAnsi="Tahoma" w:cs="Tahoma"/>
          <w:sz w:val="22"/>
          <w:szCs w:val="22"/>
        </w:rPr>
        <w:t xml:space="preserve">Esant poreikiui, </w:t>
      </w:r>
      <w:r w:rsidR="00254E58" w:rsidRPr="00740878">
        <w:rPr>
          <w:rFonts w:ascii="Tahoma" w:hAnsi="Tahoma" w:cs="Tahoma"/>
          <w:sz w:val="22"/>
          <w:szCs w:val="22"/>
        </w:rPr>
        <w:t>T</w:t>
      </w:r>
      <w:r w:rsidRPr="00740878">
        <w:rPr>
          <w:rFonts w:ascii="Tahoma" w:hAnsi="Tahoma" w:cs="Tahoma"/>
          <w:sz w:val="22"/>
          <w:szCs w:val="22"/>
        </w:rPr>
        <w:t>eikėjas organizuoja Pirkėjo atstovų mokymus sutartu būdu</w:t>
      </w:r>
      <w:r w:rsidR="00487881" w:rsidRPr="00740878">
        <w:rPr>
          <w:rFonts w:ascii="Tahoma" w:hAnsi="Tahoma" w:cs="Tahoma"/>
          <w:sz w:val="22"/>
          <w:szCs w:val="22"/>
        </w:rPr>
        <w:t>;</w:t>
      </w:r>
    </w:p>
    <w:p w14:paraId="278FF1D2" w14:textId="77777777" w:rsidR="00495173" w:rsidRDefault="00AD236C">
      <w:pPr>
        <w:pStyle w:val="TekstasNr"/>
        <w:numPr>
          <w:ilvl w:val="1"/>
          <w:numId w:val="22"/>
        </w:numPr>
        <w:tabs>
          <w:tab w:val="clear" w:pos="1134"/>
          <w:tab w:val="left" w:pos="426"/>
          <w:tab w:val="left" w:pos="709"/>
        </w:tabs>
        <w:spacing w:line="276" w:lineRule="auto"/>
        <w:rPr>
          <w:rFonts w:ascii="Tahoma" w:eastAsia="Calibri" w:hAnsi="Tahoma" w:cs="Tahoma"/>
          <w:sz w:val="20"/>
          <w:szCs w:val="20"/>
          <w:lang w:eastAsia="lt-LT"/>
        </w:rPr>
      </w:pPr>
      <w:r w:rsidRPr="00740878">
        <w:rPr>
          <w:rFonts w:ascii="Tahoma" w:hAnsi="Tahoma" w:cs="Tahoma"/>
          <w:sz w:val="22"/>
          <w:szCs w:val="22"/>
        </w:rPr>
        <w:t>Pagal suderintus ir patvirtintus termin</w:t>
      </w:r>
      <w:r w:rsidR="0025067C" w:rsidRPr="00740878">
        <w:rPr>
          <w:rFonts w:ascii="Tahoma" w:hAnsi="Tahoma" w:cs="Tahoma"/>
          <w:sz w:val="22"/>
          <w:szCs w:val="22"/>
        </w:rPr>
        <w:t>us</w:t>
      </w:r>
      <w:r w:rsidR="00B3462F" w:rsidRPr="00740878">
        <w:rPr>
          <w:rFonts w:ascii="Tahoma" w:eastAsia="Calibri" w:hAnsi="Tahoma" w:cs="Tahoma"/>
          <w:sz w:val="22"/>
          <w:szCs w:val="22"/>
          <w:lang w:eastAsia="lt-LT"/>
        </w:rPr>
        <w:t xml:space="preserve"> </w:t>
      </w:r>
      <w:r w:rsidRPr="00740878">
        <w:rPr>
          <w:rFonts w:ascii="Tahoma" w:hAnsi="Tahoma" w:cs="Tahoma"/>
          <w:sz w:val="22"/>
          <w:szCs w:val="22"/>
        </w:rPr>
        <w:t>Pirkėjas</w:t>
      </w:r>
      <w:r w:rsidR="0025067C" w:rsidRPr="00740878">
        <w:rPr>
          <w:rFonts w:ascii="Tahoma" w:hAnsi="Tahoma" w:cs="Tahoma"/>
          <w:sz w:val="22"/>
          <w:szCs w:val="22"/>
        </w:rPr>
        <w:t xml:space="preserve"> arba Tiekėjas</w:t>
      </w:r>
      <w:r w:rsidRPr="00740878">
        <w:rPr>
          <w:rFonts w:ascii="Tahoma" w:hAnsi="Tahoma" w:cs="Tahoma"/>
          <w:sz w:val="22"/>
          <w:szCs w:val="22"/>
        </w:rPr>
        <w:t xml:space="preserve"> diegia galutinius vystymo rezultatus Pirkėjo </w:t>
      </w:r>
      <w:proofErr w:type="spellStart"/>
      <w:r w:rsidRPr="00740878">
        <w:rPr>
          <w:rFonts w:ascii="Tahoma" w:hAnsi="Tahoma" w:cs="Tahoma"/>
          <w:sz w:val="22"/>
          <w:szCs w:val="22"/>
        </w:rPr>
        <w:t>testinėje</w:t>
      </w:r>
      <w:proofErr w:type="spellEnd"/>
      <w:r w:rsidRPr="00740878">
        <w:rPr>
          <w:rFonts w:ascii="Tahoma" w:hAnsi="Tahoma" w:cs="Tahoma"/>
          <w:sz w:val="22"/>
          <w:szCs w:val="22"/>
        </w:rPr>
        <w:t xml:space="preserve"> ir gamybinėje aplinkoje</w:t>
      </w:r>
      <w:r w:rsidR="0025067C" w:rsidRPr="00740878">
        <w:rPr>
          <w:rFonts w:ascii="Tahoma" w:hAnsi="Tahoma" w:cs="Tahoma"/>
          <w:sz w:val="22"/>
          <w:szCs w:val="22"/>
        </w:rPr>
        <w:t>;</w:t>
      </w:r>
      <w:r w:rsidR="006A4D68" w:rsidRPr="00740878">
        <w:rPr>
          <w:rFonts w:ascii="Tahoma" w:hAnsi="Tahoma" w:cs="Tahoma"/>
          <w:sz w:val="22"/>
          <w:szCs w:val="22"/>
        </w:rPr>
        <w:t xml:space="preserve"> </w:t>
      </w:r>
    </w:p>
    <w:p w14:paraId="79AB201E" w14:textId="6EABC1FD" w:rsidR="00860AB1" w:rsidRPr="00495173" w:rsidRDefault="4FBAEE8C">
      <w:pPr>
        <w:pStyle w:val="TekstasNr"/>
        <w:numPr>
          <w:ilvl w:val="1"/>
          <w:numId w:val="22"/>
        </w:numPr>
        <w:tabs>
          <w:tab w:val="clear" w:pos="1134"/>
          <w:tab w:val="left" w:pos="426"/>
          <w:tab w:val="left" w:pos="709"/>
        </w:tabs>
        <w:spacing w:line="276" w:lineRule="auto"/>
        <w:rPr>
          <w:rFonts w:ascii="Tahoma" w:eastAsia="Calibri" w:hAnsi="Tahoma" w:cs="Tahoma"/>
          <w:sz w:val="20"/>
          <w:szCs w:val="20"/>
          <w:lang w:eastAsia="lt-LT"/>
        </w:rPr>
      </w:pPr>
      <w:r w:rsidRPr="00495173">
        <w:rPr>
          <w:rFonts w:ascii="Tahoma" w:hAnsi="Tahoma" w:cs="Tahoma"/>
          <w:sz w:val="22"/>
          <w:szCs w:val="22"/>
        </w:rPr>
        <w:t>Ne vėliau kaip per 10 darbo dienų nuo vystymo užduoties įgyvendinimo ir įdiegimo į gamybinę aplinką, Pirkėjui patvirtinus, kad klaidų ar sutrikimų nenustatyta</w:t>
      </w:r>
      <w:r w:rsidR="2B7014FC" w:rsidRPr="00495173">
        <w:rPr>
          <w:rFonts w:ascii="Tahoma" w:hAnsi="Tahoma" w:cs="Tahoma"/>
          <w:sz w:val="22"/>
          <w:szCs w:val="22"/>
        </w:rPr>
        <w:t>:</w:t>
      </w:r>
    </w:p>
    <w:p w14:paraId="73466829" w14:textId="6CB4B101" w:rsidR="00495173" w:rsidRPr="00495173" w:rsidRDefault="00AD236C">
      <w:pPr>
        <w:pStyle w:val="TekstasNr"/>
        <w:numPr>
          <w:ilvl w:val="2"/>
          <w:numId w:val="22"/>
        </w:numPr>
        <w:tabs>
          <w:tab w:val="clear" w:pos="1134"/>
          <w:tab w:val="left" w:pos="426"/>
          <w:tab w:val="left" w:pos="709"/>
        </w:tabs>
        <w:spacing w:line="276" w:lineRule="auto"/>
        <w:rPr>
          <w:rFonts w:ascii="Tahoma" w:eastAsia="Calibri" w:hAnsi="Tahoma" w:cs="Tahoma"/>
          <w:sz w:val="22"/>
          <w:szCs w:val="22"/>
          <w:lang w:eastAsia="lt-LT"/>
        </w:rPr>
      </w:pPr>
      <w:r w:rsidRPr="00740878">
        <w:rPr>
          <w:rFonts w:ascii="Tahoma" w:hAnsi="Tahoma" w:cs="Tahoma"/>
          <w:sz w:val="22"/>
          <w:szCs w:val="22"/>
        </w:rPr>
        <w:t xml:space="preserve">Pirkėjas ir </w:t>
      </w:r>
      <w:r w:rsidR="00254E58" w:rsidRPr="00740878">
        <w:rPr>
          <w:rFonts w:ascii="Tahoma" w:hAnsi="Tahoma" w:cs="Tahoma"/>
          <w:sz w:val="22"/>
          <w:szCs w:val="22"/>
        </w:rPr>
        <w:t>T</w:t>
      </w:r>
      <w:r w:rsidRPr="00740878">
        <w:rPr>
          <w:rFonts w:ascii="Tahoma" w:hAnsi="Tahoma" w:cs="Tahoma"/>
          <w:sz w:val="22"/>
          <w:szCs w:val="22"/>
        </w:rPr>
        <w:t>eikėjas pasirašo paslaugų priėmimo-perdavimo aktą,  kuriame nurodoma, kokie konkretūs vystymo darbai buvo atlikti, tačiau Pirkėjas priima tas darbo sąnaudas, kurios buvo patvirtintos vystymo darbų užsakyme</w:t>
      </w:r>
      <w:r w:rsidR="00495173">
        <w:rPr>
          <w:rFonts w:ascii="Tahoma" w:hAnsi="Tahoma" w:cs="Tahoma"/>
          <w:sz w:val="22"/>
          <w:szCs w:val="22"/>
        </w:rPr>
        <w:t>;</w:t>
      </w:r>
    </w:p>
    <w:p w14:paraId="10F6EA8F" w14:textId="6F89FCD0" w:rsidR="00436DA1" w:rsidRPr="00740878" w:rsidRDefault="007A7166">
      <w:pPr>
        <w:pStyle w:val="TekstasNr"/>
        <w:numPr>
          <w:ilvl w:val="0"/>
          <w:numId w:val="22"/>
        </w:numPr>
        <w:tabs>
          <w:tab w:val="clear" w:pos="1134"/>
          <w:tab w:val="left" w:pos="426"/>
          <w:tab w:val="left" w:pos="709"/>
        </w:tabs>
        <w:spacing w:after="0" w:line="276" w:lineRule="auto"/>
        <w:rPr>
          <w:rFonts w:ascii="Tahoma" w:hAnsi="Tahoma" w:cs="Tahoma"/>
          <w:sz w:val="22"/>
          <w:szCs w:val="22"/>
        </w:rPr>
      </w:pPr>
      <w:r w:rsidRPr="00740878">
        <w:rPr>
          <w:rFonts w:ascii="Tahoma" w:eastAsia="Calibri" w:hAnsi="Tahoma" w:cs="Tahoma"/>
          <w:sz w:val="22"/>
          <w:szCs w:val="22"/>
          <w:lang w:eastAsia="lt-LT"/>
        </w:rPr>
        <w:t>T</w:t>
      </w:r>
      <w:r w:rsidR="00436DA1" w:rsidRPr="00740878">
        <w:rPr>
          <w:rFonts w:ascii="Tahoma" w:eastAsia="Calibri" w:hAnsi="Tahoma" w:cs="Tahoma"/>
          <w:sz w:val="22"/>
          <w:szCs w:val="22"/>
          <w:lang w:eastAsia="lt-LT"/>
        </w:rPr>
        <w:t>eikėjas turės pateikti Pirkėjui šiuos kiekvieno vystymo užsakymų rezultatus, kurių pateikimo apimtis ir laikas suderinamas teikiant užsakymą (neapsiribojant):</w:t>
      </w:r>
    </w:p>
    <w:p w14:paraId="23405A30" w14:textId="472F26B8" w:rsidR="008D1185" w:rsidRPr="00740878" w:rsidRDefault="008D1185">
      <w:pPr>
        <w:pStyle w:val="ListParagraph"/>
        <w:numPr>
          <w:ilvl w:val="1"/>
          <w:numId w:val="22"/>
        </w:numPr>
        <w:tabs>
          <w:tab w:val="left" w:pos="426"/>
          <w:tab w:val="left" w:pos="709"/>
        </w:tabs>
        <w:spacing w:line="276" w:lineRule="auto"/>
        <w:rPr>
          <w:rFonts w:ascii="Tahoma" w:hAnsi="Tahoma" w:cs="Tahoma"/>
          <w:lang w:eastAsia="lt-LT"/>
        </w:rPr>
      </w:pPr>
      <w:r w:rsidRPr="00740878">
        <w:rPr>
          <w:rFonts w:ascii="Tahoma" w:hAnsi="Tahoma" w:cs="Tahoma"/>
          <w:lang w:eastAsia="lt-LT"/>
        </w:rPr>
        <w:t>programinės įrangos naudojimo instrukciją – užbaigtą sukurto ir išbandyto komponento naudotojo (-jų) dokumentacijos versiją;</w:t>
      </w:r>
    </w:p>
    <w:p w14:paraId="04D79F5C" w14:textId="7FB762DE" w:rsidR="008D1185" w:rsidRPr="00740878" w:rsidRDefault="008D1185">
      <w:pPr>
        <w:pStyle w:val="ListParagraph"/>
        <w:numPr>
          <w:ilvl w:val="1"/>
          <w:numId w:val="22"/>
        </w:numPr>
        <w:tabs>
          <w:tab w:val="left" w:pos="426"/>
          <w:tab w:val="left" w:pos="709"/>
        </w:tabs>
        <w:spacing w:line="276" w:lineRule="auto"/>
        <w:rPr>
          <w:rFonts w:ascii="Tahoma" w:hAnsi="Tahoma" w:cs="Tahoma"/>
          <w:lang w:eastAsia="lt-LT"/>
        </w:rPr>
      </w:pPr>
      <w:r w:rsidRPr="00740878">
        <w:rPr>
          <w:rFonts w:ascii="Tahoma" w:hAnsi="Tahoma" w:cs="Tahoma"/>
          <w:lang w:eastAsia="lt-LT"/>
        </w:rPr>
        <w:t>aktualizuotą programinės įrangos specifikaciją (revizija, jei ji reikalinga), t. y. procesų modelį, duomenų modelį, funkcinį modelį (duomenų srautų diagramą);</w:t>
      </w:r>
    </w:p>
    <w:p w14:paraId="5F0935A2" w14:textId="024EBA71" w:rsidR="008D1185" w:rsidRPr="00740878" w:rsidRDefault="008D1185">
      <w:pPr>
        <w:pStyle w:val="ListParagraph"/>
        <w:numPr>
          <w:ilvl w:val="1"/>
          <w:numId w:val="22"/>
        </w:numPr>
        <w:tabs>
          <w:tab w:val="left" w:pos="426"/>
          <w:tab w:val="left" w:pos="709"/>
        </w:tabs>
        <w:spacing w:line="276" w:lineRule="auto"/>
        <w:rPr>
          <w:rFonts w:ascii="Tahoma" w:hAnsi="Tahoma" w:cs="Tahoma"/>
          <w:lang w:eastAsia="lt-LT"/>
        </w:rPr>
      </w:pPr>
      <w:r w:rsidRPr="00740878">
        <w:rPr>
          <w:rFonts w:ascii="Tahoma" w:hAnsi="Tahoma" w:cs="Tahoma"/>
          <w:lang w:eastAsia="lt-LT"/>
        </w:rPr>
        <w:t>aktualizuotą programinės įrangos kompiliavimo bei diegimo vadovą (revizija, jei ji reikalinga);</w:t>
      </w:r>
    </w:p>
    <w:p w14:paraId="7F5B5DF1" w14:textId="0EA5E125" w:rsidR="008D1185" w:rsidRPr="00740878" w:rsidRDefault="008D1185">
      <w:pPr>
        <w:pStyle w:val="ListParagraph"/>
        <w:numPr>
          <w:ilvl w:val="1"/>
          <w:numId w:val="22"/>
        </w:numPr>
        <w:tabs>
          <w:tab w:val="left" w:pos="426"/>
          <w:tab w:val="left" w:pos="709"/>
        </w:tabs>
        <w:spacing w:line="276" w:lineRule="auto"/>
        <w:rPr>
          <w:rFonts w:ascii="Tahoma" w:hAnsi="Tahoma" w:cs="Tahoma"/>
          <w:lang w:eastAsia="lt-LT"/>
        </w:rPr>
      </w:pPr>
      <w:r w:rsidRPr="00740878">
        <w:rPr>
          <w:rFonts w:ascii="Tahoma" w:hAnsi="Tahoma" w:cs="Tahoma"/>
          <w:lang w:eastAsia="lt-LT"/>
        </w:rPr>
        <w:lastRenderedPageBreak/>
        <w:t xml:space="preserve">programinės įrangos išvesties kodo pasikeitimus apimančius, tačiau neapsiribojančius, duomenų bazės esybių aprašymu. Pasikeitimai pateikiami kaip GIT </w:t>
      </w:r>
      <w:proofErr w:type="spellStart"/>
      <w:r w:rsidRPr="00740878">
        <w:rPr>
          <w:rFonts w:ascii="Tahoma" w:hAnsi="Tahoma" w:cs="Tahoma"/>
          <w:lang w:eastAsia="lt-LT"/>
        </w:rPr>
        <w:t>repozitorijos</w:t>
      </w:r>
      <w:proofErr w:type="spellEnd"/>
      <w:r w:rsidRPr="00740878">
        <w:rPr>
          <w:rFonts w:ascii="Tahoma" w:hAnsi="Tahoma" w:cs="Tahoma"/>
          <w:lang w:eastAsia="lt-LT"/>
        </w:rPr>
        <w:t xml:space="preserve"> užkėlimo (</w:t>
      </w:r>
      <w:proofErr w:type="spellStart"/>
      <w:r w:rsidRPr="00740878">
        <w:rPr>
          <w:rFonts w:ascii="Tahoma" w:hAnsi="Tahoma" w:cs="Tahoma"/>
          <w:lang w:eastAsia="lt-LT"/>
        </w:rPr>
        <w:t>commit</w:t>
      </w:r>
      <w:proofErr w:type="spellEnd"/>
      <w:r w:rsidRPr="00740878">
        <w:rPr>
          <w:rFonts w:ascii="Tahoma" w:hAnsi="Tahoma" w:cs="Tahoma"/>
          <w:lang w:eastAsia="lt-LT"/>
        </w:rPr>
        <w:t>) veiksmai;</w:t>
      </w:r>
    </w:p>
    <w:p w14:paraId="67014631" w14:textId="77A9FAB3" w:rsidR="00436DA1" w:rsidRPr="00740878" w:rsidRDefault="008D1185">
      <w:pPr>
        <w:pStyle w:val="ListParagraph"/>
        <w:numPr>
          <w:ilvl w:val="1"/>
          <w:numId w:val="22"/>
        </w:numPr>
        <w:tabs>
          <w:tab w:val="left" w:pos="426"/>
          <w:tab w:val="left" w:pos="709"/>
        </w:tabs>
        <w:spacing w:line="276" w:lineRule="auto"/>
        <w:rPr>
          <w:rFonts w:ascii="Tahoma" w:hAnsi="Tahoma" w:cs="Tahoma"/>
          <w:lang w:eastAsia="lt-LT"/>
        </w:rPr>
      </w:pPr>
      <w:r w:rsidRPr="764148BD">
        <w:rPr>
          <w:rFonts w:ascii="Tahoma" w:hAnsi="Tahoma" w:cs="Tahoma"/>
          <w:lang w:eastAsia="lt-LT"/>
        </w:rPr>
        <w:t>programinės įrangos kontekste naudojamų trečiųjų šalių bibliotekų, priklausinių failus, kuomet minėtosios bibliotekos, priklausiniai nėra viešai platinami, tačiau pastarieji yra būtini išvesties kodo kompiliavimo procese arba sukompiliuoto sprendimo veikimui.</w:t>
      </w:r>
    </w:p>
    <w:p w14:paraId="3EBF53B7" w14:textId="77777777" w:rsidR="00E74C75" w:rsidRDefault="00E74C75" w:rsidP="0014308B">
      <w:pPr>
        <w:pStyle w:val="TekstasNr"/>
        <w:tabs>
          <w:tab w:val="clear" w:pos="1134"/>
          <w:tab w:val="left" w:pos="426"/>
          <w:tab w:val="left" w:pos="709"/>
        </w:tabs>
        <w:spacing w:after="0" w:line="276" w:lineRule="auto"/>
        <w:rPr>
          <w:rFonts w:ascii="Tahoma" w:eastAsia="Calibri" w:hAnsi="Tahoma" w:cs="Tahoma"/>
          <w:sz w:val="22"/>
          <w:szCs w:val="22"/>
          <w:lang w:eastAsia="lt-LT"/>
        </w:rPr>
      </w:pPr>
    </w:p>
    <w:p w14:paraId="7F6FFED0" w14:textId="65F4533F" w:rsidR="003D71A6" w:rsidRDefault="003D71A6" w:rsidP="003D71A6">
      <w:pPr>
        <w:pStyle w:val="Heading2"/>
      </w:pPr>
      <w:bookmarkStart w:id="74" w:name="_Toc233376938"/>
      <w:r>
        <w:t>3.</w:t>
      </w:r>
      <w:r w:rsidR="000F2FC8">
        <w:t>3</w:t>
      </w:r>
      <w:r>
        <w:t>. Reikalavimai konsultacinių paslaugų teikimui</w:t>
      </w:r>
      <w:bookmarkEnd w:id="74"/>
    </w:p>
    <w:p w14:paraId="43BEC079" w14:textId="77777777" w:rsidR="003D71A6" w:rsidRDefault="003D71A6" w:rsidP="003D71A6">
      <w:pPr>
        <w:rPr>
          <w:rFonts w:eastAsia="Calibri"/>
        </w:rPr>
      </w:pPr>
    </w:p>
    <w:p w14:paraId="590C7AC4" w14:textId="75FAE782" w:rsidR="1469F9F8" w:rsidRDefault="0380E0F6">
      <w:pPr>
        <w:pStyle w:val="ListParagraph"/>
        <w:numPr>
          <w:ilvl w:val="0"/>
          <w:numId w:val="22"/>
        </w:numPr>
        <w:tabs>
          <w:tab w:val="left" w:pos="426"/>
          <w:tab w:val="left" w:pos="709"/>
        </w:tabs>
        <w:spacing w:line="276" w:lineRule="auto"/>
        <w:jc w:val="both"/>
        <w:rPr>
          <w:rFonts w:ascii="Tahoma" w:hAnsi="Tahoma" w:cs="Tahoma"/>
          <w:lang w:eastAsia="lt-LT"/>
        </w:rPr>
      </w:pPr>
      <w:r w:rsidRPr="6A8F7821">
        <w:rPr>
          <w:rFonts w:ascii="Tahoma" w:hAnsi="Tahoma" w:cs="Tahoma"/>
          <w:lang w:eastAsia="lt-LT"/>
        </w:rPr>
        <w:t>Konsultacinės paslaugos apima visą eksploatuojamą M</w:t>
      </w:r>
      <w:r w:rsidR="00792072">
        <w:rPr>
          <w:rFonts w:ascii="Tahoma" w:hAnsi="Tahoma" w:cs="Tahoma"/>
          <w:lang w:eastAsia="lt-LT"/>
        </w:rPr>
        <w:t>VK</w:t>
      </w:r>
      <w:r w:rsidRPr="6A8F7821">
        <w:rPr>
          <w:rFonts w:ascii="Tahoma" w:hAnsi="Tahoma" w:cs="Tahoma"/>
          <w:lang w:eastAsia="lt-LT"/>
        </w:rPr>
        <w:t>, nepriklausomai nuo jos sukūrimo momento, naudojamų technologijų ar to, kuris tiekėjas ją kūrė ar modifikavo.</w:t>
      </w:r>
    </w:p>
    <w:p w14:paraId="00195974" w14:textId="61BEE51E" w:rsidR="1469F9F8" w:rsidRDefault="0380E0F6">
      <w:pPr>
        <w:pStyle w:val="ListParagraph"/>
        <w:numPr>
          <w:ilvl w:val="0"/>
          <w:numId w:val="22"/>
        </w:numPr>
        <w:tabs>
          <w:tab w:val="left" w:pos="426"/>
          <w:tab w:val="left" w:pos="709"/>
        </w:tabs>
        <w:spacing w:line="276" w:lineRule="auto"/>
        <w:jc w:val="both"/>
        <w:rPr>
          <w:rFonts w:ascii="Tahoma" w:hAnsi="Tahoma" w:cs="Tahoma"/>
          <w:lang w:eastAsia="lt-LT"/>
        </w:rPr>
      </w:pPr>
      <w:r w:rsidRPr="6A8F7821">
        <w:rPr>
          <w:rFonts w:ascii="Tahoma" w:hAnsi="Tahoma" w:cs="Tahoma"/>
          <w:lang w:eastAsia="lt-LT"/>
        </w:rPr>
        <w:t>Konsultacinės paslaugos nėra susijusios su programavimo, konfigūravimo, testavimo, diegimo ar kitais Sistemos pakeitimų įgyvendinimo darbais ir apsiriboja ekspertinių rekomendacijų, išvadų ir siūlymų teikimu.</w:t>
      </w:r>
    </w:p>
    <w:p w14:paraId="22E3599E" w14:textId="51551D26" w:rsidR="1469F9F8" w:rsidRDefault="0380E0F6">
      <w:pPr>
        <w:pStyle w:val="ListParagraph"/>
        <w:numPr>
          <w:ilvl w:val="0"/>
          <w:numId w:val="22"/>
        </w:numPr>
        <w:tabs>
          <w:tab w:val="left" w:pos="426"/>
          <w:tab w:val="left" w:pos="709"/>
        </w:tabs>
        <w:spacing w:line="276" w:lineRule="auto"/>
        <w:jc w:val="both"/>
        <w:rPr>
          <w:rFonts w:ascii="Tahoma" w:hAnsi="Tahoma" w:cs="Tahoma"/>
          <w:lang w:eastAsia="lt-LT"/>
        </w:rPr>
      </w:pPr>
      <w:r w:rsidRPr="6A8F7821">
        <w:rPr>
          <w:rFonts w:ascii="Tahoma" w:hAnsi="Tahoma" w:cs="Tahoma"/>
          <w:lang w:eastAsia="lt-LT"/>
        </w:rPr>
        <w:t>Konsultacinės paslaugos apima:</w:t>
      </w:r>
    </w:p>
    <w:p w14:paraId="797401F0" w14:textId="2CA544D1" w:rsidR="1469F9F8" w:rsidRPr="00A42AF6" w:rsidRDefault="0380E0F6">
      <w:pPr>
        <w:pStyle w:val="ListParagraph"/>
        <w:numPr>
          <w:ilvl w:val="1"/>
          <w:numId w:val="22"/>
        </w:numPr>
        <w:spacing w:line="276" w:lineRule="auto"/>
        <w:rPr>
          <w:rFonts w:ascii="Tahoma" w:eastAsia="Tahoma" w:hAnsi="Tahoma" w:cs="Tahoma"/>
          <w:lang w:eastAsia="lt-LT"/>
        </w:rPr>
      </w:pPr>
      <w:r w:rsidRPr="00A42AF6">
        <w:rPr>
          <w:rFonts w:ascii="Tahoma" w:eastAsia="Tahoma" w:hAnsi="Tahoma" w:cs="Tahoma"/>
        </w:rPr>
        <w:t>Sistemos veikimo, architektūros ir technologinių sprendimų analizę;</w:t>
      </w:r>
    </w:p>
    <w:p w14:paraId="5E279B50" w14:textId="26DA4796" w:rsidR="1469F9F8" w:rsidRPr="00A42AF6" w:rsidRDefault="0380E0F6">
      <w:pPr>
        <w:pStyle w:val="ListParagraph"/>
        <w:numPr>
          <w:ilvl w:val="1"/>
          <w:numId w:val="22"/>
        </w:numPr>
        <w:spacing w:line="276" w:lineRule="auto"/>
        <w:rPr>
          <w:rFonts w:ascii="Tahoma" w:eastAsia="Tahoma" w:hAnsi="Tahoma" w:cs="Tahoma"/>
          <w:lang w:eastAsia="lt-LT"/>
        </w:rPr>
      </w:pPr>
      <w:r w:rsidRPr="00A42AF6">
        <w:rPr>
          <w:rFonts w:ascii="Tahoma" w:eastAsia="Tahoma" w:hAnsi="Tahoma" w:cs="Tahoma"/>
        </w:rPr>
        <w:t>esamo funkcionalumo vertinimą;</w:t>
      </w:r>
    </w:p>
    <w:p w14:paraId="33A82EE5" w14:textId="0201D557" w:rsidR="1469F9F8" w:rsidRPr="00A42AF6" w:rsidRDefault="0380E0F6">
      <w:pPr>
        <w:pStyle w:val="ListParagraph"/>
        <w:numPr>
          <w:ilvl w:val="1"/>
          <w:numId w:val="22"/>
        </w:numPr>
        <w:spacing w:line="276" w:lineRule="auto"/>
        <w:rPr>
          <w:rFonts w:ascii="Tahoma" w:eastAsia="Tahoma" w:hAnsi="Tahoma" w:cs="Tahoma"/>
          <w:lang w:eastAsia="lt-LT"/>
        </w:rPr>
      </w:pPr>
      <w:r w:rsidRPr="00A42AF6">
        <w:rPr>
          <w:rFonts w:ascii="Tahoma" w:eastAsia="Tahoma" w:hAnsi="Tahoma" w:cs="Tahoma"/>
        </w:rPr>
        <w:t>duomenų modelio, integracijų ir sąsajų veikimo analizę;</w:t>
      </w:r>
    </w:p>
    <w:p w14:paraId="2B483710" w14:textId="193F9A15" w:rsidR="1469F9F8" w:rsidRPr="00A42AF6" w:rsidRDefault="0380E0F6">
      <w:pPr>
        <w:pStyle w:val="ListParagraph"/>
        <w:numPr>
          <w:ilvl w:val="1"/>
          <w:numId w:val="22"/>
        </w:numPr>
        <w:spacing w:line="276" w:lineRule="auto"/>
        <w:rPr>
          <w:rFonts w:ascii="Tahoma" w:eastAsia="Tahoma" w:hAnsi="Tahoma" w:cs="Tahoma"/>
          <w:lang w:eastAsia="lt-LT"/>
        </w:rPr>
      </w:pPr>
      <w:r w:rsidRPr="00A42AF6">
        <w:rPr>
          <w:rFonts w:ascii="Tahoma" w:eastAsia="Tahoma" w:hAnsi="Tahoma" w:cs="Tahoma"/>
        </w:rPr>
        <w:t>veikimo sutrikimų ar neefektyvumo priežasčių identifikavimą;</w:t>
      </w:r>
    </w:p>
    <w:p w14:paraId="78A4C21C" w14:textId="35027AE3" w:rsidR="1469F9F8" w:rsidRPr="00A42AF6" w:rsidRDefault="0380E0F6">
      <w:pPr>
        <w:pStyle w:val="ListParagraph"/>
        <w:numPr>
          <w:ilvl w:val="1"/>
          <w:numId w:val="22"/>
        </w:numPr>
        <w:spacing w:line="276" w:lineRule="auto"/>
        <w:rPr>
          <w:rFonts w:ascii="Tahoma" w:eastAsia="Tahoma" w:hAnsi="Tahoma" w:cs="Tahoma"/>
          <w:lang w:eastAsia="lt-LT"/>
        </w:rPr>
      </w:pPr>
      <w:r w:rsidRPr="00A42AF6">
        <w:rPr>
          <w:rFonts w:ascii="Tahoma" w:eastAsia="Tahoma" w:hAnsi="Tahoma" w:cs="Tahoma"/>
        </w:rPr>
        <w:t>pasiūlymų dėl Sistemos tobulinimo, optimizavimo ar vystymo teikimą.</w:t>
      </w:r>
    </w:p>
    <w:p w14:paraId="14FDA1DD" w14:textId="1F3F787F" w:rsidR="1FF27E26" w:rsidRDefault="1FF27E26">
      <w:pPr>
        <w:pStyle w:val="ListParagraph"/>
        <w:numPr>
          <w:ilvl w:val="0"/>
          <w:numId w:val="22"/>
        </w:numPr>
        <w:tabs>
          <w:tab w:val="left" w:pos="426"/>
          <w:tab w:val="left" w:pos="709"/>
        </w:tabs>
        <w:spacing w:line="276" w:lineRule="auto"/>
        <w:jc w:val="both"/>
        <w:rPr>
          <w:rFonts w:ascii="Tahoma" w:hAnsi="Tahoma" w:cs="Tahoma"/>
          <w:lang w:eastAsia="lt-LT"/>
        </w:rPr>
      </w:pPr>
      <w:r w:rsidRPr="16135FBA">
        <w:rPr>
          <w:rFonts w:ascii="Tahoma" w:hAnsi="Tahoma" w:cs="Tahoma"/>
          <w:lang w:eastAsia="lt-LT"/>
        </w:rPr>
        <w:t>Konsultacinių paslaugų</w:t>
      </w:r>
      <w:r w:rsidRPr="6993FA5F">
        <w:rPr>
          <w:rFonts w:ascii="Tahoma" w:hAnsi="Tahoma" w:cs="Tahoma"/>
          <w:lang w:eastAsia="lt-LT"/>
        </w:rPr>
        <w:t xml:space="preserve"> rezultatas turi būti vienas ar keli iš šių:</w:t>
      </w:r>
    </w:p>
    <w:p w14:paraId="504FD308" w14:textId="73D83422" w:rsidR="1FF27E26" w:rsidRPr="00A42AF6" w:rsidRDefault="1FF27E26">
      <w:pPr>
        <w:pStyle w:val="ListParagraph"/>
        <w:numPr>
          <w:ilvl w:val="1"/>
          <w:numId w:val="22"/>
        </w:numPr>
        <w:rPr>
          <w:rFonts w:ascii="Tahoma" w:eastAsia="Tahoma" w:hAnsi="Tahoma" w:cs="Tahoma"/>
        </w:rPr>
      </w:pPr>
      <w:r w:rsidRPr="00A42AF6">
        <w:rPr>
          <w:rFonts w:ascii="Tahoma" w:eastAsia="Tahoma" w:hAnsi="Tahoma" w:cs="Tahoma"/>
        </w:rPr>
        <w:t>aiškus atsakymas / paaiškinimas Pirkėjui;</w:t>
      </w:r>
    </w:p>
    <w:p w14:paraId="55FB65E2" w14:textId="369482B5" w:rsidR="1FF27E26" w:rsidRPr="00A42AF6" w:rsidRDefault="1FF27E26">
      <w:pPr>
        <w:pStyle w:val="ListParagraph"/>
        <w:numPr>
          <w:ilvl w:val="1"/>
          <w:numId w:val="22"/>
        </w:numPr>
        <w:rPr>
          <w:rFonts w:ascii="Tahoma" w:eastAsia="Tahoma" w:hAnsi="Tahoma" w:cs="Tahoma"/>
        </w:rPr>
      </w:pPr>
      <w:r w:rsidRPr="00A42AF6">
        <w:rPr>
          <w:rFonts w:ascii="Tahoma" w:eastAsia="Tahoma" w:hAnsi="Tahoma" w:cs="Tahoma"/>
        </w:rPr>
        <w:t>rekomendacijų sąrašas;</w:t>
      </w:r>
    </w:p>
    <w:p w14:paraId="6B801B16" w14:textId="769F0EAE" w:rsidR="1FF27E26" w:rsidRPr="00A42AF6" w:rsidRDefault="1FF27E26">
      <w:pPr>
        <w:pStyle w:val="ListParagraph"/>
        <w:numPr>
          <w:ilvl w:val="1"/>
          <w:numId w:val="22"/>
        </w:numPr>
        <w:rPr>
          <w:rFonts w:ascii="Tahoma" w:eastAsia="Tahoma" w:hAnsi="Tahoma" w:cs="Tahoma"/>
        </w:rPr>
      </w:pPr>
      <w:r w:rsidRPr="00A42AF6">
        <w:rPr>
          <w:rFonts w:ascii="Tahoma" w:eastAsia="Tahoma" w:hAnsi="Tahoma" w:cs="Tahoma"/>
        </w:rPr>
        <w:t>sprendimo alternatyvų palyginimas;</w:t>
      </w:r>
    </w:p>
    <w:p w14:paraId="6129730D" w14:textId="5C0BF145" w:rsidR="1FF27E26" w:rsidRPr="00A42AF6" w:rsidRDefault="1FF27E26">
      <w:pPr>
        <w:pStyle w:val="ListParagraph"/>
        <w:numPr>
          <w:ilvl w:val="1"/>
          <w:numId w:val="22"/>
        </w:numPr>
        <w:rPr>
          <w:rFonts w:ascii="Tahoma" w:eastAsia="Tahoma" w:hAnsi="Tahoma" w:cs="Tahoma"/>
        </w:rPr>
      </w:pPr>
      <w:r w:rsidRPr="00A42AF6">
        <w:rPr>
          <w:rFonts w:ascii="Tahoma" w:eastAsia="Tahoma" w:hAnsi="Tahoma" w:cs="Tahoma"/>
        </w:rPr>
        <w:t>ekspertinė išvada;</w:t>
      </w:r>
    </w:p>
    <w:p w14:paraId="31C21705" w14:textId="37EF9C19" w:rsidR="1FF27E26" w:rsidRPr="00A42AF6" w:rsidRDefault="1FF27E26">
      <w:pPr>
        <w:pStyle w:val="ListParagraph"/>
        <w:numPr>
          <w:ilvl w:val="1"/>
          <w:numId w:val="22"/>
        </w:numPr>
        <w:rPr>
          <w:rFonts w:ascii="Tahoma" w:eastAsia="Tahoma" w:hAnsi="Tahoma" w:cs="Tahoma"/>
        </w:rPr>
      </w:pPr>
      <w:r w:rsidRPr="00A42AF6">
        <w:rPr>
          <w:rFonts w:ascii="Tahoma" w:eastAsia="Tahoma" w:hAnsi="Tahoma" w:cs="Tahoma"/>
        </w:rPr>
        <w:t>pasiūlymai dėl tolimesnių veiksmų (pvz., vystymo ar priežiūros darbų inicijavimo).</w:t>
      </w:r>
    </w:p>
    <w:p w14:paraId="70C7FB9A" w14:textId="5EC661F6" w:rsidR="0093680D" w:rsidRPr="0093680D" w:rsidRDefault="0093680D">
      <w:pPr>
        <w:pStyle w:val="ListParagraph"/>
        <w:numPr>
          <w:ilvl w:val="0"/>
          <w:numId w:val="22"/>
        </w:numPr>
        <w:tabs>
          <w:tab w:val="left" w:pos="426"/>
          <w:tab w:val="left" w:pos="709"/>
        </w:tabs>
        <w:spacing w:line="276" w:lineRule="auto"/>
        <w:jc w:val="both"/>
        <w:rPr>
          <w:rFonts w:ascii="Tahoma" w:hAnsi="Tahoma" w:cs="Tahoma"/>
          <w:lang w:eastAsia="lt-LT"/>
        </w:rPr>
      </w:pPr>
      <w:r w:rsidRPr="0093680D">
        <w:rPr>
          <w:rFonts w:ascii="Tahoma" w:hAnsi="Tahoma" w:cs="Tahoma"/>
          <w:lang w:eastAsia="lt-LT"/>
        </w:rPr>
        <w:t xml:space="preserve">Teikėjas turi paskirti atsakingus už </w:t>
      </w:r>
      <w:r>
        <w:rPr>
          <w:rFonts w:ascii="Tahoma" w:hAnsi="Tahoma" w:cs="Tahoma"/>
          <w:lang w:eastAsia="lt-LT"/>
        </w:rPr>
        <w:t>konsultacinių</w:t>
      </w:r>
      <w:r w:rsidRPr="0093680D">
        <w:rPr>
          <w:rFonts w:ascii="Tahoma" w:hAnsi="Tahoma" w:cs="Tahoma"/>
          <w:lang w:eastAsia="lt-LT"/>
        </w:rPr>
        <w:t xml:space="preserve"> paslaugų teikimą asmenis, kurie turi būti pasiekiami registruojant užduotis Pirkėjo naudojamoje informacinių technologijų užduočių valdymo ir tvarkymo sistemoje JIRA, nurodytu telefono numeriu ir elektroniniu paštu. </w:t>
      </w:r>
    </w:p>
    <w:p w14:paraId="298716D4" w14:textId="0FB5808A" w:rsidR="003D71A6" w:rsidRDefault="0093680D">
      <w:pPr>
        <w:pStyle w:val="ListParagraph"/>
        <w:numPr>
          <w:ilvl w:val="0"/>
          <w:numId w:val="22"/>
        </w:numPr>
        <w:tabs>
          <w:tab w:val="left" w:pos="426"/>
          <w:tab w:val="left" w:pos="709"/>
        </w:tabs>
        <w:spacing w:line="276" w:lineRule="auto"/>
        <w:jc w:val="both"/>
        <w:rPr>
          <w:rFonts w:ascii="Tahoma" w:hAnsi="Tahoma" w:cs="Tahoma"/>
          <w:lang w:eastAsia="lt-LT"/>
        </w:rPr>
      </w:pPr>
      <w:r w:rsidRPr="0093680D">
        <w:rPr>
          <w:rFonts w:ascii="Tahoma" w:hAnsi="Tahoma" w:cs="Tahoma"/>
          <w:lang w:eastAsia="lt-LT"/>
        </w:rPr>
        <w:t xml:space="preserve">Visas su </w:t>
      </w:r>
      <w:r>
        <w:rPr>
          <w:rFonts w:ascii="Tahoma" w:hAnsi="Tahoma" w:cs="Tahoma"/>
          <w:lang w:eastAsia="lt-LT"/>
        </w:rPr>
        <w:t>konsultacijomis</w:t>
      </w:r>
      <w:r w:rsidRPr="0093680D">
        <w:rPr>
          <w:rFonts w:ascii="Tahoma" w:hAnsi="Tahoma" w:cs="Tahoma"/>
          <w:lang w:eastAsia="lt-LT"/>
        </w:rPr>
        <w:t xml:space="preserve"> susijusias veiklas paslaugų Teikėjas turės organizuoti taip, kad visos Pirkėjo užsakomos paslaugos, Teikėjo suteiktų paslaugų rezultatai, jų aprašymai ir kita susijusi informacija būtų registruojami Pirkėjo JIRA.</w:t>
      </w:r>
    </w:p>
    <w:p w14:paraId="4F48AF94" w14:textId="77777777" w:rsidR="0093680D" w:rsidRPr="0093680D" w:rsidRDefault="0093680D">
      <w:pPr>
        <w:pStyle w:val="ListParagraph"/>
        <w:numPr>
          <w:ilvl w:val="0"/>
          <w:numId w:val="22"/>
        </w:numPr>
        <w:tabs>
          <w:tab w:val="left" w:pos="426"/>
          <w:tab w:val="left" w:pos="709"/>
        </w:tabs>
        <w:spacing w:line="276" w:lineRule="auto"/>
        <w:rPr>
          <w:rFonts w:ascii="Tahoma" w:hAnsi="Tahoma" w:cs="Tahoma"/>
          <w:lang w:eastAsia="lt-LT"/>
        </w:rPr>
      </w:pPr>
      <w:r w:rsidRPr="0093680D">
        <w:rPr>
          <w:rFonts w:ascii="Tahoma" w:hAnsi="Tahoma" w:cs="Tahoma"/>
          <w:lang w:eastAsia="lt-LT"/>
        </w:rPr>
        <w:t>Teikėjo konsultacijų teikimo tvarka: </w:t>
      </w:r>
    </w:p>
    <w:p w14:paraId="6E08A85A" w14:textId="1BAD9CA9" w:rsidR="004717C9" w:rsidRDefault="004717C9">
      <w:pPr>
        <w:pStyle w:val="ListParagraph"/>
        <w:numPr>
          <w:ilvl w:val="1"/>
          <w:numId w:val="22"/>
        </w:numPr>
        <w:tabs>
          <w:tab w:val="left" w:pos="426"/>
          <w:tab w:val="left" w:pos="709"/>
        </w:tabs>
        <w:spacing w:line="276" w:lineRule="auto"/>
        <w:jc w:val="both"/>
        <w:rPr>
          <w:rFonts w:ascii="Tahoma" w:hAnsi="Tahoma" w:cs="Tahoma"/>
          <w:lang w:eastAsia="lt-LT"/>
        </w:rPr>
      </w:pPr>
      <w:r w:rsidRPr="004717C9">
        <w:rPr>
          <w:rFonts w:ascii="Tahoma" w:hAnsi="Tahoma" w:cs="Tahoma"/>
          <w:lang w:eastAsia="lt-LT"/>
        </w:rPr>
        <w:t xml:space="preserve">Dėl </w:t>
      </w:r>
      <w:r>
        <w:rPr>
          <w:rFonts w:ascii="Tahoma" w:hAnsi="Tahoma" w:cs="Tahoma"/>
          <w:lang w:eastAsia="lt-LT"/>
        </w:rPr>
        <w:t>poreikio konsultacijai</w:t>
      </w:r>
      <w:r w:rsidRPr="004717C9">
        <w:rPr>
          <w:rFonts w:ascii="Tahoma" w:hAnsi="Tahoma" w:cs="Tahoma"/>
          <w:lang w:eastAsia="lt-LT"/>
        </w:rPr>
        <w:t xml:space="preserve"> </w:t>
      </w:r>
      <w:r w:rsidR="00783CB4">
        <w:rPr>
          <w:rFonts w:ascii="Tahoma" w:hAnsi="Tahoma" w:cs="Tahoma"/>
          <w:lang w:eastAsia="lt-LT"/>
        </w:rPr>
        <w:t xml:space="preserve">Pirkėjo </w:t>
      </w:r>
      <w:r w:rsidRPr="004717C9">
        <w:rPr>
          <w:rFonts w:ascii="Tahoma" w:hAnsi="Tahoma" w:cs="Tahoma"/>
          <w:lang w:eastAsia="lt-LT"/>
        </w:rPr>
        <w:t>JIRA registruojama</w:t>
      </w:r>
      <w:r w:rsidR="00783CB4">
        <w:rPr>
          <w:rFonts w:ascii="Tahoma" w:hAnsi="Tahoma" w:cs="Tahoma"/>
          <w:lang w:eastAsia="lt-LT"/>
        </w:rPr>
        <w:t>s</w:t>
      </w:r>
      <w:r w:rsidRPr="004717C9">
        <w:rPr>
          <w:rFonts w:ascii="Tahoma" w:hAnsi="Tahoma" w:cs="Tahoma"/>
          <w:lang w:eastAsia="lt-LT"/>
        </w:rPr>
        <w:t xml:space="preserve"> kreipin</w:t>
      </w:r>
      <w:r w:rsidR="00783CB4">
        <w:rPr>
          <w:rFonts w:ascii="Tahoma" w:hAnsi="Tahoma" w:cs="Tahoma"/>
          <w:lang w:eastAsia="lt-LT"/>
        </w:rPr>
        <w:t>ys</w:t>
      </w:r>
      <w:r w:rsidRPr="004717C9">
        <w:rPr>
          <w:rFonts w:ascii="Tahoma" w:hAnsi="Tahoma" w:cs="Tahoma"/>
          <w:lang w:eastAsia="lt-LT"/>
        </w:rPr>
        <w:t xml:space="preserve"> (angl. </w:t>
      </w:r>
      <w:proofErr w:type="spellStart"/>
      <w:r w:rsidRPr="004717C9">
        <w:rPr>
          <w:rFonts w:ascii="Tahoma" w:hAnsi="Tahoma" w:cs="Tahoma"/>
          <w:lang w:eastAsia="lt-LT"/>
        </w:rPr>
        <w:t>Issue</w:t>
      </w:r>
      <w:proofErr w:type="spellEnd"/>
      <w:r w:rsidRPr="004717C9">
        <w:rPr>
          <w:rFonts w:ascii="Tahoma" w:hAnsi="Tahoma" w:cs="Tahoma"/>
          <w:lang w:eastAsia="lt-LT"/>
        </w:rPr>
        <w:t xml:space="preserve">) – prašymas suteikti konsultaciją. Skubos atveju arba esant JIRA nepasiekiamumui įvykis registruojamas telefonu, MS </w:t>
      </w:r>
      <w:proofErr w:type="spellStart"/>
      <w:r w:rsidRPr="004717C9">
        <w:rPr>
          <w:rFonts w:ascii="Tahoma" w:hAnsi="Tahoma" w:cs="Tahoma"/>
          <w:lang w:eastAsia="lt-LT"/>
        </w:rPr>
        <w:t>teams</w:t>
      </w:r>
      <w:proofErr w:type="spellEnd"/>
      <w:r w:rsidRPr="004717C9">
        <w:rPr>
          <w:rFonts w:ascii="Tahoma" w:hAnsi="Tahoma" w:cs="Tahoma"/>
          <w:lang w:eastAsia="lt-LT"/>
        </w:rPr>
        <w:t xml:space="preserve"> platformoje arba el. paštu kreipiantis į Paslaugų teikėjo sutarties koordinatorių</w:t>
      </w:r>
      <w:r>
        <w:rPr>
          <w:rFonts w:ascii="Tahoma" w:hAnsi="Tahoma" w:cs="Tahoma"/>
          <w:lang w:eastAsia="lt-LT"/>
        </w:rPr>
        <w:t>.</w:t>
      </w:r>
    </w:p>
    <w:p w14:paraId="1C938DAD" w14:textId="70C87E75" w:rsidR="0093680D" w:rsidRDefault="0093680D">
      <w:pPr>
        <w:pStyle w:val="ListParagraph"/>
        <w:numPr>
          <w:ilvl w:val="1"/>
          <w:numId w:val="22"/>
        </w:numPr>
        <w:tabs>
          <w:tab w:val="left" w:pos="426"/>
          <w:tab w:val="left" w:pos="709"/>
        </w:tabs>
        <w:spacing w:line="276" w:lineRule="auto"/>
        <w:jc w:val="both"/>
        <w:rPr>
          <w:rFonts w:ascii="Tahoma" w:hAnsi="Tahoma" w:cs="Tahoma"/>
          <w:lang w:eastAsia="lt-LT"/>
        </w:rPr>
      </w:pPr>
      <w:r w:rsidRPr="0093680D">
        <w:rPr>
          <w:rFonts w:ascii="Tahoma" w:hAnsi="Tahoma" w:cs="Tahoma"/>
          <w:lang w:eastAsia="lt-LT"/>
        </w:rPr>
        <w:t xml:space="preserve">Pirkėjo specialistų konsultavimas </w:t>
      </w:r>
      <w:r w:rsidR="00783CB4">
        <w:rPr>
          <w:rFonts w:ascii="Tahoma" w:hAnsi="Tahoma" w:cs="Tahoma"/>
          <w:lang w:eastAsia="lt-LT"/>
        </w:rPr>
        <w:t>turi</w:t>
      </w:r>
      <w:r w:rsidRPr="0093680D">
        <w:rPr>
          <w:rFonts w:ascii="Tahoma" w:hAnsi="Tahoma" w:cs="Tahoma"/>
          <w:lang w:eastAsia="lt-LT"/>
        </w:rPr>
        <w:t xml:space="preserve"> būti atliekamas Pirkėjo JIRA priemonėmis, telefonu ar MS </w:t>
      </w:r>
      <w:proofErr w:type="spellStart"/>
      <w:r w:rsidRPr="0093680D">
        <w:rPr>
          <w:rFonts w:ascii="Tahoma" w:hAnsi="Tahoma" w:cs="Tahoma"/>
          <w:lang w:eastAsia="lt-LT"/>
        </w:rPr>
        <w:t>Teams</w:t>
      </w:r>
      <w:proofErr w:type="spellEnd"/>
      <w:r w:rsidRPr="0093680D">
        <w:rPr>
          <w:rFonts w:ascii="Tahoma" w:hAnsi="Tahoma" w:cs="Tahoma"/>
          <w:lang w:eastAsia="lt-LT"/>
        </w:rPr>
        <w:t> platformoje, elektroniniu paštu bei specialistų darbo vietoje</w:t>
      </w:r>
      <w:r w:rsidR="00783CB4">
        <w:rPr>
          <w:rFonts w:ascii="Tahoma" w:hAnsi="Tahoma" w:cs="Tahoma"/>
          <w:lang w:eastAsia="lt-LT"/>
        </w:rPr>
        <w:t xml:space="preserve"> darbo valandomis:</w:t>
      </w:r>
      <w:r w:rsidR="00783CB4" w:rsidRPr="00783CB4">
        <w:rPr>
          <w:rFonts w:ascii="Tahoma" w:hAnsi="Tahoma" w:cs="Tahoma"/>
        </w:rPr>
        <w:t xml:space="preserve"> </w:t>
      </w:r>
      <w:r w:rsidR="00783CB4" w:rsidRPr="00CF5B40">
        <w:rPr>
          <w:rFonts w:ascii="Tahoma" w:hAnsi="Tahoma" w:cs="Tahoma"/>
        </w:rPr>
        <w:t>darbo dienomis nuo 8:00 iki 17:00 val., penktadieniais 8:00 iki 15:45</w:t>
      </w:r>
      <w:r w:rsidR="00783CB4">
        <w:rPr>
          <w:rFonts w:ascii="Tahoma" w:hAnsi="Tahoma" w:cs="Tahoma"/>
        </w:rPr>
        <w:t>.</w:t>
      </w:r>
    </w:p>
    <w:p w14:paraId="097AFB31" w14:textId="7867671D" w:rsidR="00591748" w:rsidRPr="0093680D" w:rsidRDefault="66B3BCB4">
      <w:pPr>
        <w:pStyle w:val="ListParagraph"/>
        <w:numPr>
          <w:ilvl w:val="1"/>
          <w:numId w:val="22"/>
        </w:numPr>
        <w:tabs>
          <w:tab w:val="left" w:pos="426"/>
          <w:tab w:val="left" w:pos="709"/>
        </w:tabs>
        <w:spacing w:line="276" w:lineRule="auto"/>
        <w:jc w:val="both"/>
        <w:rPr>
          <w:rFonts w:ascii="Tahoma" w:hAnsi="Tahoma" w:cs="Tahoma"/>
          <w:lang w:eastAsia="lt-LT"/>
        </w:rPr>
      </w:pPr>
      <w:r w:rsidRPr="111239F7">
        <w:rPr>
          <w:rFonts w:ascii="Tahoma" w:hAnsi="Tahoma" w:cs="Tahoma"/>
          <w:lang w:eastAsia="lt-LT"/>
        </w:rPr>
        <w:t xml:space="preserve">Už suteiktas konsultacines paslaugas (kai JIRA būsena yra „Užbaigta“ (angl. </w:t>
      </w:r>
      <w:proofErr w:type="spellStart"/>
      <w:r w:rsidRPr="111239F7">
        <w:rPr>
          <w:rFonts w:ascii="Tahoma" w:hAnsi="Tahoma" w:cs="Tahoma"/>
          <w:lang w:eastAsia="lt-LT"/>
        </w:rPr>
        <w:t>Closed</w:t>
      </w:r>
      <w:proofErr w:type="spellEnd"/>
      <w:r w:rsidRPr="111239F7">
        <w:rPr>
          <w:rFonts w:ascii="Tahoma" w:hAnsi="Tahoma" w:cs="Tahoma"/>
          <w:lang w:eastAsia="lt-LT"/>
        </w:rPr>
        <w:t xml:space="preserve">)) bus atsiskaitoma mokant sumas, apskaičiuotas faktiškai sugaištų valandų kiekį (negali viršyti JIRA nurodyto ir / ar suderinto valandų kiekio) padauginus iš </w:t>
      </w:r>
      <w:r w:rsidR="708AB12F" w:rsidRPr="111239F7">
        <w:rPr>
          <w:rFonts w:ascii="Tahoma" w:hAnsi="Tahoma" w:cs="Tahoma"/>
          <w:lang w:eastAsia="lt-LT"/>
        </w:rPr>
        <w:t>T</w:t>
      </w:r>
      <w:r w:rsidRPr="111239F7">
        <w:rPr>
          <w:rFonts w:ascii="Tahoma" w:hAnsi="Tahoma" w:cs="Tahoma"/>
          <w:lang w:eastAsia="lt-LT"/>
        </w:rPr>
        <w:t xml:space="preserve">eikėjo pasiūlyme pateikto Sistemos vystymo ir </w:t>
      </w:r>
      <w:r w:rsidR="783BCCAF" w:rsidRPr="111239F7">
        <w:rPr>
          <w:rFonts w:ascii="Tahoma" w:hAnsi="Tahoma" w:cs="Tahoma"/>
          <w:lang w:eastAsia="lt-LT"/>
        </w:rPr>
        <w:t>konsultacinių valandų</w:t>
      </w:r>
      <w:r w:rsidRPr="111239F7">
        <w:rPr>
          <w:rFonts w:ascii="Tahoma" w:hAnsi="Tahoma" w:cs="Tahoma"/>
          <w:lang w:eastAsia="lt-LT"/>
        </w:rPr>
        <w:t xml:space="preserve"> paslaugos įkainio. Konsultacinių paslaugų perdavimo – priėmimo aktas pateikiamas už praėjusį mėnesį ne vėliau kaip per 5 darbo dienas nuo praėjusio mėnesio pabaigos, bet ne vėliau kaip iki einamojo mėnesio 9 d.</w:t>
      </w:r>
    </w:p>
    <w:p w14:paraId="76D248AD" w14:textId="77777777" w:rsidR="003D71A6" w:rsidRPr="00740878" w:rsidRDefault="003D71A6" w:rsidP="0014308B">
      <w:pPr>
        <w:pStyle w:val="TekstasNr"/>
        <w:tabs>
          <w:tab w:val="clear" w:pos="1134"/>
          <w:tab w:val="left" w:pos="426"/>
          <w:tab w:val="left" w:pos="709"/>
        </w:tabs>
        <w:spacing w:after="0" w:line="276" w:lineRule="auto"/>
        <w:rPr>
          <w:rFonts w:ascii="Tahoma" w:eastAsia="Calibri" w:hAnsi="Tahoma" w:cs="Tahoma"/>
          <w:sz w:val="22"/>
          <w:szCs w:val="22"/>
          <w:lang w:eastAsia="lt-LT"/>
        </w:rPr>
      </w:pPr>
    </w:p>
    <w:p w14:paraId="48CFABCE" w14:textId="1FCC368B" w:rsidR="00E74C75" w:rsidRPr="00740878" w:rsidRDefault="00E74C75" w:rsidP="0014308B">
      <w:pPr>
        <w:pStyle w:val="Heading2"/>
        <w:numPr>
          <w:ilvl w:val="0"/>
          <w:numId w:val="0"/>
        </w:numPr>
        <w:tabs>
          <w:tab w:val="left" w:pos="426"/>
          <w:tab w:val="left" w:pos="709"/>
        </w:tabs>
        <w:spacing w:before="0"/>
        <w:rPr>
          <w:rFonts w:cs="Tahoma"/>
          <w:b w:val="0"/>
          <w:bCs/>
          <w:szCs w:val="22"/>
        </w:rPr>
      </w:pPr>
      <w:bookmarkStart w:id="75" w:name="_Toc233376939"/>
      <w:r w:rsidRPr="00740878">
        <w:rPr>
          <w:rFonts w:cs="Tahoma"/>
          <w:bCs/>
          <w:szCs w:val="22"/>
        </w:rPr>
        <w:t>3.</w:t>
      </w:r>
      <w:r w:rsidR="000F2FC8">
        <w:rPr>
          <w:rFonts w:cs="Tahoma"/>
          <w:bCs/>
          <w:szCs w:val="22"/>
        </w:rPr>
        <w:t>4</w:t>
      </w:r>
      <w:r w:rsidRPr="00740878">
        <w:rPr>
          <w:rFonts w:cs="Tahoma"/>
          <w:bCs/>
          <w:szCs w:val="22"/>
        </w:rPr>
        <w:t>. Reikalavimai RPO įgyvendinimui</w:t>
      </w:r>
      <w:bookmarkEnd w:id="75"/>
      <w:r w:rsidRPr="00740878">
        <w:rPr>
          <w:rFonts w:cs="Tahoma"/>
          <w:bCs/>
          <w:szCs w:val="22"/>
        </w:rPr>
        <w:t xml:space="preserve">  </w:t>
      </w:r>
    </w:p>
    <w:p w14:paraId="638CA0BF" w14:textId="77777777" w:rsidR="00E74C75" w:rsidRPr="00740878" w:rsidRDefault="00E74C75" w:rsidP="0014308B">
      <w:pPr>
        <w:pStyle w:val="TekstasNr"/>
        <w:tabs>
          <w:tab w:val="clear" w:pos="1134"/>
          <w:tab w:val="left" w:pos="426"/>
          <w:tab w:val="left" w:pos="709"/>
        </w:tabs>
        <w:spacing w:after="0" w:line="276" w:lineRule="auto"/>
        <w:rPr>
          <w:rFonts w:ascii="Tahoma" w:hAnsi="Tahoma" w:cs="Tahoma"/>
          <w:sz w:val="22"/>
          <w:szCs w:val="22"/>
        </w:rPr>
      </w:pPr>
    </w:p>
    <w:p w14:paraId="005DC372" w14:textId="77777777" w:rsidR="000D5ED9" w:rsidRPr="00740878" w:rsidRDefault="0091388A">
      <w:pPr>
        <w:pStyle w:val="TekstasNr"/>
        <w:numPr>
          <w:ilvl w:val="0"/>
          <w:numId w:val="22"/>
        </w:numPr>
        <w:tabs>
          <w:tab w:val="clear" w:pos="1134"/>
          <w:tab w:val="left" w:pos="426"/>
          <w:tab w:val="left" w:pos="709"/>
        </w:tabs>
        <w:spacing w:after="0" w:line="276" w:lineRule="auto"/>
        <w:rPr>
          <w:rFonts w:ascii="Tahoma" w:hAnsi="Tahoma" w:cs="Tahoma"/>
          <w:sz w:val="22"/>
          <w:szCs w:val="22"/>
        </w:rPr>
      </w:pPr>
      <w:r w:rsidRPr="00740878">
        <w:rPr>
          <w:rFonts w:ascii="Tahoma" w:hAnsi="Tahoma" w:cs="Tahoma"/>
          <w:sz w:val="22"/>
          <w:szCs w:val="22"/>
        </w:rPr>
        <w:lastRenderedPageBreak/>
        <w:t xml:space="preserve">Teikėjas privalo realizuoti visus </w:t>
      </w:r>
      <w:r w:rsidR="00D77EC7" w:rsidRPr="00740878">
        <w:rPr>
          <w:rFonts w:ascii="Tahoma" w:hAnsi="Tahoma" w:cs="Tahoma"/>
          <w:sz w:val="22"/>
          <w:szCs w:val="22"/>
        </w:rPr>
        <w:t>RPO</w:t>
      </w:r>
      <w:r w:rsidRPr="00740878">
        <w:rPr>
          <w:rFonts w:ascii="Tahoma" w:hAnsi="Tahoma" w:cs="Tahoma"/>
          <w:sz w:val="22"/>
          <w:szCs w:val="22"/>
        </w:rPr>
        <w:t xml:space="preserve"> reikalavimus.</w:t>
      </w:r>
      <w:bookmarkStart w:id="76" w:name="_Hlk190158681"/>
    </w:p>
    <w:p w14:paraId="7F277982" w14:textId="623B96E3" w:rsidR="000D5ED9" w:rsidRPr="00740878" w:rsidRDefault="000D5ED9">
      <w:pPr>
        <w:pStyle w:val="TekstasNr"/>
        <w:numPr>
          <w:ilvl w:val="0"/>
          <w:numId w:val="22"/>
        </w:numPr>
        <w:tabs>
          <w:tab w:val="clear" w:pos="1134"/>
          <w:tab w:val="left" w:pos="426"/>
          <w:tab w:val="left" w:pos="709"/>
        </w:tabs>
        <w:spacing w:after="0" w:line="276" w:lineRule="auto"/>
        <w:rPr>
          <w:rFonts w:ascii="Tahoma" w:hAnsi="Tahoma" w:cs="Tahoma"/>
          <w:sz w:val="22"/>
          <w:szCs w:val="22"/>
        </w:rPr>
      </w:pPr>
      <w:r w:rsidRPr="00740878">
        <w:rPr>
          <w:rFonts w:ascii="Tahoma" w:hAnsi="Tahoma" w:cs="Tahoma"/>
          <w:sz w:val="22"/>
          <w:szCs w:val="22"/>
        </w:rPr>
        <w:t xml:space="preserve">Laimėjusio Teikėjo specialistai, kurie per pastaruosius 5 metus nedirbo su modernizuojama Sistema ar jos dalimi, per su Užsakovu suderintą laikotarpį (ne ilgesnį kaip 1 mėnuo) turės susipažinti su Sistema tokiu lygiu, kuris užtikrintų bendrą komandos supratimą apie jos veikimą ir pagrindinius komponentus. Susipažinimo tikslas – sudaryti sąlygas efektyviam komandos įsitraukimui į vystymo veiklas, neapsiribojant individualiu giliu kiekvieno specialisto žinojimu. Po susipažinimo specialistai pateiks ataskaitą pagal Užsakovo pateiktą šabloną </w:t>
      </w:r>
      <w:r w:rsidRPr="00C721A7">
        <w:rPr>
          <w:rFonts w:ascii="Tahoma" w:hAnsi="Tahoma" w:cs="Tahoma"/>
          <w:sz w:val="22"/>
          <w:szCs w:val="22"/>
        </w:rPr>
        <w:t>(</w:t>
      </w:r>
      <w:r w:rsidR="00C721A7" w:rsidRPr="00C721A7">
        <w:rPr>
          <w:rFonts w:ascii="Tahoma" w:hAnsi="Tahoma" w:cs="Tahoma"/>
          <w:sz w:val="22"/>
          <w:szCs w:val="22"/>
        </w:rPr>
        <w:fldChar w:fldCharType="begin"/>
      </w:r>
      <w:r w:rsidR="00C721A7" w:rsidRPr="00C721A7">
        <w:rPr>
          <w:rFonts w:ascii="Tahoma" w:hAnsi="Tahoma" w:cs="Tahoma"/>
          <w:sz w:val="22"/>
          <w:szCs w:val="22"/>
        </w:rPr>
        <w:instrText xml:space="preserve"> REF _Ref227317697 \h  \* MERGEFORMAT </w:instrText>
      </w:r>
      <w:r w:rsidR="00C721A7" w:rsidRPr="00C721A7">
        <w:rPr>
          <w:rFonts w:ascii="Tahoma" w:hAnsi="Tahoma" w:cs="Tahoma"/>
          <w:sz w:val="22"/>
          <w:szCs w:val="22"/>
        </w:rPr>
      </w:r>
      <w:r w:rsidR="00C721A7" w:rsidRPr="00C721A7">
        <w:rPr>
          <w:rFonts w:ascii="Tahoma" w:hAnsi="Tahoma" w:cs="Tahoma"/>
          <w:sz w:val="22"/>
          <w:szCs w:val="22"/>
        </w:rPr>
        <w:fldChar w:fldCharType="separate"/>
      </w:r>
      <w:r w:rsidR="00243797" w:rsidRPr="00A42AF6">
        <w:rPr>
          <w:rFonts w:ascii="Tahoma" w:hAnsi="Tahoma" w:cs="Tahoma"/>
          <w:noProof/>
          <w:sz w:val="22"/>
          <w:szCs w:val="22"/>
        </w:rPr>
        <w:t>3</w:t>
      </w:r>
      <w:r w:rsidR="00C721A7" w:rsidRPr="00C721A7">
        <w:rPr>
          <w:rFonts w:ascii="Tahoma" w:hAnsi="Tahoma" w:cs="Tahoma"/>
          <w:sz w:val="22"/>
          <w:szCs w:val="22"/>
        </w:rPr>
        <w:fldChar w:fldCharType="end"/>
      </w:r>
      <w:r w:rsidRPr="00C721A7">
        <w:rPr>
          <w:rFonts w:ascii="Tahoma" w:hAnsi="Tahoma" w:cs="Tahoma"/>
          <w:sz w:val="22"/>
          <w:szCs w:val="22"/>
        </w:rPr>
        <w:t xml:space="preserve"> priedas „</w:t>
      </w:r>
      <w:r w:rsidR="007D02CD">
        <w:rPr>
          <w:rFonts w:ascii="Tahoma" w:hAnsi="Tahoma" w:cs="Tahoma"/>
          <w:sz w:val="22"/>
          <w:szCs w:val="22"/>
        </w:rPr>
        <w:t>Pirkimo objekto (informacinės Sistemos/Registro) ataskaitos gairės</w:t>
      </w:r>
      <w:r w:rsidRPr="00C721A7">
        <w:rPr>
          <w:rFonts w:ascii="Tahoma" w:hAnsi="Tahoma" w:cs="Tahoma"/>
          <w:sz w:val="22"/>
          <w:szCs w:val="22"/>
        </w:rPr>
        <w:t>“)</w:t>
      </w:r>
      <w:r w:rsidRPr="00740878">
        <w:rPr>
          <w:rFonts w:ascii="Tahoma" w:hAnsi="Tahoma" w:cs="Tahoma"/>
          <w:sz w:val="22"/>
          <w:szCs w:val="22"/>
        </w:rPr>
        <w:t xml:space="preserve"> ir pristatys ją susitikimo metu. Susipažinimui ir ataskaitos parengimui skirtas laikas yra </w:t>
      </w:r>
      <w:r w:rsidR="00A42825">
        <w:rPr>
          <w:rFonts w:ascii="Tahoma" w:hAnsi="Tahoma" w:cs="Tahoma"/>
          <w:sz w:val="22"/>
          <w:szCs w:val="22"/>
        </w:rPr>
        <w:t>ne</w:t>
      </w:r>
      <w:r w:rsidRPr="00740878">
        <w:rPr>
          <w:rFonts w:ascii="Tahoma" w:hAnsi="Tahoma" w:cs="Tahoma"/>
          <w:sz w:val="22"/>
          <w:szCs w:val="22"/>
        </w:rPr>
        <w:t xml:space="preserve">apmokamas. </w:t>
      </w:r>
    </w:p>
    <w:bookmarkEnd w:id="76"/>
    <w:p w14:paraId="74F590F4" w14:textId="05640CF4" w:rsidR="00E74C75" w:rsidRPr="00740878" w:rsidRDefault="0091388A">
      <w:pPr>
        <w:pStyle w:val="TekstasNr"/>
        <w:numPr>
          <w:ilvl w:val="0"/>
          <w:numId w:val="22"/>
        </w:numPr>
        <w:tabs>
          <w:tab w:val="clear" w:pos="1134"/>
          <w:tab w:val="left" w:pos="426"/>
          <w:tab w:val="left" w:pos="709"/>
        </w:tabs>
        <w:spacing w:after="0" w:line="276" w:lineRule="auto"/>
        <w:rPr>
          <w:rFonts w:ascii="Tahoma" w:hAnsi="Tahoma" w:cs="Tahoma"/>
          <w:sz w:val="22"/>
          <w:szCs w:val="22"/>
        </w:rPr>
      </w:pPr>
      <w:r w:rsidRPr="00740878">
        <w:rPr>
          <w:rFonts w:ascii="Tahoma" w:hAnsi="Tahoma" w:cs="Tahoma"/>
          <w:sz w:val="22"/>
          <w:szCs w:val="22"/>
        </w:rPr>
        <w:t xml:space="preserve">Teikėjas ar Pirkėjas gali siūlyti alternatyvų atskiro </w:t>
      </w:r>
      <w:r w:rsidR="00BB4D53" w:rsidRPr="00740878">
        <w:rPr>
          <w:rFonts w:ascii="Tahoma" w:hAnsi="Tahoma" w:cs="Tahoma"/>
          <w:sz w:val="22"/>
          <w:szCs w:val="22"/>
        </w:rPr>
        <w:t>RPO</w:t>
      </w:r>
      <w:r w:rsidRPr="00740878">
        <w:rPr>
          <w:rFonts w:ascii="Tahoma" w:hAnsi="Tahoma" w:cs="Tahoma"/>
          <w:sz w:val="22"/>
          <w:szCs w:val="22"/>
        </w:rPr>
        <w:t xml:space="preserve"> reikalavimo įgyvendinimo būdą arba reikalavimo įgyvendinimo iškeitimą į lygiavertį funkcionalumą, kuris niekaip neigiamai neturėtų įtakos </w:t>
      </w:r>
      <w:r w:rsidR="00B260E8" w:rsidRPr="00740878">
        <w:rPr>
          <w:rFonts w:ascii="Tahoma" w:hAnsi="Tahoma" w:cs="Tahoma"/>
          <w:sz w:val="22"/>
          <w:szCs w:val="22"/>
        </w:rPr>
        <w:t>Pirkimo</w:t>
      </w:r>
      <w:r w:rsidRPr="00740878">
        <w:rPr>
          <w:rFonts w:ascii="Tahoma" w:hAnsi="Tahoma" w:cs="Tahoma"/>
          <w:sz w:val="22"/>
          <w:szCs w:val="22"/>
        </w:rPr>
        <w:t xml:space="preserve"> tikslui, uždaviniams ir galutiniams rezultatams bei neprieštarautų pirkimus reglamentuojančių teisės aktų reikalavimams. Kiekvienas siūlomas alternatyvus ar reikalavimą keičiantis funkcionalumas turi būti suderinamas su Pirkėju. Reikalavimo keitimo į lygiavertį funkcionalumą atveju, Teikėjas turės pateikti raštišką pagrindimą, apimantį pakeitimo poveikio ir kritiškumo aprašymą, pagrindžiant, kad pakeitimas neįtakoja viso Sistemos funkcionalumo. Taip pat turi būti atliktas iškeičiamo funkcionalumo vertinimas pagal laiko sąnaudas (detalizuojamos iškeičiamo funkcionalumo realizavimo laiko sąnaudos ir pateikiamos naujo funkcionalumo realizavimo laiko sąnaudos). Alternatyvių specifikacijos reikalavimų įgyvendinimui turi būti taikoma Paslaugų teikimo reglamente apibrėžta pokyčių valdymo procedūra.</w:t>
      </w:r>
    </w:p>
    <w:p w14:paraId="59136BBB" w14:textId="0A389CD2" w:rsidR="00BB02DF" w:rsidRPr="00740878" w:rsidRDefault="00664EF6">
      <w:pPr>
        <w:pStyle w:val="TekstasNr"/>
        <w:numPr>
          <w:ilvl w:val="0"/>
          <w:numId w:val="22"/>
        </w:numPr>
        <w:tabs>
          <w:tab w:val="clear" w:pos="1134"/>
          <w:tab w:val="left" w:pos="426"/>
          <w:tab w:val="left" w:pos="709"/>
        </w:tabs>
        <w:spacing w:after="0" w:line="276" w:lineRule="auto"/>
        <w:rPr>
          <w:rFonts w:ascii="Tahoma" w:hAnsi="Tahoma" w:cs="Tahoma"/>
          <w:sz w:val="22"/>
          <w:szCs w:val="22"/>
        </w:rPr>
      </w:pPr>
      <w:r w:rsidRPr="00740878">
        <w:rPr>
          <w:rFonts w:ascii="Tahoma" w:hAnsi="Tahoma" w:cs="Tahoma"/>
          <w:sz w:val="22"/>
          <w:szCs w:val="22"/>
        </w:rPr>
        <w:t>Teikėjas gali siūlyti alternatyvius architektūros realizavimo būdus, kurie užtikrintų lygiavertę ar geresnę Sistemos greitaveiką, aukštą prieinamumą, plečiamumą,</w:t>
      </w:r>
      <w:r w:rsidR="00BB02DF" w:rsidRPr="00740878">
        <w:rPr>
          <w:rFonts w:ascii="Tahoma" w:hAnsi="Tahoma" w:cs="Tahoma"/>
          <w:sz w:val="22"/>
          <w:szCs w:val="22"/>
        </w:rPr>
        <w:t xml:space="preserve"> </w:t>
      </w:r>
      <w:proofErr w:type="spellStart"/>
      <w:r w:rsidR="00BB02DF" w:rsidRPr="00740878">
        <w:rPr>
          <w:rFonts w:ascii="Tahoma" w:hAnsi="Tahoma" w:cs="Tahoma"/>
          <w:sz w:val="22"/>
          <w:szCs w:val="22"/>
        </w:rPr>
        <w:t>interoperabilumą</w:t>
      </w:r>
      <w:proofErr w:type="spellEnd"/>
      <w:r w:rsidR="00BB02DF" w:rsidRPr="00740878">
        <w:rPr>
          <w:rFonts w:ascii="Tahoma" w:hAnsi="Tahoma" w:cs="Tahoma"/>
          <w:sz w:val="22"/>
          <w:szCs w:val="22"/>
        </w:rPr>
        <w:t>, palaikymą,</w:t>
      </w:r>
      <w:r w:rsidR="00E32917" w:rsidRPr="00740878">
        <w:rPr>
          <w:rFonts w:ascii="Tahoma" w:hAnsi="Tahoma" w:cs="Tahoma"/>
          <w:sz w:val="22"/>
          <w:szCs w:val="22"/>
        </w:rPr>
        <w:t xml:space="preserve"> </w:t>
      </w:r>
      <w:r w:rsidRPr="00740878">
        <w:rPr>
          <w:rFonts w:ascii="Tahoma" w:hAnsi="Tahoma" w:cs="Tahoma"/>
          <w:sz w:val="22"/>
          <w:szCs w:val="22"/>
        </w:rPr>
        <w:t>saugumą ir patogumą. Kiekvienas siūlymas turi būti įvertintas ir patvirtintas</w:t>
      </w:r>
      <w:r w:rsidR="00BB02DF" w:rsidRPr="00740878">
        <w:rPr>
          <w:rFonts w:ascii="Tahoma" w:hAnsi="Tahoma" w:cs="Tahoma"/>
          <w:sz w:val="22"/>
          <w:szCs w:val="22"/>
        </w:rPr>
        <w:t xml:space="preserve"> </w:t>
      </w:r>
      <w:r w:rsidR="0091388A" w:rsidRPr="00740878">
        <w:rPr>
          <w:rFonts w:ascii="Tahoma" w:hAnsi="Tahoma" w:cs="Tahoma"/>
          <w:sz w:val="22"/>
          <w:szCs w:val="22"/>
        </w:rPr>
        <w:t>Pirkėj</w:t>
      </w:r>
      <w:r w:rsidR="00AB4651" w:rsidRPr="00740878">
        <w:rPr>
          <w:rFonts w:ascii="Tahoma" w:hAnsi="Tahoma" w:cs="Tahoma"/>
          <w:sz w:val="22"/>
          <w:szCs w:val="22"/>
        </w:rPr>
        <w:t>o</w:t>
      </w:r>
      <w:r w:rsidR="0091388A" w:rsidRPr="00740878">
        <w:rPr>
          <w:rFonts w:ascii="Tahoma" w:hAnsi="Tahoma" w:cs="Tahoma"/>
          <w:sz w:val="22"/>
          <w:szCs w:val="22"/>
        </w:rPr>
        <w:t>.</w:t>
      </w:r>
    </w:p>
    <w:p w14:paraId="7357CE5E" w14:textId="08C18557" w:rsidR="00B11F6E" w:rsidRPr="00740878" w:rsidRDefault="00B11F6E">
      <w:pPr>
        <w:pStyle w:val="TekstasNr"/>
        <w:numPr>
          <w:ilvl w:val="0"/>
          <w:numId w:val="22"/>
        </w:numPr>
        <w:tabs>
          <w:tab w:val="clear" w:pos="1134"/>
          <w:tab w:val="left" w:pos="426"/>
        </w:tabs>
        <w:spacing w:line="276" w:lineRule="auto"/>
        <w:rPr>
          <w:rStyle w:val="cf01"/>
          <w:rFonts w:ascii="Tahoma" w:hAnsi="Tahoma" w:cs="Tahoma"/>
          <w:sz w:val="22"/>
          <w:szCs w:val="22"/>
        </w:rPr>
      </w:pPr>
      <w:bookmarkStart w:id="77" w:name="_Hlk138672328"/>
      <w:bookmarkStart w:id="78" w:name="_Toc138240330"/>
      <w:bookmarkStart w:id="79" w:name="_Toc138240837"/>
      <w:r w:rsidRPr="00C721A7">
        <w:rPr>
          <w:rFonts w:ascii="Tahoma" w:hAnsi="Tahoma" w:cs="Tahoma"/>
          <w:sz w:val="22"/>
          <w:szCs w:val="22"/>
        </w:rPr>
        <w:t>Teikėja</w:t>
      </w:r>
      <w:r w:rsidR="0082685B" w:rsidRPr="00C721A7">
        <w:rPr>
          <w:rFonts w:ascii="Tahoma" w:hAnsi="Tahoma" w:cs="Tahoma"/>
          <w:sz w:val="22"/>
          <w:szCs w:val="22"/>
        </w:rPr>
        <w:t xml:space="preserve">s </w:t>
      </w:r>
      <w:r w:rsidR="0082685B" w:rsidRPr="00C721A7">
        <w:rPr>
          <w:rStyle w:val="cf01"/>
          <w:rFonts w:ascii="Tahoma" w:hAnsi="Tahoma" w:cs="Tahoma"/>
          <w:sz w:val="22"/>
          <w:szCs w:val="22"/>
        </w:rPr>
        <w:t xml:space="preserve">kartu su Sutartimi, pasirašo </w:t>
      </w:r>
      <w:r w:rsidR="00B7479A" w:rsidRPr="00C721A7">
        <w:rPr>
          <w:rStyle w:val="cf01"/>
          <w:rFonts w:ascii="Tahoma" w:hAnsi="Tahoma" w:cs="Tahoma"/>
          <w:sz w:val="22"/>
          <w:szCs w:val="22"/>
        </w:rPr>
        <w:t>susitarimą dėl taikomų organizacinių ir techninių kibernetinio saugumo reikalavimų</w:t>
      </w:r>
      <w:r w:rsidR="0082685B" w:rsidRPr="00C721A7">
        <w:rPr>
          <w:rFonts w:ascii="Tahoma" w:hAnsi="Tahoma" w:cs="Tahoma"/>
          <w:sz w:val="22"/>
          <w:szCs w:val="22"/>
        </w:rPr>
        <w:t xml:space="preserve">. </w:t>
      </w:r>
      <w:r w:rsidR="0082685B" w:rsidRPr="00740878">
        <w:rPr>
          <w:rStyle w:val="cf01"/>
          <w:rFonts w:ascii="Tahoma" w:hAnsi="Tahoma" w:cs="Tahoma"/>
          <w:sz w:val="22"/>
          <w:szCs w:val="22"/>
        </w:rPr>
        <w:t>Teikėjas užtikrina, kad asmuo, vykdysiantis Sutarties Techninės dalies įgyvendinimą pasirašytų Pirkėjo pateiktą Konfidencialumo pasižadėjimą</w:t>
      </w:r>
      <w:r w:rsidR="003E2768" w:rsidRPr="00740878">
        <w:rPr>
          <w:rStyle w:val="cf01"/>
          <w:rFonts w:ascii="Tahoma" w:hAnsi="Tahoma" w:cs="Tahoma"/>
          <w:sz w:val="22"/>
          <w:szCs w:val="22"/>
        </w:rPr>
        <w:t xml:space="preserve"> (žr.</w:t>
      </w:r>
      <w:r w:rsidR="00223E33" w:rsidRPr="00740878">
        <w:rPr>
          <w:rStyle w:val="cf01"/>
          <w:rFonts w:ascii="Tahoma" w:hAnsi="Tahoma" w:cs="Tahoma"/>
          <w:sz w:val="22"/>
          <w:szCs w:val="22"/>
        </w:rPr>
        <w:t xml:space="preserve"> </w:t>
      </w:r>
      <w:r w:rsidR="00243797" w:rsidRPr="007D02CD">
        <w:rPr>
          <w:rFonts w:ascii="Tahoma" w:hAnsi="Tahoma" w:cs="Tahoma"/>
          <w:sz w:val="22"/>
          <w:szCs w:val="22"/>
        </w:rPr>
        <w:fldChar w:fldCharType="begin"/>
      </w:r>
      <w:r w:rsidR="00243797" w:rsidRPr="007D02CD">
        <w:rPr>
          <w:rFonts w:ascii="Tahoma" w:hAnsi="Tahoma" w:cs="Tahoma"/>
          <w:sz w:val="22"/>
          <w:szCs w:val="22"/>
        </w:rPr>
        <w:instrText xml:space="preserve"> SEQ priedas \* ARABIC </w:instrText>
      </w:r>
      <w:r w:rsidR="00243797" w:rsidRPr="007D02CD">
        <w:rPr>
          <w:rFonts w:ascii="Tahoma" w:hAnsi="Tahoma" w:cs="Tahoma"/>
          <w:sz w:val="22"/>
          <w:szCs w:val="22"/>
        </w:rPr>
        <w:fldChar w:fldCharType="separate"/>
      </w:r>
      <w:r w:rsidR="00243797" w:rsidRPr="007D02CD">
        <w:rPr>
          <w:rFonts w:ascii="Tahoma" w:hAnsi="Tahoma" w:cs="Tahoma"/>
          <w:noProof/>
          <w:sz w:val="22"/>
          <w:szCs w:val="22"/>
        </w:rPr>
        <w:t>1</w:t>
      </w:r>
      <w:r w:rsidR="00243797" w:rsidRPr="007D02CD">
        <w:rPr>
          <w:rFonts w:ascii="Tahoma" w:hAnsi="Tahoma" w:cs="Tahoma"/>
          <w:noProof/>
          <w:sz w:val="22"/>
          <w:szCs w:val="22"/>
        </w:rPr>
        <w:fldChar w:fldCharType="end"/>
      </w:r>
      <w:r w:rsidR="00243797" w:rsidRPr="007D02CD">
        <w:rPr>
          <w:rFonts w:ascii="Tahoma" w:hAnsi="Tahoma" w:cs="Tahoma"/>
          <w:sz w:val="22"/>
          <w:szCs w:val="22"/>
        </w:rPr>
        <w:t xml:space="preserve"> </w:t>
      </w:r>
      <w:r w:rsidR="00223E33" w:rsidRPr="00740878">
        <w:rPr>
          <w:rStyle w:val="cf01"/>
          <w:rFonts w:ascii="Tahoma" w:hAnsi="Tahoma" w:cs="Tahoma"/>
          <w:sz w:val="22"/>
          <w:szCs w:val="22"/>
        </w:rPr>
        <w:t>priedą</w:t>
      </w:r>
      <w:r w:rsidR="003E2768" w:rsidRPr="00740878">
        <w:rPr>
          <w:rStyle w:val="cf01"/>
          <w:rFonts w:ascii="Tahoma" w:hAnsi="Tahoma" w:cs="Tahoma"/>
          <w:sz w:val="22"/>
          <w:szCs w:val="22"/>
        </w:rPr>
        <w:t>)</w:t>
      </w:r>
      <w:r w:rsidR="0082685B" w:rsidRPr="00740878">
        <w:rPr>
          <w:rStyle w:val="cf01"/>
          <w:rFonts w:ascii="Tahoma" w:hAnsi="Tahoma" w:cs="Tahoma"/>
          <w:sz w:val="22"/>
          <w:szCs w:val="22"/>
        </w:rPr>
        <w:t xml:space="preserve">. </w:t>
      </w:r>
    </w:p>
    <w:bookmarkEnd w:id="77"/>
    <w:p w14:paraId="0A7915B2" w14:textId="40AD8A93" w:rsidR="00B11F6E" w:rsidRPr="00740878" w:rsidRDefault="00B11F6E">
      <w:pPr>
        <w:pStyle w:val="TekstasNr"/>
        <w:numPr>
          <w:ilvl w:val="0"/>
          <w:numId w:val="22"/>
        </w:numPr>
        <w:tabs>
          <w:tab w:val="clear" w:pos="1134"/>
          <w:tab w:val="left" w:pos="426"/>
          <w:tab w:val="left" w:pos="709"/>
        </w:tabs>
        <w:spacing w:after="0" w:line="276" w:lineRule="auto"/>
        <w:rPr>
          <w:rFonts w:ascii="Tahoma" w:hAnsi="Tahoma" w:cs="Tahoma"/>
          <w:sz w:val="22"/>
          <w:szCs w:val="22"/>
        </w:rPr>
      </w:pPr>
      <w:r w:rsidRPr="00740878">
        <w:rPr>
          <w:rFonts w:ascii="Tahoma" w:hAnsi="Tahoma" w:cs="Tahoma"/>
          <w:sz w:val="22"/>
          <w:szCs w:val="22"/>
        </w:rPr>
        <w:t xml:space="preserve">Teikėjas privalo vadovautis Sutarties vykdymo metu aktualiomis teisės aktų redakcijomis. </w:t>
      </w:r>
      <w:r w:rsidR="00145C1E" w:rsidRPr="00740878">
        <w:rPr>
          <w:rFonts w:ascii="Tahoma" w:hAnsi="Tahoma" w:cs="Tahoma"/>
          <w:sz w:val="22"/>
          <w:szCs w:val="22"/>
        </w:rPr>
        <w:t>T</w:t>
      </w:r>
      <w:r w:rsidRPr="00740878">
        <w:rPr>
          <w:rFonts w:ascii="Tahoma" w:hAnsi="Tahoma" w:cs="Tahoma"/>
          <w:sz w:val="22"/>
          <w:szCs w:val="22"/>
        </w:rPr>
        <w:t>eikėjui privalomi ir visi Sutarties vykdymo metu naujai priimti / pakeisti teisės aktai, jeigu jie susiję su Sutarties įgyvendinimu. Jei naujai priimti / pakeisti teisės aktai prieštarauja Techninėje specifikacijoje aprašytiems reikalavimams, Teikėjas turi įgyvendinti reikalavimus vadovaudamasis Sutarties vykdymo metu priimtų / pakeistų teisės aktų versijomis</w:t>
      </w:r>
      <w:r w:rsidR="008F5D26" w:rsidRPr="00740878">
        <w:rPr>
          <w:rFonts w:ascii="Tahoma" w:hAnsi="Tahoma" w:cs="Tahoma"/>
          <w:sz w:val="22"/>
          <w:szCs w:val="22"/>
        </w:rPr>
        <w:t>.</w:t>
      </w:r>
    </w:p>
    <w:p w14:paraId="6242002A" w14:textId="03250B8A" w:rsidR="00B11F6E" w:rsidRPr="00740878" w:rsidRDefault="6CCEFAF9">
      <w:pPr>
        <w:pStyle w:val="ListParagraph"/>
        <w:numPr>
          <w:ilvl w:val="0"/>
          <w:numId w:val="22"/>
        </w:numPr>
        <w:tabs>
          <w:tab w:val="left" w:pos="426"/>
          <w:tab w:val="left" w:pos="709"/>
          <w:tab w:val="left" w:pos="2410"/>
        </w:tabs>
        <w:suppressAutoHyphens/>
        <w:autoSpaceDN w:val="0"/>
        <w:spacing w:line="276" w:lineRule="auto"/>
        <w:jc w:val="both"/>
        <w:textAlignment w:val="baseline"/>
        <w:rPr>
          <w:rFonts w:ascii="Tahoma" w:hAnsi="Tahoma" w:cs="Tahoma"/>
        </w:rPr>
      </w:pPr>
      <w:r w:rsidRPr="764148BD">
        <w:rPr>
          <w:rFonts w:ascii="Tahoma" w:hAnsi="Tahoma" w:cs="Tahoma"/>
        </w:rPr>
        <w:t xml:space="preserve">Per </w:t>
      </w:r>
      <w:r w:rsidR="002F1B95" w:rsidRPr="764148BD">
        <w:rPr>
          <w:rFonts w:ascii="Tahoma" w:hAnsi="Tahoma" w:cs="Tahoma"/>
        </w:rPr>
        <w:t>3</w:t>
      </w:r>
      <w:r w:rsidR="4CE3B123" w:rsidRPr="764148BD">
        <w:rPr>
          <w:rFonts w:ascii="Tahoma" w:hAnsi="Tahoma" w:cs="Tahoma"/>
        </w:rPr>
        <w:t>0</w:t>
      </w:r>
      <w:r w:rsidRPr="764148BD">
        <w:rPr>
          <w:rFonts w:ascii="Tahoma" w:hAnsi="Tahoma" w:cs="Tahoma"/>
        </w:rPr>
        <w:t xml:space="preserve"> darbo dien</w:t>
      </w:r>
      <w:r w:rsidR="35718B7E" w:rsidRPr="764148BD">
        <w:rPr>
          <w:rFonts w:ascii="Tahoma" w:hAnsi="Tahoma" w:cs="Tahoma"/>
        </w:rPr>
        <w:t>ų</w:t>
      </w:r>
      <w:r w:rsidRPr="764148BD">
        <w:rPr>
          <w:rFonts w:ascii="Tahoma" w:hAnsi="Tahoma" w:cs="Tahoma"/>
        </w:rPr>
        <w:t xml:space="preserve"> nuo Sutarties įsigaliojimo Teikėjas turi surengti įvadinį susitikimą su Registrų centru bei pateikti derinimui ir pristatyti P</w:t>
      </w:r>
      <w:r w:rsidR="12759B03" w:rsidRPr="764148BD">
        <w:rPr>
          <w:rFonts w:ascii="Tahoma" w:hAnsi="Tahoma" w:cs="Tahoma"/>
        </w:rPr>
        <w:t>aslaugų teikimo</w:t>
      </w:r>
      <w:r w:rsidRPr="764148BD">
        <w:rPr>
          <w:rFonts w:ascii="Tahoma" w:hAnsi="Tahoma" w:cs="Tahoma"/>
        </w:rPr>
        <w:t xml:space="preserve"> reglamentą, apimantį tokias pagrindines dalis (neapsiribojant)</w:t>
      </w:r>
      <w:r w:rsidR="3697843A" w:rsidRPr="764148BD">
        <w:rPr>
          <w:rFonts w:ascii="Tahoma" w:hAnsi="Tahoma" w:cs="Tahoma"/>
        </w:rPr>
        <w:t>:</w:t>
      </w:r>
    </w:p>
    <w:p w14:paraId="2AC7A590" w14:textId="3F82BB82" w:rsidR="00B11F6E" w:rsidRPr="00740878" w:rsidRDefault="00B11F6E">
      <w:pPr>
        <w:pStyle w:val="TekstasNr111"/>
        <w:numPr>
          <w:ilvl w:val="1"/>
          <w:numId w:val="22"/>
        </w:numPr>
        <w:tabs>
          <w:tab w:val="clear" w:pos="1134"/>
          <w:tab w:val="clear" w:pos="1560"/>
          <w:tab w:val="clear" w:pos="1701"/>
          <w:tab w:val="left" w:pos="426"/>
          <w:tab w:val="left" w:pos="709"/>
        </w:tabs>
        <w:spacing w:after="0" w:line="276" w:lineRule="auto"/>
        <w:rPr>
          <w:rFonts w:ascii="Tahoma" w:hAnsi="Tahoma" w:cs="Tahoma"/>
          <w:sz w:val="22"/>
          <w:szCs w:val="22"/>
        </w:rPr>
      </w:pPr>
      <w:r w:rsidRPr="00740878">
        <w:rPr>
          <w:rFonts w:ascii="Tahoma" w:hAnsi="Tahoma" w:cs="Tahoma"/>
          <w:sz w:val="22"/>
          <w:szCs w:val="22"/>
        </w:rPr>
        <w:t>paslaugų atlikimo ir pateikčių pateikimo terminai;</w:t>
      </w:r>
    </w:p>
    <w:p w14:paraId="48274EAB" w14:textId="194A60C8" w:rsidR="00B11F6E" w:rsidRPr="00740878" w:rsidRDefault="00B11F6E">
      <w:pPr>
        <w:pStyle w:val="TekstasNr111"/>
        <w:numPr>
          <w:ilvl w:val="1"/>
          <w:numId w:val="22"/>
        </w:numPr>
        <w:tabs>
          <w:tab w:val="clear" w:pos="1134"/>
          <w:tab w:val="clear" w:pos="1560"/>
          <w:tab w:val="clear" w:pos="1701"/>
          <w:tab w:val="left" w:pos="426"/>
          <w:tab w:val="left" w:pos="709"/>
          <w:tab w:val="left" w:pos="2410"/>
        </w:tabs>
        <w:spacing w:after="0" w:line="276" w:lineRule="auto"/>
        <w:rPr>
          <w:rFonts w:ascii="Tahoma" w:hAnsi="Tahoma" w:cs="Tahoma"/>
          <w:sz w:val="22"/>
          <w:szCs w:val="22"/>
        </w:rPr>
      </w:pPr>
      <w:r w:rsidRPr="00740878">
        <w:rPr>
          <w:rFonts w:ascii="Tahoma" w:hAnsi="Tahoma" w:cs="Tahoma"/>
          <w:sz w:val="22"/>
          <w:szCs w:val="22"/>
        </w:rPr>
        <w:t>paslaugų teikimo organizacinė struktūra;</w:t>
      </w:r>
    </w:p>
    <w:p w14:paraId="2701C94B" w14:textId="0D8930C6" w:rsidR="00B11F6E" w:rsidRPr="00740878" w:rsidRDefault="00B11F6E">
      <w:pPr>
        <w:pStyle w:val="TekstasNr111"/>
        <w:numPr>
          <w:ilvl w:val="1"/>
          <w:numId w:val="22"/>
        </w:numPr>
        <w:tabs>
          <w:tab w:val="clear" w:pos="1134"/>
          <w:tab w:val="clear" w:pos="1560"/>
          <w:tab w:val="clear" w:pos="1701"/>
          <w:tab w:val="left" w:pos="426"/>
          <w:tab w:val="left" w:pos="709"/>
          <w:tab w:val="left" w:pos="2410"/>
        </w:tabs>
        <w:spacing w:after="0" w:line="276" w:lineRule="auto"/>
        <w:rPr>
          <w:rFonts w:ascii="Tahoma" w:hAnsi="Tahoma" w:cs="Tahoma"/>
          <w:sz w:val="22"/>
          <w:szCs w:val="22"/>
        </w:rPr>
      </w:pPr>
      <w:r w:rsidRPr="00740878">
        <w:rPr>
          <w:rFonts w:ascii="Tahoma" w:hAnsi="Tahoma" w:cs="Tahoma"/>
          <w:sz w:val="22"/>
          <w:szCs w:val="22"/>
        </w:rPr>
        <w:t>komunikacijos tvarka;</w:t>
      </w:r>
    </w:p>
    <w:p w14:paraId="6CD8A2C0" w14:textId="65D9FD51" w:rsidR="00B11F6E" w:rsidRPr="00740878" w:rsidRDefault="00B11F6E">
      <w:pPr>
        <w:pStyle w:val="TekstasNr111"/>
        <w:numPr>
          <w:ilvl w:val="1"/>
          <w:numId w:val="22"/>
        </w:numPr>
        <w:tabs>
          <w:tab w:val="clear" w:pos="1134"/>
          <w:tab w:val="clear" w:pos="1560"/>
          <w:tab w:val="clear" w:pos="1701"/>
          <w:tab w:val="left" w:pos="426"/>
          <w:tab w:val="left" w:pos="709"/>
          <w:tab w:val="left" w:pos="2410"/>
        </w:tabs>
        <w:spacing w:after="0" w:line="276" w:lineRule="auto"/>
        <w:rPr>
          <w:rFonts w:ascii="Tahoma" w:hAnsi="Tahoma" w:cs="Tahoma"/>
          <w:sz w:val="22"/>
          <w:szCs w:val="22"/>
        </w:rPr>
      </w:pPr>
      <w:r w:rsidRPr="00740878">
        <w:rPr>
          <w:rFonts w:ascii="Tahoma" w:hAnsi="Tahoma" w:cs="Tahoma"/>
          <w:sz w:val="22"/>
          <w:szCs w:val="22"/>
        </w:rPr>
        <w:t>kita svarbi informacija.</w:t>
      </w:r>
    </w:p>
    <w:p w14:paraId="4DE8995C" w14:textId="00135A20" w:rsidR="00B11F6E" w:rsidRPr="00740878" w:rsidRDefault="00B11F6E">
      <w:pPr>
        <w:pStyle w:val="ListParagraph"/>
        <w:numPr>
          <w:ilvl w:val="0"/>
          <w:numId w:val="22"/>
        </w:numPr>
        <w:tabs>
          <w:tab w:val="left" w:pos="426"/>
          <w:tab w:val="left" w:pos="709"/>
          <w:tab w:val="left" w:pos="2410"/>
        </w:tabs>
        <w:suppressAutoHyphens/>
        <w:autoSpaceDN w:val="0"/>
        <w:spacing w:line="276" w:lineRule="auto"/>
        <w:jc w:val="both"/>
        <w:textAlignment w:val="baseline"/>
        <w:rPr>
          <w:rFonts w:ascii="Tahoma" w:hAnsi="Tahoma" w:cs="Tahoma"/>
        </w:rPr>
      </w:pPr>
      <w:r w:rsidRPr="764148BD">
        <w:rPr>
          <w:rFonts w:ascii="Tahoma" w:hAnsi="Tahoma" w:cs="Tahoma"/>
        </w:rPr>
        <w:t>Teikėjas turės bendrauti su Pirkėju susitikimų metu, raštu ir e. paštu, ir dalyvauti rengiamų dokumentų aptarime su suinteresuotomis šalimis</w:t>
      </w:r>
      <w:r w:rsidR="00D577B5" w:rsidRPr="764148BD">
        <w:rPr>
          <w:rFonts w:ascii="Tahoma" w:hAnsi="Tahoma" w:cs="Tahoma"/>
        </w:rPr>
        <w:t>.</w:t>
      </w:r>
      <w:r w:rsidRPr="764148BD">
        <w:rPr>
          <w:rFonts w:ascii="Tahoma" w:hAnsi="Tahoma" w:cs="Tahoma"/>
        </w:rPr>
        <w:t xml:space="preserve"> </w:t>
      </w:r>
      <w:r w:rsidR="00D577B5" w:rsidRPr="764148BD">
        <w:rPr>
          <w:rFonts w:ascii="Tahoma" w:hAnsi="Tahoma" w:cs="Tahoma"/>
        </w:rPr>
        <w:t>V</w:t>
      </w:r>
      <w:r w:rsidR="001F6708" w:rsidRPr="764148BD">
        <w:rPr>
          <w:rFonts w:ascii="Tahoma" w:hAnsi="Tahoma" w:cs="Tahoma"/>
        </w:rPr>
        <w:t>isų susitikimų turin</w:t>
      </w:r>
      <w:r w:rsidR="007625D8" w:rsidRPr="764148BD">
        <w:rPr>
          <w:rFonts w:ascii="Tahoma" w:hAnsi="Tahoma" w:cs="Tahoma"/>
        </w:rPr>
        <w:t>y</w:t>
      </w:r>
      <w:r w:rsidR="001F6708" w:rsidRPr="764148BD">
        <w:rPr>
          <w:rFonts w:ascii="Tahoma" w:hAnsi="Tahoma" w:cs="Tahoma"/>
        </w:rPr>
        <w:t>s</w:t>
      </w:r>
      <w:r w:rsidR="009C7B34" w:rsidRPr="764148BD">
        <w:rPr>
          <w:rFonts w:ascii="Tahoma" w:hAnsi="Tahoma" w:cs="Tahoma"/>
        </w:rPr>
        <w:t xml:space="preserve"> </w:t>
      </w:r>
      <w:r w:rsidR="00CF6E0D" w:rsidRPr="764148BD">
        <w:rPr>
          <w:rFonts w:ascii="Tahoma" w:hAnsi="Tahoma" w:cs="Tahoma"/>
        </w:rPr>
        <w:t xml:space="preserve">turi būti </w:t>
      </w:r>
      <w:r w:rsidR="001F6708" w:rsidRPr="764148BD">
        <w:rPr>
          <w:rFonts w:ascii="Tahoma" w:hAnsi="Tahoma" w:cs="Tahoma"/>
        </w:rPr>
        <w:t>protokoluojamas taip kaip nurodyta Paslaugų teikimo reglamente.</w:t>
      </w:r>
    </w:p>
    <w:p w14:paraId="0DF0AFE7" w14:textId="2283D965" w:rsidR="00B11F6E" w:rsidRPr="00740878" w:rsidRDefault="00B11F6E">
      <w:pPr>
        <w:pStyle w:val="ListParagraph"/>
        <w:numPr>
          <w:ilvl w:val="0"/>
          <w:numId w:val="22"/>
        </w:numPr>
        <w:tabs>
          <w:tab w:val="left" w:pos="426"/>
          <w:tab w:val="left" w:pos="709"/>
          <w:tab w:val="left" w:pos="2410"/>
        </w:tabs>
        <w:suppressAutoHyphens/>
        <w:autoSpaceDN w:val="0"/>
        <w:spacing w:line="276" w:lineRule="auto"/>
        <w:jc w:val="both"/>
        <w:textAlignment w:val="baseline"/>
        <w:rPr>
          <w:rFonts w:ascii="Tahoma" w:hAnsi="Tahoma" w:cs="Tahoma"/>
        </w:rPr>
      </w:pPr>
      <w:r w:rsidRPr="00740878">
        <w:rPr>
          <w:rFonts w:ascii="Tahoma" w:hAnsi="Tahoma" w:cs="Tahoma"/>
        </w:rPr>
        <w:t>Teikėjas pats pasirūpina Paslaugoms teikti reikalingomis priemonėmis ir technine įranga;</w:t>
      </w:r>
      <w:bookmarkEnd w:id="78"/>
      <w:bookmarkEnd w:id="79"/>
    </w:p>
    <w:p w14:paraId="6598E058" w14:textId="58541D4E" w:rsidR="00B11F6E" w:rsidRPr="00740878" w:rsidRDefault="00B11F6E">
      <w:pPr>
        <w:pStyle w:val="ListParagraph"/>
        <w:numPr>
          <w:ilvl w:val="0"/>
          <w:numId w:val="22"/>
        </w:numPr>
        <w:tabs>
          <w:tab w:val="left" w:pos="426"/>
          <w:tab w:val="left" w:pos="709"/>
        </w:tabs>
        <w:suppressAutoHyphens/>
        <w:autoSpaceDN w:val="0"/>
        <w:spacing w:line="276" w:lineRule="auto"/>
        <w:jc w:val="both"/>
        <w:textAlignment w:val="baseline"/>
        <w:rPr>
          <w:rFonts w:ascii="Tahoma" w:hAnsi="Tahoma" w:cs="Tahoma"/>
        </w:rPr>
      </w:pPr>
      <w:bookmarkStart w:id="80" w:name="_Toc138240333"/>
      <w:bookmarkStart w:id="81" w:name="_Toc138240840"/>
      <w:r w:rsidRPr="00740878">
        <w:rPr>
          <w:rFonts w:ascii="Tahoma" w:hAnsi="Tahoma" w:cs="Tahoma"/>
        </w:rPr>
        <w:t>Sutarties vykdymo metu</w:t>
      </w:r>
      <w:r w:rsidR="00BC4757" w:rsidRPr="00740878">
        <w:rPr>
          <w:rFonts w:ascii="Tahoma" w:hAnsi="Tahoma" w:cs="Tahoma"/>
        </w:rPr>
        <w:t xml:space="preserve"> kviečiami</w:t>
      </w:r>
      <w:r w:rsidRPr="00740878">
        <w:rPr>
          <w:rFonts w:ascii="Tahoma" w:hAnsi="Tahoma" w:cs="Tahoma"/>
        </w:rPr>
        <w:t xml:space="preserve"> Teikėj</w:t>
      </w:r>
      <w:r w:rsidR="00BC4757" w:rsidRPr="00740878">
        <w:rPr>
          <w:rFonts w:ascii="Tahoma" w:hAnsi="Tahoma" w:cs="Tahoma"/>
        </w:rPr>
        <w:t>o specialistai</w:t>
      </w:r>
      <w:r w:rsidRPr="00740878">
        <w:rPr>
          <w:rFonts w:ascii="Tahoma" w:hAnsi="Tahoma" w:cs="Tahoma"/>
        </w:rPr>
        <w:t xml:space="preserve"> turės dalyvauti Pirkėjo organizuojamuose susitikimuose.</w:t>
      </w:r>
      <w:bookmarkEnd w:id="80"/>
      <w:bookmarkEnd w:id="81"/>
    </w:p>
    <w:p w14:paraId="1A6285EF" w14:textId="2680A530" w:rsidR="0037791D" w:rsidRPr="00740878" w:rsidRDefault="00BD6AD0">
      <w:pPr>
        <w:pStyle w:val="ListParagraph"/>
        <w:numPr>
          <w:ilvl w:val="0"/>
          <w:numId w:val="22"/>
        </w:numPr>
        <w:tabs>
          <w:tab w:val="left" w:pos="426"/>
          <w:tab w:val="left" w:pos="709"/>
        </w:tabs>
        <w:suppressAutoHyphens/>
        <w:autoSpaceDN w:val="0"/>
        <w:spacing w:line="276" w:lineRule="auto"/>
        <w:jc w:val="both"/>
        <w:textAlignment w:val="baseline"/>
        <w:rPr>
          <w:rFonts w:ascii="Tahoma" w:hAnsi="Tahoma" w:cs="Tahoma"/>
        </w:rPr>
      </w:pPr>
      <w:bookmarkStart w:id="82" w:name="_Toc138240336"/>
      <w:bookmarkStart w:id="83" w:name="_Toc138240843"/>
      <w:r w:rsidRPr="00740878">
        <w:rPr>
          <w:rFonts w:ascii="Tahoma" w:hAnsi="Tahoma" w:cs="Tahoma"/>
        </w:rPr>
        <w:t xml:space="preserve">Kiekvienas </w:t>
      </w:r>
      <w:r w:rsidR="00B11F6E" w:rsidRPr="00740878">
        <w:rPr>
          <w:rFonts w:ascii="Tahoma" w:hAnsi="Tahoma" w:cs="Tahoma"/>
        </w:rPr>
        <w:t>Teikėjo specialistas teikiant Paslaugas privalo kiekvieną</w:t>
      </w:r>
      <w:r w:rsidRPr="00740878">
        <w:rPr>
          <w:rFonts w:ascii="Tahoma" w:hAnsi="Tahoma" w:cs="Tahoma"/>
        </w:rPr>
        <w:t xml:space="preserve"> Paslaugų teikimo</w:t>
      </w:r>
      <w:r w:rsidR="00B11F6E" w:rsidRPr="00740878">
        <w:rPr>
          <w:rFonts w:ascii="Tahoma" w:hAnsi="Tahoma" w:cs="Tahoma"/>
        </w:rPr>
        <w:t xml:space="preserve"> darbo dieną pildyti darbo laiko žiniaraštį </w:t>
      </w:r>
      <w:r w:rsidRPr="00740878">
        <w:rPr>
          <w:rFonts w:ascii="Tahoma" w:hAnsi="Tahoma" w:cs="Tahoma"/>
        </w:rPr>
        <w:t xml:space="preserve">Pirkėjo </w:t>
      </w:r>
      <w:r w:rsidR="00B11F6E" w:rsidRPr="00740878">
        <w:rPr>
          <w:rFonts w:ascii="Tahoma" w:hAnsi="Tahoma" w:cs="Tahoma"/>
        </w:rPr>
        <w:t>JIRA sistemoje</w:t>
      </w:r>
      <w:bookmarkEnd w:id="82"/>
      <w:bookmarkEnd w:id="83"/>
      <w:r w:rsidR="00B11F6E" w:rsidRPr="00740878">
        <w:rPr>
          <w:rFonts w:ascii="Tahoma" w:hAnsi="Tahoma" w:cs="Tahoma"/>
        </w:rPr>
        <w:t>.</w:t>
      </w:r>
    </w:p>
    <w:p w14:paraId="2F92FABB" w14:textId="78FDFBA0" w:rsidR="0082495C" w:rsidRPr="00740878" w:rsidRDefault="0082495C">
      <w:pPr>
        <w:pStyle w:val="ListParagraph"/>
        <w:numPr>
          <w:ilvl w:val="0"/>
          <w:numId w:val="22"/>
        </w:numPr>
        <w:tabs>
          <w:tab w:val="left" w:pos="426"/>
          <w:tab w:val="left" w:pos="540"/>
          <w:tab w:val="left" w:pos="709"/>
        </w:tabs>
        <w:jc w:val="both"/>
        <w:rPr>
          <w:rFonts w:ascii="Tahoma" w:hAnsi="Tahoma" w:cs="Tahoma"/>
        </w:rPr>
      </w:pPr>
      <w:r w:rsidRPr="00740878">
        <w:rPr>
          <w:rFonts w:ascii="Tahoma" w:hAnsi="Tahoma" w:cs="Tahoma"/>
          <w:shd w:val="clear" w:color="auto" w:fill="FFFFFF"/>
        </w:rPr>
        <w:lastRenderedPageBreak/>
        <w:t>Tiekėjo siūlomas specialistas (-ai) turi gebėti bendrauti žodžiu ir raštu lietuvių kalba (ne blogesniu nei C1 lygiu pagal Bendruosius Europos kalbų matmenis). Tuo atveju, jei specialistas lietuvių kalbos nemoka, reikalavimas gali būti tenkinamas numatant, kad sutarties vykdymo metu bus užtikrintos vertimo žodžiu ir raštu paslaugos, kurios turi būti įskaičiuotos į pasiūlymo kainą</w:t>
      </w:r>
      <w:r w:rsidRPr="00740878">
        <w:rPr>
          <w:rFonts w:ascii="Tahoma" w:hAnsi="Tahoma" w:cs="Tahoma"/>
        </w:rPr>
        <w:t>.</w:t>
      </w:r>
    </w:p>
    <w:p w14:paraId="7D389466" w14:textId="77777777" w:rsidR="00D64C51" w:rsidRDefault="00D64C51" w:rsidP="0014308B">
      <w:pPr>
        <w:pStyle w:val="TekstasNr"/>
        <w:tabs>
          <w:tab w:val="clear" w:pos="1134"/>
          <w:tab w:val="left" w:pos="426"/>
          <w:tab w:val="left" w:pos="567"/>
          <w:tab w:val="left" w:pos="709"/>
        </w:tabs>
        <w:rPr>
          <w:rFonts w:ascii="Tahoma" w:hAnsi="Tahoma" w:cs="Tahoma"/>
          <w:sz w:val="22"/>
          <w:szCs w:val="22"/>
        </w:rPr>
      </w:pPr>
      <w:bookmarkStart w:id="84" w:name="_Hlk130120810"/>
    </w:p>
    <w:p w14:paraId="34B91CB9" w14:textId="75ACF27B" w:rsidR="00BF5415" w:rsidRPr="00BF5415" w:rsidRDefault="00BF5415" w:rsidP="00BF5415">
      <w:pPr>
        <w:keepNext/>
        <w:keepLines/>
        <w:numPr>
          <w:ilvl w:val="2"/>
          <w:numId w:val="1"/>
        </w:numPr>
        <w:spacing w:before="40"/>
        <w:outlineLvl w:val="2"/>
        <w:rPr>
          <w:rFonts w:ascii="Tahoma" w:eastAsiaTheme="majorEastAsia" w:hAnsi="Tahoma" w:cs="Tahoma"/>
          <w:b/>
          <w:bCs/>
          <w:sz w:val="22"/>
          <w:szCs w:val="22"/>
        </w:rPr>
      </w:pPr>
      <w:bookmarkStart w:id="85" w:name="_Toc233376940"/>
      <w:r>
        <w:rPr>
          <w:rFonts w:ascii="Tahoma" w:eastAsiaTheme="majorEastAsia" w:hAnsi="Tahoma" w:cs="Tahoma"/>
          <w:b/>
          <w:bCs/>
          <w:sz w:val="22"/>
          <w:szCs w:val="22"/>
        </w:rPr>
        <w:t>3.</w:t>
      </w:r>
      <w:r w:rsidR="000F2FC8">
        <w:rPr>
          <w:rFonts w:ascii="Tahoma" w:eastAsiaTheme="majorEastAsia" w:hAnsi="Tahoma" w:cs="Tahoma"/>
          <w:b/>
          <w:bCs/>
          <w:sz w:val="22"/>
          <w:szCs w:val="22"/>
        </w:rPr>
        <w:t>4</w:t>
      </w:r>
      <w:r>
        <w:rPr>
          <w:rFonts w:ascii="Tahoma" w:eastAsiaTheme="majorEastAsia" w:hAnsi="Tahoma" w:cs="Tahoma"/>
          <w:b/>
          <w:bCs/>
          <w:sz w:val="22"/>
          <w:szCs w:val="22"/>
        </w:rPr>
        <w:t xml:space="preserve">.1. </w:t>
      </w:r>
      <w:r w:rsidRPr="00BF5415">
        <w:rPr>
          <w:rFonts w:ascii="Tahoma" w:eastAsiaTheme="majorEastAsia" w:hAnsi="Tahoma" w:cs="Tahoma"/>
          <w:b/>
          <w:bCs/>
          <w:sz w:val="22"/>
          <w:szCs w:val="22"/>
        </w:rPr>
        <w:t>Reikalavimai paslaugų teikimo etapams ir programinės įrangos kūrimo iteracijoms</w:t>
      </w:r>
      <w:bookmarkEnd w:id="85"/>
      <w:r w:rsidRPr="00BF5415">
        <w:rPr>
          <w:rFonts w:ascii="Tahoma" w:eastAsiaTheme="majorEastAsia" w:hAnsi="Tahoma" w:cs="Tahoma"/>
          <w:b/>
          <w:bCs/>
          <w:sz w:val="22"/>
          <w:szCs w:val="22"/>
        </w:rPr>
        <w:t xml:space="preserve">  </w:t>
      </w:r>
    </w:p>
    <w:p w14:paraId="3C8FAFE9" w14:textId="77777777" w:rsidR="00BF5415" w:rsidRPr="00BF5415" w:rsidRDefault="00BF5415" w:rsidP="00BF5415"/>
    <w:p w14:paraId="6F5C5B27" w14:textId="6CF80960" w:rsidR="00BF5415" w:rsidRPr="00E32B2F" w:rsidRDefault="00BF5415" w:rsidP="00ED19FA">
      <w:pPr>
        <w:pStyle w:val="Caption"/>
        <w:numPr>
          <w:ilvl w:val="0"/>
          <w:numId w:val="22"/>
        </w:numPr>
        <w:tabs>
          <w:tab w:val="left" w:pos="426"/>
        </w:tabs>
        <w:spacing w:after="0" w:line="276" w:lineRule="auto"/>
        <w:jc w:val="both"/>
        <w:rPr>
          <w:rFonts w:cs="Tahoma"/>
          <w:color w:val="auto"/>
        </w:rPr>
      </w:pPr>
      <w:r w:rsidRPr="764148BD">
        <w:rPr>
          <w:rFonts w:cs="Tahoma"/>
          <w:color w:val="auto"/>
        </w:rPr>
        <w:t>Pirkimo paslaugos turi būti</w:t>
      </w:r>
      <w:r w:rsidR="002E23DC" w:rsidRPr="002E23DC">
        <w:t xml:space="preserve"> </w:t>
      </w:r>
      <w:r w:rsidR="002E23DC" w:rsidRPr="002E23DC">
        <w:rPr>
          <w:rFonts w:cs="Tahoma"/>
          <w:color w:val="auto"/>
        </w:rPr>
        <w:t xml:space="preserve">įgyvendinamos vadovaujantis Valstybės įmonės registrų centro tvarkomų registrų ir informacinių sistemų pokyčių valdymo visose gyvavimo ciklo stadijose tvarkos aprašo (pridedamas, </w:t>
      </w:r>
      <w:r w:rsidR="00F052A5">
        <w:rPr>
          <w:rFonts w:cs="Tahoma"/>
          <w:color w:val="auto"/>
        </w:rPr>
        <w:t>ž</w:t>
      </w:r>
      <w:r w:rsidR="007E32D5">
        <w:rPr>
          <w:rFonts w:cs="Tahoma"/>
          <w:color w:val="auto"/>
        </w:rPr>
        <w:t xml:space="preserve">r. 2 priedą </w:t>
      </w:r>
      <w:r w:rsidRPr="764148BD">
        <w:rPr>
          <w:rFonts w:cs="Tahoma"/>
          <w:color w:val="auto"/>
        </w:rPr>
        <w:t xml:space="preserve">„Valstybės įmonės registrų centro tvarkomų registrų ir informacinių sistemų pokyčių valdymo visose gyvavimo ciklo stadijose tvarkos aprašas“,  toliau — Aprašas) nuostatomis iteraciniu informacinės sistemos kūrimo būdu, taikant gerąsias „Agile“ programinės įrangos kūrimo metodų </w:t>
      </w:r>
      <w:proofErr w:type="spellStart"/>
      <w:r w:rsidRPr="764148BD">
        <w:rPr>
          <w:rFonts w:cs="Tahoma"/>
          <w:color w:val="auto"/>
        </w:rPr>
        <w:t>Scrum</w:t>
      </w:r>
      <w:proofErr w:type="spellEnd"/>
      <w:r w:rsidRPr="764148BD">
        <w:rPr>
          <w:rFonts w:cs="Tahoma"/>
          <w:color w:val="auto"/>
        </w:rPr>
        <w:t xml:space="preserve"> ir </w:t>
      </w:r>
      <w:proofErr w:type="spellStart"/>
      <w:r w:rsidRPr="764148BD">
        <w:rPr>
          <w:rFonts w:cs="Tahoma"/>
          <w:color w:val="auto"/>
        </w:rPr>
        <w:t>Kanban</w:t>
      </w:r>
      <w:proofErr w:type="spellEnd"/>
      <w:r w:rsidRPr="764148BD">
        <w:rPr>
          <w:rFonts w:cs="Tahoma"/>
          <w:color w:val="auto"/>
        </w:rPr>
        <w:t xml:space="preserve"> praktikas. Etapų (prieaugių) trukmę ir darbų išskaidymą į prieaugius Teikėjas turi suderinti su Pirkėjui.</w:t>
      </w:r>
    </w:p>
    <w:p w14:paraId="4521DB62" w14:textId="77777777" w:rsidR="00BF5415" w:rsidRPr="00BF5415" w:rsidRDefault="00BF5415" w:rsidP="00ED19FA">
      <w:pPr>
        <w:numPr>
          <w:ilvl w:val="0"/>
          <w:numId w:val="22"/>
        </w:numPr>
        <w:tabs>
          <w:tab w:val="left" w:pos="426"/>
        </w:tabs>
        <w:spacing w:line="276" w:lineRule="auto"/>
        <w:contextualSpacing/>
        <w:jc w:val="both"/>
        <w:rPr>
          <w:rFonts w:ascii="Tahoma" w:hAnsi="Tahoma" w:cs="Tahoma"/>
          <w:sz w:val="22"/>
          <w:szCs w:val="22"/>
        </w:rPr>
      </w:pPr>
      <w:r w:rsidRPr="00BF5415">
        <w:rPr>
          <w:rFonts w:ascii="Tahoma" w:hAnsi="Tahoma" w:cs="Tahoma"/>
          <w:sz w:val="22"/>
          <w:szCs w:val="22"/>
          <w:shd w:val="clear" w:color="auto" w:fill="FFFFFF"/>
        </w:rPr>
        <w:t xml:space="preserve">Sistemos pokyčių (vystymo, technologinių) poreikiai turi būti registruojami Pirkėjo </w:t>
      </w:r>
      <w:proofErr w:type="spellStart"/>
      <w:r w:rsidRPr="00BF5415">
        <w:rPr>
          <w:rFonts w:ascii="Tahoma" w:hAnsi="Tahoma" w:cs="Tahoma"/>
          <w:sz w:val="22"/>
          <w:szCs w:val="22"/>
          <w:shd w:val="clear" w:color="auto" w:fill="FFFFFF"/>
        </w:rPr>
        <w:t>Jira</w:t>
      </w:r>
      <w:proofErr w:type="spellEnd"/>
      <w:r w:rsidRPr="00BF5415">
        <w:rPr>
          <w:rFonts w:ascii="Tahoma" w:hAnsi="Tahoma" w:cs="Tahoma"/>
          <w:sz w:val="22"/>
          <w:szCs w:val="22"/>
          <w:shd w:val="clear" w:color="auto" w:fill="FFFFFF"/>
        </w:rPr>
        <w:t xml:space="preserve"> sistemoje Sistemos kūrimo projekte, pasirenkant </w:t>
      </w:r>
      <w:proofErr w:type="spellStart"/>
      <w:r w:rsidRPr="00BF5415">
        <w:rPr>
          <w:rFonts w:ascii="Tahoma" w:hAnsi="Tahoma" w:cs="Tahoma"/>
          <w:sz w:val="22"/>
          <w:szCs w:val="22"/>
          <w:shd w:val="clear" w:color="auto" w:fill="FFFFFF"/>
        </w:rPr>
        <w:t>Issue</w:t>
      </w:r>
      <w:proofErr w:type="spellEnd"/>
      <w:r w:rsidRPr="00BF5415">
        <w:rPr>
          <w:rFonts w:ascii="Tahoma" w:hAnsi="Tahoma" w:cs="Tahoma"/>
          <w:sz w:val="22"/>
          <w:szCs w:val="22"/>
          <w:shd w:val="clear" w:color="auto" w:fill="FFFFFF"/>
        </w:rPr>
        <w:t xml:space="preserve"> </w:t>
      </w:r>
      <w:proofErr w:type="spellStart"/>
      <w:r w:rsidRPr="00BF5415">
        <w:rPr>
          <w:rFonts w:ascii="Tahoma" w:hAnsi="Tahoma" w:cs="Tahoma"/>
          <w:sz w:val="22"/>
          <w:szCs w:val="22"/>
          <w:shd w:val="clear" w:color="auto" w:fill="FFFFFF"/>
        </w:rPr>
        <w:t>type</w:t>
      </w:r>
      <w:proofErr w:type="spellEnd"/>
      <w:r w:rsidRPr="00BF5415">
        <w:rPr>
          <w:rFonts w:ascii="Tahoma" w:hAnsi="Tahoma" w:cs="Tahoma"/>
          <w:sz w:val="22"/>
          <w:szCs w:val="22"/>
          <w:shd w:val="clear" w:color="auto" w:fill="FFFFFF"/>
        </w:rPr>
        <w:t xml:space="preserve"> </w:t>
      </w:r>
      <w:proofErr w:type="spellStart"/>
      <w:r w:rsidRPr="00BF5415">
        <w:rPr>
          <w:rFonts w:ascii="Tahoma" w:hAnsi="Tahoma" w:cs="Tahoma"/>
          <w:sz w:val="22"/>
          <w:szCs w:val="22"/>
          <w:shd w:val="clear" w:color="auto" w:fill="FFFFFF"/>
        </w:rPr>
        <w:t>Epic</w:t>
      </w:r>
      <w:proofErr w:type="spellEnd"/>
      <w:r w:rsidRPr="00BF5415">
        <w:rPr>
          <w:rFonts w:ascii="Tahoma" w:hAnsi="Tahoma" w:cs="Tahoma"/>
          <w:sz w:val="22"/>
          <w:szCs w:val="22"/>
          <w:shd w:val="clear" w:color="auto" w:fill="FFFFFF"/>
        </w:rPr>
        <w:t xml:space="preserve">. Esant poreikiui, detaliam </w:t>
      </w:r>
      <w:proofErr w:type="spellStart"/>
      <w:r w:rsidRPr="00BF5415">
        <w:rPr>
          <w:rFonts w:ascii="Tahoma" w:hAnsi="Tahoma" w:cs="Tahoma"/>
          <w:sz w:val="22"/>
          <w:szCs w:val="22"/>
          <w:shd w:val="clear" w:color="auto" w:fill="FFFFFF"/>
        </w:rPr>
        <w:t>Epic</w:t>
      </w:r>
      <w:proofErr w:type="spellEnd"/>
      <w:r w:rsidRPr="00BF5415">
        <w:rPr>
          <w:rFonts w:ascii="Tahoma" w:hAnsi="Tahoma" w:cs="Tahoma"/>
          <w:sz w:val="22"/>
          <w:szCs w:val="22"/>
          <w:shd w:val="clear" w:color="auto" w:fill="FFFFFF"/>
        </w:rPr>
        <w:t xml:space="preserve"> aprašymui gali būti naudojamas Pirkėjo </w:t>
      </w:r>
      <w:proofErr w:type="spellStart"/>
      <w:r w:rsidRPr="00BF5415">
        <w:rPr>
          <w:rFonts w:ascii="Tahoma" w:hAnsi="Tahoma" w:cs="Tahoma"/>
          <w:sz w:val="22"/>
          <w:szCs w:val="22"/>
          <w:shd w:val="clear" w:color="auto" w:fill="FFFFFF"/>
        </w:rPr>
        <w:t>Confluence</w:t>
      </w:r>
      <w:proofErr w:type="spellEnd"/>
      <w:r w:rsidRPr="00BF5415">
        <w:rPr>
          <w:rFonts w:ascii="Tahoma" w:hAnsi="Tahoma" w:cs="Tahoma"/>
          <w:sz w:val="22"/>
          <w:szCs w:val="22"/>
          <w:shd w:val="clear" w:color="auto" w:fill="FFFFFF"/>
        </w:rPr>
        <w:t xml:space="preserve"> sistemoje paruoštas </w:t>
      </w:r>
      <w:proofErr w:type="spellStart"/>
      <w:r w:rsidRPr="00BF5415">
        <w:rPr>
          <w:rFonts w:ascii="Tahoma" w:hAnsi="Tahoma" w:cs="Tahoma"/>
          <w:sz w:val="22"/>
          <w:szCs w:val="22"/>
          <w:shd w:val="clear" w:color="auto" w:fill="FFFFFF"/>
        </w:rPr>
        <w:t>Epic</w:t>
      </w:r>
      <w:proofErr w:type="spellEnd"/>
      <w:r w:rsidRPr="00BF5415">
        <w:rPr>
          <w:rFonts w:ascii="Tahoma" w:hAnsi="Tahoma" w:cs="Tahoma"/>
          <w:sz w:val="22"/>
          <w:szCs w:val="22"/>
          <w:shd w:val="clear" w:color="auto" w:fill="FFFFFF"/>
        </w:rPr>
        <w:t xml:space="preserve"> šablonas. </w:t>
      </w:r>
      <w:r w:rsidRPr="00BF5415">
        <w:rPr>
          <w:rFonts w:ascii="Tahoma" w:hAnsi="Tahoma" w:cs="Tahoma"/>
          <w:sz w:val="22"/>
          <w:szCs w:val="22"/>
          <w:lang w:eastAsia="lt-LT"/>
        </w:rPr>
        <w:t xml:space="preserve">Poreikis </w:t>
      </w:r>
      <w:proofErr w:type="spellStart"/>
      <w:r w:rsidRPr="00BF5415">
        <w:rPr>
          <w:rFonts w:ascii="Tahoma" w:hAnsi="Tahoma" w:cs="Tahoma"/>
          <w:sz w:val="22"/>
          <w:szCs w:val="22"/>
          <w:lang w:eastAsia="lt-LT"/>
        </w:rPr>
        <w:t>Epic</w:t>
      </w:r>
      <w:proofErr w:type="spellEnd"/>
      <w:r w:rsidRPr="00BF5415">
        <w:rPr>
          <w:rFonts w:ascii="Tahoma" w:hAnsi="Tahoma" w:cs="Tahoma"/>
          <w:sz w:val="22"/>
          <w:szCs w:val="22"/>
          <w:lang w:eastAsia="lt-LT"/>
        </w:rPr>
        <w:t> skaidomas į Story, mažesnius produkto darbų sąrašo elementus</w:t>
      </w:r>
      <w:r w:rsidRPr="00BF5415">
        <w:rPr>
          <w:rFonts w:ascii="Tahoma" w:hAnsi="Tahoma" w:cs="Tahoma"/>
          <w:sz w:val="22"/>
          <w:szCs w:val="22"/>
        </w:rPr>
        <w:t>.</w:t>
      </w:r>
    </w:p>
    <w:p w14:paraId="3EEA0DF3" w14:textId="77777777" w:rsidR="00BF5415" w:rsidRDefault="00BF5415" w:rsidP="00ED19FA">
      <w:pPr>
        <w:numPr>
          <w:ilvl w:val="0"/>
          <w:numId w:val="22"/>
        </w:numPr>
        <w:tabs>
          <w:tab w:val="left" w:pos="426"/>
        </w:tabs>
        <w:spacing w:line="276" w:lineRule="auto"/>
        <w:contextualSpacing/>
        <w:jc w:val="both"/>
        <w:rPr>
          <w:rFonts w:ascii="Tahoma" w:hAnsi="Tahoma" w:cs="Tahoma"/>
          <w:sz w:val="22"/>
          <w:szCs w:val="22"/>
        </w:rPr>
      </w:pPr>
      <w:r w:rsidRPr="00BF5415">
        <w:rPr>
          <w:rFonts w:ascii="Tahoma" w:hAnsi="Tahoma" w:cs="Tahoma"/>
          <w:sz w:val="22"/>
          <w:szCs w:val="22"/>
        </w:rPr>
        <w:t xml:space="preserve">Sistemos vystymo paslaugų teikimo metu sukurto išeities kodo kokybės ir saugumo tikrinimui bus naudojamas </w:t>
      </w:r>
      <w:proofErr w:type="spellStart"/>
      <w:r w:rsidRPr="00BF5415">
        <w:rPr>
          <w:rFonts w:ascii="Tahoma" w:hAnsi="Tahoma" w:cs="Tahoma"/>
          <w:sz w:val="22"/>
          <w:szCs w:val="22"/>
        </w:rPr>
        <w:t>SonarQube</w:t>
      </w:r>
      <w:proofErr w:type="spellEnd"/>
      <w:r w:rsidRPr="00BF5415">
        <w:rPr>
          <w:rFonts w:ascii="Tahoma" w:hAnsi="Tahoma" w:cs="Tahoma"/>
          <w:sz w:val="22"/>
          <w:szCs w:val="22"/>
        </w:rPr>
        <w:t xml:space="preserve">. </w:t>
      </w:r>
      <w:proofErr w:type="spellStart"/>
      <w:r w:rsidRPr="00BF5415">
        <w:rPr>
          <w:rFonts w:ascii="Tahoma" w:hAnsi="Tahoma" w:cs="Tahoma"/>
          <w:sz w:val="22"/>
          <w:szCs w:val="22"/>
        </w:rPr>
        <w:t>SonarQube</w:t>
      </w:r>
      <w:proofErr w:type="spellEnd"/>
      <w:r w:rsidRPr="00BF5415">
        <w:rPr>
          <w:rFonts w:ascii="Tahoma" w:hAnsi="Tahoma" w:cs="Tahoma"/>
          <w:sz w:val="22"/>
          <w:szCs w:val="22"/>
        </w:rPr>
        <w:t xml:space="preserve"> – atviro kodo statinės analizės platforma, skirta nuolatinei kodo kokybės ir saugumo patikrai. Ji padeda identifikuoti programinio kodo klaidas, pažeidžiamumus, neatitikimus gerosioms praktikoms ir užtikrina, kad kuriama programinė įranga atitiktų aukštus kokybės bei saugumo reikalavimus. Įrankis bus naudojamas paslaugų teikimo metu nuolatinei kodo kokybės stebėsenai, o remiantis analizės rezultatais galės būti reikalaujama ištaisyti nustatytas klaidas, pažeidžiamumus ar kitus kokybės trūkumus.</w:t>
      </w:r>
    </w:p>
    <w:p w14:paraId="4B3B2BCF" w14:textId="4E81CFFB" w:rsidR="00C11A5F" w:rsidRPr="00E32B2F" w:rsidRDefault="00C11A5F" w:rsidP="00ED19FA">
      <w:pPr>
        <w:pStyle w:val="TekstasNr"/>
        <w:numPr>
          <w:ilvl w:val="0"/>
          <w:numId w:val="22"/>
        </w:numPr>
        <w:tabs>
          <w:tab w:val="clear" w:pos="1134"/>
          <w:tab w:val="left" w:pos="426"/>
        </w:tabs>
        <w:spacing w:after="0" w:line="276" w:lineRule="auto"/>
        <w:rPr>
          <w:rStyle w:val="cf01"/>
          <w:rFonts w:ascii="Tahoma" w:hAnsi="Tahoma" w:cs="Tahoma"/>
          <w:sz w:val="22"/>
          <w:szCs w:val="22"/>
        </w:rPr>
      </w:pPr>
      <w:r w:rsidRPr="006A079E">
        <w:rPr>
          <w:rStyle w:val="cf01"/>
          <w:rFonts w:ascii="Tahoma" w:hAnsi="Tahoma" w:cs="Tahoma"/>
          <w:sz w:val="22"/>
          <w:szCs w:val="22"/>
        </w:rPr>
        <w:t>Užsakymų įgyvendinamas planuojamas laikantis</w:t>
      </w:r>
      <w:r w:rsidR="0020546C">
        <w:rPr>
          <w:rStyle w:val="cf01"/>
          <w:rFonts w:ascii="Tahoma" w:hAnsi="Tahoma" w:cs="Tahoma"/>
          <w:sz w:val="22"/>
          <w:szCs w:val="22"/>
        </w:rPr>
        <w:t xml:space="preserve"> </w:t>
      </w:r>
      <w:r w:rsidR="0020546C" w:rsidRPr="0020546C">
        <w:rPr>
          <w:rStyle w:val="cf01"/>
          <w:rFonts w:ascii="Tahoma" w:hAnsi="Tahoma" w:cs="Tahoma"/>
          <w:sz w:val="22"/>
          <w:szCs w:val="22"/>
        </w:rPr>
        <w:fldChar w:fldCharType="begin"/>
      </w:r>
      <w:r w:rsidR="0020546C" w:rsidRPr="0020546C">
        <w:rPr>
          <w:rStyle w:val="cf01"/>
          <w:rFonts w:ascii="Tahoma" w:hAnsi="Tahoma" w:cs="Tahoma"/>
          <w:sz w:val="22"/>
          <w:szCs w:val="22"/>
        </w:rPr>
        <w:instrText xml:space="preserve"> REF _Ref233297023 \h  \* MERGEFORMAT </w:instrText>
      </w:r>
      <w:r w:rsidR="0020546C" w:rsidRPr="0020546C">
        <w:rPr>
          <w:rStyle w:val="cf01"/>
          <w:rFonts w:ascii="Tahoma" w:hAnsi="Tahoma" w:cs="Tahoma"/>
          <w:sz w:val="22"/>
          <w:szCs w:val="22"/>
        </w:rPr>
      </w:r>
      <w:r w:rsidR="0020546C" w:rsidRPr="0020546C">
        <w:rPr>
          <w:rStyle w:val="cf01"/>
          <w:rFonts w:ascii="Tahoma" w:hAnsi="Tahoma" w:cs="Tahoma"/>
          <w:sz w:val="22"/>
          <w:szCs w:val="22"/>
        </w:rPr>
        <w:fldChar w:fldCharType="separate"/>
      </w:r>
      <w:r w:rsidR="0020546C" w:rsidRPr="0020546C">
        <w:rPr>
          <w:rFonts w:ascii="Tahoma" w:hAnsi="Tahoma" w:cs="Tahoma"/>
          <w:bCs/>
          <w:noProof/>
          <w:sz w:val="22"/>
          <w:szCs w:val="22"/>
        </w:rPr>
        <w:t>6</w:t>
      </w:r>
      <w:r w:rsidR="0020546C" w:rsidRPr="0020546C">
        <w:rPr>
          <w:rFonts w:ascii="Tahoma" w:hAnsi="Tahoma" w:cs="Tahoma"/>
          <w:bCs/>
          <w:sz w:val="22"/>
          <w:szCs w:val="22"/>
        </w:rPr>
        <w:t xml:space="preserve"> </w:t>
      </w:r>
      <w:r w:rsidR="0020546C" w:rsidRPr="0020546C">
        <w:rPr>
          <w:rStyle w:val="cf01"/>
          <w:rFonts w:ascii="Tahoma" w:hAnsi="Tahoma" w:cs="Tahoma"/>
          <w:sz w:val="22"/>
          <w:szCs w:val="22"/>
        </w:rPr>
        <w:fldChar w:fldCharType="end"/>
      </w:r>
      <w:r w:rsidRPr="006A079E">
        <w:rPr>
          <w:rStyle w:val="cf01"/>
          <w:rFonts w:ascii="Tahoma" w:hAnsi="Tahoma" w:cs="Tahoma"/>
          <w:sz w:val="22"/>
          <w:szCs w:val="22"/>
        </w:rPr>
        <w:t>lentelėje „Paslaugų įgyvendinimo etapai“ nurodytų etapų ir juos numatytų, pagal poreikį nustatytų, veiklų.</w:t>
      </w:r>
    </w:p>
    <w:p w14:paraId="380C81A3" w14:textId="77777777" w:rsidR="00C11A5F" w:rsidRPr="00E32B2F" w:rsidRDefault="00C11A5F" w:rsidP="00C11A5F">
      <w:pPr>
        <w:pStyle w:val="TekstasNr"/>
        <w:tabs>
          <w:tab w:val="clear" w:pos="1134"/>
        </w:tabs>
        <w:spacing w:after="0" w:line="276" w:lineRule="auto"/>
        <w:rPr>
          <w:rFonts w:ascii="Tahoma" w:hAnsi="Tahoma" w:cs="Tahoma"/>
          <w:sz w:val="22"/>
          <w:szCs w:val="22"/>
        </w:rPr>
      </w:pPr>
    </w:p>
    <w:bookmarkStart w:id="86" w:name="_Ref233297023"/>
    <w:bookmarkStart w:id="87" w:name="_Toc157080032"/>
    <w:p w14:paraId="52D61119" w14:textId="72F84428" w:rsidR="00C11A5F" w:rsidRPr="006A079E" w:rsidRDefault="00C11A5F" w:rsidP="00C11A5F">
      <w:pPr>
        <w:pStyle w:val="Caption"/>
        <w:rPr>
          <w:rFonts w:cs="Tahoma"/>
          <w:b/>
          <w:bCs/>
          <w:i/>
          <w:iCs w:val="0"/>
          <w:color w:val="auto"/>
          <w:szCs w:val="22"/>
        </w:rPr>
      </w:pPr>
      <w:r w:rsidRPr="006A079E">
        <w:rPr>
          <w:b/>
          <w:bCs/>
          <w:i/>
          <w:iCs w:val="0"/>
          <w:color w:val="auto"/>
        </w:rPr>
        <w:fldChar w:fldCharType="begin"/>
      </w:r>
      <w:r w:rsidRPr="006A079E">
        <w:rPr>
          <w:bCs/>
          <w:iCs w:val="0"/>
          <w:color w:val="auto"/>
        </w:rPr>
        <w:instrText xml:space="preserve"> SEQ lentelė \* ARABIC </w:instrText>
      </w:r>
      <w:r w:rsidRPr="006A079E">
        <w:rPr>
          <w:b/>
          <w:bCs/>
          <w:i/>
          <w:iCs w:val="0"/>
          <w:color w:val="auto"/>
        </w:rPr>
        <w:fldChar w:fldCharType="separate"/>
      </w:r>
      <w:bookmarkStart w:id="88" w:name="_Toc232425759"/>
      <w:bookmarkStart w:id="89" w:name="_Toc170460795"/>
      <w:r w:rsidR="006F0228">
        <w:rPr>
          <w:bCs/>
          <w:iCs w:val="0"/>
          <w:noProof/>
          <w:color w:val="auto"/>
        </w:rPr>
        <w:t>6</w:t>
      </w:r>
      <w:r w:rsidRPr="006A079E">
        <w:rPr>
          <w:b/>
          <w:bCs/>
          <w:i/>
          <w:iCs w:val="0"/>
          <w:color w:val="auto"/>
        </w:rPr>
        <w:fldChar w:fldCharType="end"/>
      </w:r>
      <w:r w:rsidRPr="006A079E">
        <w:rPr>
          <w:rFonts w:cs="Tahoma"/>
          <w:bCs/>
          <w:iCs w:val="0"/>
          <w:color w:val="auto"/>
          <w:szCs w:val="22"/>
        </w:rPr>
        <w:t xml:space="preserve"> </w:t>
      </w:r>
      <w:r w:rsidRPr="006A079E">
        <w:rPr>
          <w:bCs/>
          <w:iCs w:val="0"/>
          <w:color w:val="auto"/>
        </w:rPr>
        <w:t>lentelė</w:t>
      </w:r>
      <w:bookmarkEnd w:id="86"/>
      <w:r w:rsidRPr="006A079E">
        <w:rPr>
          <w:rFonts w:cs="Tahoma"/>
          <w:bCs/>
          <w:iCs w:val="0"/>
          <w:color w:val="auto"/>
          <w:szCs w:val="22"/>
        </w:rPr>
        <w:t>. Paslaugų įgyvendinimo etapai</w:t>
      </w:r>
      <w:bookmarkEnd w:id="88"/>
      <w:r w:rsidRPr="006A079E">
        <w:rPr>
          <w:rFonts w:cs="Tahoma"/>
          <w:bCs/>
          <w:iCs w:val="0"/>
          <w:color w:val="auto"/>
          <w:szCs w:val="22"/>
        </w:rPr>
        <w:t xml:space="preserve"> </w:t>
      </w:r>
      <w:bookmarkEnd w:id="87"/>
      <w:bookmarkEnd w:id="89"/>
    </w:p>
    <w:tbl>
      <w:tblPr>
        <w:tblStyle w:val="GridTable4-Accent1"/>
        <w:tblW w:w="0" w:type="auto"/>
        <w:tblLook w:val="06A0" w:firstRow="1" w:lastRow="0" w:firstColumn="1" w:lastColumn="0" w:noHBand="1" w:noVBand="1"/>
      </w:tblPr>
      <w:tblGrid>
        <w:gridCol w:w="958"/>
        <w:gridCol w:w="3210"/>
        <w:gridCol w:w="3389"/>
        <w:gridCol w:w="2072"/>
      </w:tblGrid>
      <w:tr w:rsidR="00C11A5F" w:rsidRPr="006A079E" w14:paraId="52897EA3" w14:textId="77777777" w:rsidTr="764148BD">
        <w:trPr>
          <w:cnfStyle w:val="100000000000" w:firstRow="1" w:lastRow="0" w:firstColumn="0" w:lastColumn="0" w:oddVBand="0" w:evenVBand="0" w:oddHBand="0" w:evenHBand="0" w:firstRowFirstColumn="0" w:firstRowLastColumn="0" w:lastRowFirstColumn="0" w:lastRowLastColumn="0"/>
          <w:trHeight w:val="929"/>
        </w:trPr>
        <w:tc>
          <w:tcPr>
            <w:cnfStyle w:val="001000000000" w:firstRow="0" w:lastRow="0" w:firstColumn="1" w:lastColumn="0" w:oddVBand="0" w:evenVBand="0" w:oddHBand="0" w:evenHBand="0" w:firstRowFirstColumn="0" w:firstRowLastColumn="0" w:lastRowFirstColumn="0" w:lastRowLastColumn="0"/>
            <w:tcW w:w="0" w:type="auto"/>
            <w:hideMark/>
          </w:tcPr>
          <w:p w14:paraId="795ABF79" w14:textId="77777777" w:rsidR="00C11A5F" w:rsidRPr="006A079E" w:rsidRDefault="00C11A5F" w:rsidP="006A718E">
            <w:pPr>
              <w:rPr>
                <w:rFonts w:ascii="Tahoma" w:hAnsi="Tahoma" w:cs="Tahoma"/>
                <w:sz w:val="22"/>
                <w:szCs w:val="22"/>
              </w:rPr>
            </w:pPr>
            <w:r w:rsidRPr="006A079E">
              <w:rPr>
                <w:rFonts w:ascii="Tahoma" w:hAnsi="Tahoma" w:cs="Tahoma"/>
                <w:sz w:val="22"/>
                <w:szCs w:val="22"/>
              </w:rPr>
              <w:t>Etapas</w:t>
            </w:r>
          </w:p>
        </w:tc>
        <w:tc>
          <w:tcPr>
            <w:tcW w:w="0" w:type="auto"/>
            <w:hideMark/>
          </w:tcPr>
          <w:p w14:paraId="29708B88" w14:textId="77777777" w:rsidR="00C11A5F" w:rsidRPr="006A079E" w:rsidRDefault="00C11A5F" w:rsidP="006A718E">
            <w:pPr>
              <w:cnfStyle w:val="100000000000" w:firstRow="1" w:lastRow="0" w:firstColumn="0" w:lastColumn="0" w:oddVBand="0" w:evenVBand="0" w:oddHBand="0" w:evenHBand="0" w:firstRowFirstColumn="0" w:firstRowLastColumn="0" w:lastRowFirstColumn="0" w:lastRowLastColumn="0"/>
              <w:rPr>
                <w:rFonts w:ascii="Tahoma" w:hAnsi="Tahoma" w:cs="Tahoma"/>
                <w:sz w:val="22"/>
                <w:szCs w:val="22"/>
              </w:rPr>
            </w:pPr>
            <w:r w:rsidRPr="006A079E">
              <w:rPr>
                <w:rFonts w:ascii="Tahoma" w:hAnsi="Tahoma" w:cs="Tahoma"/>
                <w:sz w:val="22"/>
                <w:szCs w:val="22"/>
              </w:rPr>
              <w:t>Atsakomybių aprašymas</w:t>
            </w:r>
          </w:p>
        </w:tc>
        <w:tc>
          <w:tcPr>
            <w:tcW w:w="0" w:type="auto"/>
            <w:hideMark/>
          </w:tcPr>
          <w:p w14:paraId="5DA59C92" w14:textId="77777777" w:rsidR="00C11A5F" w:rsidRPr="006A079E" w:rsidRDefault="00C11A5F" w:rsidP="006A718E">
            <w:pPr>
              <w:cnfStyle w:val="100000000000" w:firstRow="1" w:lastRow="0" w:firstColumn="0" w:lastColumn="0" w:oddVBand="0" w:evenVBand="0" w:oddHBand="0" w:evenHBand="0" w:firstRowFirstColumn="0" w:firstRowLastColumn="0" w:lastRowFirstColumn="0" w:lastRowLastColumn="0"/>
              <w:rPr>
                <w:rFonts w:ascii="Tahoma" w:hAnsi="Tahoma" w:cs="Tahoma"/>
                <w:sz w:val="22"/>
                <w:szCs w:val="22"/>
              </w:rPr>
            </w:pPr>
            <w:r w:rsidRPr="006A079E">
              <w:rPr>
                <w:rFonts w:ascii="Tahoma" w:hAnsi="Tahoma" w:cs="Tahoma"/>
                <w:sz w:val="22"/>
                <w:szCs w:val="22"/>
              </w:rPr>
              <w:t>Rezultatai / reikalavimai</w:t>
            </w:r>
          </w:p>
        </w:tc>
        <w:tc>
          <w:tcPr>
            <w:tcW w:w="0" w:type="auto"/>
            <w:hideMark/>
          </w:tcPr>
          <w:p w14:paraId="357487C6" w14:textId="77777777" w:rsidR="00C11A5F" w:rsidRPr="006A079E" w:rsidRDefault="00C11A5F" w:rsidP="006A718E">
            <w:pPr>
              <w:cnfStyle w:val="100000000000" w:firstRow="1" w:lastRow="0" w:firstColumn="0" w:lastColumn="0" w:oddVBand="0" w:evenVBand="0" w:oddHBand="0" w:evenHBand="0" w:firstRowFirstColumn="0" w:firstRowLastColumn="0" w:lastRowFirstColumn="0" w:lastRowLastColumn="0"/>
              <w:rPr>
                <w:rFonts w:ascii="Tahoma" w:hAnsi="Tahoma" w:cs="Tahoma"/>
                <w:sz w:val="22"/>
                <w:szCs w:val="22"/>
              </w:rPr>
            </w:pPr>
            <w:r w:rsidRPr="006A079E">
              <w:rPr>
                <w:rFonts w:ascii="Tahoma" w:hAnsi="Tahoma" w:cs="Tahoma"/>
                <w:sz w:val="22"/>
                <w:szCs w:val="22"/>
              </w:rPr>
              <w:t>Terminas</w:t>
            </w:r>
          </w:p>
        </w:tc>
      </w:tr>
      <w:tr w:rsidR="00C11A5F" w:rsidRPr="006A079E" w14:paraId="5CE9E64E" w14:textId="77777777" w:rsidTr="764148BD">
        <w:trPr>
          <w:trHeight w:val="1134"/>
        </w:trPr>
        <w:tc>
          <w:tcPr>
            <w:cnfStyle w:val="001000000000" w:firstRow="0" w:lastRow="0" w:firstColumn="1" w:lastColumn="0" w:oddVBand="0" w:evenVBand="0" w:oddHBand="0" w:evenHBand="0" w:firstRowFirstColumn="0" w:firstRowLastColumn="0" w:lastRowFirstColumn="0" w:lastRowLastColumn="0"/>
            <w:tcW w:w="0" w:type="auto"/>
            <w:textDirection w:val="btLr"/>
            <w:hideMark/>
          </w:tcPr>
          <w:p w14:paraId="7FCC0688" w14:textId="77777777" w:rsidR="00C11A5F" w:rsidRPr="006A079E" w:rsidRDefault="00C11A5F" w:rsidP="006A718E">
            <w:pPr>
              <w:ind w:left="113" w:right="113"/>
              <w:jc w:val="center"/>
              <w:rPr>
                <w:rFonts w:ascii="Tahoma" w:hAnsi="Tahoma" w:cs="Tahoma"/>
                <w:sz w:val="22"/>
                <w:szCs w:val="22"/>
              </w:rPr>
            </w:pPr>
            <w:r w:rsidRPr="006A079E">
              <w:rPr>
                <w:rFonts w:ascii="Tahoma" w:hAnsi="Tahoma" w:cs="Tahoma"/>
                <w:sz w:val="22"/>
                <w:szCs w:val="22"/>
              </w:rPr>
              <w:t>Inicijavimas</w:t>
            </w:r>
          </w:p>
        </w:tc>
        <w:tc>
          <w:tcPr>
            <w:tcW w:w="0" w:type="auto"/>
            <w:hideMark/>
          </w:tcPr>
          <w:p w14:paraId="51238F02" w14:textId="2EF80211" w:rsidR="00C11A5F" w:rsidRPr="006A079E" w:rsidRDefault="00C11A5F" w:rsidP="006A718E">
            <w:pPr>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rPr>
            </w:pPr>
            <w:r w:rsidRPr="006A079E">
              <w:rPr>
                <w:rFonts w:ascii="Tahoma" w:hAnsi="Tahoma" w:cs="Tahoma"/>
                <w:b/>
                <w:bCs/>
                <w:sz w:val="22"/>
                <w:szCs w:val="22"/>
              </w:rPr>
              <w:t>Teikėjas:</w:t>
            </w:r>
            <w:r w:rsidRPr="006A079E">
              <w:rPr>
                <w:rFonts w:ascii="Tahoma" w:hAnsi="Tahoma" w:cs="Tahoma"/>
                <w:sz w:val="22"/>
                <w:szCs w:val="22"/>
              </w:rPr>
              <w:t xml:space="preserve"> </w:t>
            </w:r>
            <w:r w:rsidR="008A68BB">
              <w:rPr>
                <w:rFonts w:ascii="Tahoma" w:hAnsi="Tahoma" w:cs="Tahoma"/>
                <w:sz w:val="22"/>
                <w:szCs w:val="22"/>
              </w:rPr>
              <w:t xml:space="preserve">susipažįsta </w:t>
            </w:r>
            <w:r w:rsidR="00B079B8">
              <w:rPr>
                <w:rFonts w:ascii="Tahoma" w:hAnsi="Tahoma" w:cs="Tahoma"/>
                <w:sz w:val="22"/>
                <w:szCs w:val="22"/>
              </w:rPr>
              <w:t xml:space="preserve">su Sistema (jei reikia), </w:t>
            </w:r>
            <w:r w:rsidRPr="006A079E">
              <w:rPr>
                <w:rFonts w:ascii="Tahoma" w:hAnsi="Tahoma" w:cs="Tahoma"/>
                <w:sz w:val="22"/>
                <w:szCs w:val="22"/>
              </w:rPr>
              <w:t>rengia Paslaugų teikimo reglamentą, darbų organizavimo tvarką, rizikas, komunikavimo principus; derina su Pirkėju.</w:t>
            </w:r>
          </w:p>
          <w:p w14:paraId="5C322674" w14:textId="77777777" w:rsidR="00C11A5F" w:rsidRPr="006A079E" w:rsidRDefault="00C11A5F" w:rsidP="006A718E">
            <w:pPr>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rPr>
            </w:pPr>
            <w:r w:rsidRPr="006A079E">
              <w:rPr>
                <w:rFonts w:ascii="Tahoma" w:hAnsi="Tahoma" w:cs="Tahoma"/>
                <w:b/>
                <w:bCs/>
                <w:sz w:val="22"/>
                <w:szCs w:val="22"/>
              </w:rPr>
              <w:t>Pirkėjas:</w:t>
            </w:r>
            <w:r w:rsidRPr="006A079E">
              <w:rPr>
                <w:rFonts w:ascii="Tahoma" w:hAnsi="Tahoma" w:cs="Tahoma"/>
                <w:sz w:val="22"/>
                <w:szCs w:val="22"/>
              </w:rPr>
              <w:t xml:space="preserve"> suteikia informaciją, teikia pastabas ir tvirtina dokumentą. </w:t>
            </w:r>
          </w:p>
        </w:tc>
        <w:tc>
          <w:tcPr>
            <w:tcW w:w="0" w:type="auto"/>
            <w:hideMark/>
          </w:tcPr>
          <w:p w14:paraId="0AFA0B1B" w14:textId="76BDE1A1" w:rsidR="00C11A5F" w:rsidRPr="006A079E" w:rsidRDefault="00C11A5F" w:rsidP="006A718E">
            <w:pPr>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rPr>
            </w:pPr>
            <w:r w:rsidRPr="006A079E">
              <w:rPr>
                <w:rFonts w:ascii="Tahoma" w:hAnsi="Tahoma" w:cs="Tahoma"/>
                <w:sz w:val="22"/>
                <w:szCs w:val="22"/>
              </w:rPr>
              <w:t>Parengtas ir suderintas Paslaugų teikimo reglamentas</w:t>
            </w:r>
            <w:r w:rsidR="00A46F45">
              <w:rPr>
                <w:rFonts w:ascii="Tahoma" w:hAnsi="Tahoma" w:cs="Tahoma"/>
                <w:sz w:val="22"/>
                <w:szCs w:val="22"/>
              </w:rPr>
              <w:t>,</w:t>
            </w:r>
            <w:r w:rsidR="00B66DBD">
              <w:rPr>
                <w:rFonts w:ascii="Tahoma" w:hAnsi="Tahoma" w:cs="Tahoma"/>
                <w:sz w:val="22"/>
                <w:szCs w:val="22"/>
              </w:rPr>
              <w:t xml:space="preserve"> P</w:t>
            </w:r>
            <w:r w:rsidR="00B66DBD" w:rsidRPr="00B66DBD">
              <w:rPr>
                <w:rFonts w:ascii="Tahoma" w:hAnsi="Tahoma" w:cs="Tahoma"/>
                <w:sz w:val="22"/>
                <w:szCs w:val="22"/>
              </w:rPr>
              <w:t>irkimo objekto (informacinės Sistemos/Registro) ataskaitos gairės</w:t>
            </w:r>
            <w:r w:rsidR="00B66DBD">
              <w:rPr>
                <w:rFonts w:ascii="Tahoma" w:hAnsi="Tahoma" w:cs="Tahoma"/>
                <w:sz w:val="22"/>
                <w:szCs w:val="22"/>
              </w:rPr>
              <w:t xml:space="preserve"> (jei yra rengiama</w:t>
            </w:r>
            <w:r w:rsidR="008D163E">
              <w:rPr>
                <w:rFonts w:ascii="Tahoma" w:hAnsi="Tahoma" w:cs="Tahoma"/>
                <w:sz w:val="22"/>
                <w:szCs w:val="22"/>
              </w:rPr>
              <w:t xml:space="preserve"> pagal 39 punktą</w:t>
            </w:r>
            <w:r w:rsidR="00B66DBD">
              <w:rPr>
                <w:rFonts w:ascii="Tahoma" w:hAnsi="Tahoma" w:cs="Tahoma"/>
                <w:sz w:val="22"/>
                <w:szCs w:val="22"/>
              </w:rPr>
              <w:t>)</w:t>
            </w:r>
          </w:p>
        </w:tc>
        <w:tc>
          <w:tcPr>
            <w:tcW w:w="0" w:type="auto"/>
            <w:hideMark/>
          </w:tcPr>
          <w:p w14:paraId="3588D1EB" w14:textId="395BBA90" w:rsidR="00C11A5F" w:rsidRPr="006A079E" w:rsidRDefault="00C11A5F" w:rsidP="006A718E">
            <w:pPr>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rPr>
            </w:pPr>
            <w:r w:rsidRPr="764148BD">
              <w:rPr>
                <w:rFonts w:ascii="Tahoma" w:hAnsi="Tahoma" w:cs="Tahoma"/>
                <w:sz w:val="22"/>
                <w:szCs w:val="22"/>
              </w:rPr>
              <w:t xml:space="preserve">Ne vėliau kaip per </w:t>
            </w:r>
            <w:r w:rsidR="00541A6A" w:rsidRPr="764148BD">
              <w:rPr>
                <w:rFonts w:ascii="Tahoma" w:hAnsi="Tahoma" w:cs="Tahoma"/>
                <w:sz w:val="22"/>
                <w:szCs w:val="22"/>
              </w:rPr>
              <w:t>3</w:t>
            </w:r>
            <w:r w:rsidRPr="764148BD">
              <w:rPr>
                <w:rFonts w:ascii="Tahoma" w:hAnsi="Tahoma" w:cs="Tahoma"/>
                <w:sz w:val="22"/>
                <w:szCs w:val="22"/>
              </w:rPr>
              <w:t>0 darbo dienų nuo sutarties įsigaliojimo arba pagal reglamentą.</w:t>
            </w:r>
          </w:p>
        </w:tc>
      </w:tr>
      <w:tr w:rsidR="00C11A5F" w:rsidRPr="006A079E" w14:paraId="186B4A40" w14:textId="77777777" w:rsidTr="764148BD">
        <w:trPr>
          <w:trHeight w:val="1134"/>
        </w:trPr>
        <w:tc>
          <w:tcPr>
            <w:cnfStyle w:val="001000000000" w:firstRow="0" w:lastRow="0" w:firstColumn="1" w:lastColumn="0" w:oddVBand="0" w:evenVBand="0" w:oddHBand="0" w:evenHBand="0" w:firstRowFirstColumn="0" w:firstRowLastColumn="0" w:lastRowFirstColumn="0" w:lastRowLastColumn="0"/>
            <w:tcW w:w="0" w:type="auto"/>
            <w:textDirection w:val="btLr"/>
            <w:hideMark/>
          </w:tcPr>
          <w:p w14:paraId="1435388C" w14:textId="77777777" w:rsidR="00C11A5F" w:rsidRPr="006A079E" w:rsidRDefault="00C11A5F" w:rsidP="006A718E">
            <w:pPr>
              <w:ind w:left="113" w:right="113"/>
              <w:jc w:val="center"/>
              <w:rPr>
                <w:rFonts w:ascii="Tahoma" w:hAnsi="Tahoma" w:cs="Tahoma"/>
                <w:sz w:val="22"/>
                <w:szCs w:val="22"/>
              </w:rPr>
            </w:pPr>
            <w:r w:rsidRPr="006A079E">
              <w:rPr>
                <w:rFonts w:ascii="Tahoma" w:hAnsi="Tahoma" w:cs="Tahoma"/>
                <w:sz w:val="22"/>
                <w:szCs w:val="22"/>
              </w:rPr>
              <w:t>Užsakymų analizė ir tikslinimas</w:t>
            </w:r>
          </w:p>
        </w:tc>
        <w:tc>
          <w:tcPr>
            <w:tcW w:w="0" w:type="auto"/>
            <w:hideMark/>
          </w:tcPr>
          <w:p w14:paraId="58C71026" w14:textId="77777777" w:rsidR="00C11A5F" w:rsidRPr="006A079E" w:rsidRDefault="00C11A5F" w:rsidP="006A718E">
            <w:pPr>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rPr>
            </w:pPr>
            <w:r w:rsidRPr="006A079E">
              <w:rPr>
                <w:rFonts w:ascii="Tahoma" w:hAnsi="Tahoma" w:cs="Tahoma"/>
                <w:b/>
                <w:bCs/>
                <w:sz w:val="22"/>
                <w:szCs w:val="22"/>
              </w:rPr>
              <w:t>Teikėjas:</w:t>
            </w:r>
            <w:r w:rsidRPr="006A079E">
              <w:rPr>
                <w:rFonts w:ascii="Tahoma" w:hAnsi="Tahoma" w:cs="Tahoma"/>
                <w:sz w:val="22"/>
                <w:szCs w:val="22"/>
              </w:rPr>
              <w:t xml:space="preserve"> atlieka pateiktų užsakymų analizę, tikslina reikalavimus, pateikia vertinimą</w:t>
            </w:r>
          </w:p>
          <w:p w14:paraId="67C371F8" w14:textId="77777777" w:rsidR="00C11A5F" w:rsidRPr="006A079E" w:rsidRDefault="00C11A5F" w:rsidP="006A718E">
            <w:pPr>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rPr>
            </w:pPr>
            <w:r w:rsidRPr="006A079E">
              <w:rPr>
                <w:rFonts w:ascii="Tahoma" w:hAnsi="Tahoma" w:cs="Tahoma"/>
                <w:b/>
                <w:bCs/>
                <w:sz w:val="22"/>
                <w:szCs w:val="22"/>
              </w:rPr>
              <w:t>Pirkėjas:</w:t>
            </w:r>
            <w:r w:rsidRPr="006A079E">
              <w:rPr>
                <w:rFonts w:ascii="Tahoma" w:hAnsi="Tahoma" w:cs="Tahoma"/>
                <w:sz w:val="22"/>
                <w:szCs w:val="22"/>
              </w:rPr>
              <w:t xml:space="preserve"> pateikia informaciją, teikia komentarus, tvirtina </w:t>
            </w:r>
            <w:proofErr w:type="spellStart"/>
            <w:r w:rsidRPr="006A079E">
              <w:rPr>
                <w:rFonts w:ascii="Tahoma" w:hAnsi="Tahoma" w:cs="Tahoma"/>
                <w:sz w:val="22"/>
                <w:szCs w:val="22"/>
              </w:rPr>
              <w:t>backlog</w:t>
            </w:r>
            <w:proofErr w:type="spellEnd"/>
            <w:r w:rsidRPr="006A079E">
              <w:rPr>
                <w:rFonts w:ascii="Tahoma" w:hAnsi="Tahoma" w:cs="Tahoma"/>
                <w:sz w:val="22"/>
                <w:szCs w:val="22"/>
              </w:rPr>
              <w:t>.</w:t>
            </w:r>
          </w:p>
        </w:tc>
        <w:tc>
          <w:tcPr>
            <w:tcW w:w="0" w:type="auto"/>
            <w:hideMark/>
          </w:tcPr>
          <w:p w14:paraId="4FF83413" w14:textId="77777777" w:rsidR="00C11A5F" w:rsidRPr="006A079E" w:rsidRDefault="00C11A5F" w:rsidP="006A718E">
            <w:pPr>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rPr>
            </w:pPr>
            <w:r w:rsidRPr="006A079E">
              <w:rPr>
                <w:rFonts w:ascii="Tahoma" w:hAnsi="Tahoma" w:cs="Tahoma"/>
                <w:sz w:val="22"/>
                <w:szCs w:val="22"/>
              </w:rPr>
              <w:t>Patvirtintas darbų (</w:t>
            </w:r>
            <w:proofErr w:type="spellStart"/>
            <w:r w:rsidRPr="006A079E">
              <w:rPr>
                <w:rFonts w:ascii="Tahoma" w:hAnsi="Tahoma" w:cs="Tahoma"/>
                <w:sz w:val="22"/>
                <w:szCs w:val="22"/>
              </w:rPr>
              <w:t>backlog</w:t>
            </w:r>
            <w:proofErr w:type="spellEnd"/>
            <w:r w:rsidRPr="006A079E">
              <w:rPr>
                <w:rFonts w:ascii="Tahoma" w:hAnsi="Tahoma" w:cs="Tahoma"/>
                <w:sz w:val="22"/>
                <w:szCs w:val="22"/>
              </w:rPr>
              <w:t>) sąrašas; esminių reikalavimų atnaujinimai.</w:t>
            </w:r>
          </w:p>
        </w:tc>
        <w:tc>
          <w:tcPr>
            <w:tcW w:w="0" w:type="auto"/>
            <w:hideMark/>
          </w:tcPr>
          <w:p w14:paraId="7FF295D7" w14:textId="77777777" w:rsidR="00C11A5F" w:rsidRPr="006A079E" w:rsidRDefault="00C11A5F" w:rsidP="006A718E">
            <w:pPr>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rPr>
            </w:pPr>
            <w:r w:rsidRPr="006A079E">
              <w:rPr>
                <w:rFonts w:ascii="Tahoma" w:hAnsi="Tahoma" w:cs="Tahoma"/>
                <w:sz w:val="22"/>
                <w:szCs w:val="22"/>
              </w:rPr>
              <w:t>Terminas nustatomas Paslaugų teikimo reglamente.</w:t>
            </w:r>
          </w:p>
        </w:tc>
      </w:tr>
      <w:tr w:rsidR="00C11A5F" w:rsidRPr="006A079E" w14:paraId="0E6B97BB" w14:textId="77777777" w:rsidTr="764148BD">
        <w:trPr>
          <w:trHeight w:val="1134"/>
        </w:trPr>
        <w:tc>
          <w:tcPr>
            <w:cnfStyle w:val="001000000000" w:firstRow="0" w:lastRow="0" w:firstColumn="1" w:lastColumn="0" w:oddVBand="0" w:evenVBand="0" w:oddHBand="0" w:evenHBand="0" w:firstRowFirstColumn="0" w:firstRowLastColumn="0" w:lastRowFirstColumn="0" w:lastRowLastColumn="0"/>
            <w:tcW w:w="0" w:type="auto"/>
            <w:textDirection w:val="btLr"/>
            <w:hideMark/>
          </w:tcPr>
          <w:p w14:paraId="670C3783" w14:textId="77777777" w:rsidR="00C11A5F" w:rsidRPr="006A079E" w:rsidRDefault="00C11A5F" w:rsidP="006A718E">
            <w:pPr>
              <w:ind w:left="113" w:right="113"/>
              <w:jc w:val="center"/>
              <w:rPr>
                <w:rFonts w:ascii="Tahoma" w:hAnsi="Tahoma" w:cs="Tahoma"/>
                <w:sz w:val="22"/>
                <w:szCs w:val="22"/>
              </w:rPr>
            </w:pPr>
            <w:r w:rsidRPr="006A079E">
              <w:rPr>
                <w:rFonts w:ascii="Tahoma" w:hAnsi="Tahoma" w:cs="Tahoma"/>
                <w:sz w:val="22"/>
                <w:szCs w:val="22"/>
              </w:rPr>
              <w:lastRenderedPageBreak/>
              <w:t>Programavimas</w:t>
            </w:r>
          </w:p>
        </w:tc>
        <w:tc>
          <w:tcPr>
            <w:tcW w:w="0" w:type="auto"/>
            <w:hideMark/>
          </w:tcPr>
          <w:p w14:paraId="5ABA9A9E" w14:textId="77777777" w:rsidR="00C11A5F" w:rsidRPr="006A079E" w:rsidRDefault="00C11A5F" w:rsidP="006A718E">
            <w:pPr>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rPr>
            </w:pPr>
            <w:r w:rsidRPr="006A079E">
              <w:rPr>
                <w:rFonts w:ascii="Tahoma" w:hAnsi="Tahoma" w:cs="Tahoma"/>
                <w:b/>
                <w:bCs/>
                <w:sz w:val="22"/>
                <w:szCs w:val="22"/>
              </w:rPr>
              <w:t>Teikėjas:</w:t>
            </w:r>
            <w:r w:rsidRPr="006A079E">
              <w:rPr>
                <w:rFonts w:ascii="Tahoma" w:hAnsi="Tahoma" w:cs="Tahoma"/>
                <w:sz w:val="22"/>
                <w:szCs w:val="22"/>
              </w:rPr>
              <w:t xml:space="preserve"> atlieka programavimo darbus pagal patvirtintą </w:t>
            </w:r>
            <w:proofErr w:type="spellStart"/>
            <w:r w:rsidRPr="006A079E">
              <w:rPr>
                <w:rFonts w:ascii="Tahoma" w:hAnsi="Tahoma" w:cs="Tahoma"/>
                <w:sz w:val="22"/>
                <w:szCs w:val="22"/>
              </w:rPr>
              <w:t>backlog</w:t>
            </w:r>
            <w:proofErr w:type="spellEnd"/>
            <w:r w:rsidRPr="006A079E">
              <w:rPr>
                <w:rFonts w:ascii="Tahoma" w:hAnsi="Tahoma" w:cs="Tahoma"/>
                <w:sz w:val="22"/>
                <w:szCs w:val="22"/>
              </w:rPr>
              <w:t>; vykdo vidinį testavimą (</w:t>
            </w:r>
            <w:proofErr w:type="spellStart"/>
            <w:r w:rsidRPr="006A079E">
              <w:rPr>
                <w:rFonts w:ascii="Tahoma" w:hAnsi="Tahoma" w:cs="Tahoma"/>
                <w:sz w:val="22"/>
                <w:szCs w:val="22"/>
              </w:rPr>
              <w:t>unit</w:t>
            </w:r>
            <w:proofErr w:type="spellEnd"/>
            <w:r w:rsidRPr="006A079E">
              <w:rPr>
                <w:rFonts w:ascii="Tahoma" w:hAnsi="Tahoma" w:cs="Tahoma"/>
                <w:sz w:val="22"/>
                <w:szCs w:val="22"/>
              </w:rPr>
              <w:t xml:space="preserve">, </w:t>
            </w:r>
            <w:proofErr w:type="spellStart"/>
            <w:r w:rsidRPr="006A079E">
              <w:rPr>
                <w:rFonts w:ascii="Tahoma" w:hAnsi="Tahoma" w:cs="Tahoma"/>
                <w:sz w:val="22"/>
                <w:szCs w:val="22"/>
              </w:rPr>
              <w:t>integration</w:t>
            </w:r>
            <w:proofErr w:type="spellEnd"/>
            <w:r w:rsidRPr="006A079E">
              <w:rPr>
                <w:rFonts w:ascii="Tahoma" w:hAnsi="Tahoma" w:cs="Tahoma"/>
                <w:sz w:val="22"/>
                <w:szCs w:val="22"/>
              </w:rPr>
              <w:t xml:space="preserve">); atnaujina techninę dokumentaciją; teikia versijas testavimui. </w:t>
            </w:r>
          </w:p>
          <w:p w14:paraId="43CA8D2B" w14:textId="77777777" w:rsidR="00C11A5F" w:rsidRPr="006A079E" w:rsidRDefault="00C11A5F" w:rsidP="006A718E">
            <w:pPr>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rPr>
            </w:pPr>
            <w:r w:rsidRPr="006A079E">
              <w:rPr>
                <w:rFonts w:ascii="Tahoma" w:hAnsi="Tahoma" w:cs="Tahoma"/>
                <w:b/>
                <w:bCs/>
                <w:sz w:val="22"/>
                <w:szCs w:val="22"/>
              </w:rPr>
              <w:t>Pirkėjas:</w:t>
            </w:r>
            <w:r w:rsidRPr="006A079E">
              <w:rPr>
                <w:rFonts w:ascii="Tahoma" w:hAnsi="Tahoma" w:cs="Tahoma"/>
                <w:sz w:val="22"/>
                <w:szCs w:val="22"/>
              </w:rPr>
              <w:t xml:space="preserve"> teikia grįžtamąjį ryšį dėl tarpinių versijų. </w:t>
            </w:r>
          </w:p>
        </w:tc>
        <w:tc>
          <w:tcPr>
            <w:tcW w:w="0" w:type="auto"/>
            <w:hideMark/>
          </w:tcPr>
          <w:p w14:paraId="4C96886E" w14:textId="77777777" w:rsidR="00C11A5F" w:rsidRPr="006A079E" w:rsidRDefault="00C11A5F" w:rsidP="006A718E">
            <w:pPr>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rPr>
            </w:pPr>
            <w:r w:rsidRPr="006A079E">
              <w:rPr>
                <w:rFonts w:ascii="Tahoma" w:hAnsi="Tahoma" w:cs="Tahoma"/>
                <w:sz w:val="22"/>
                <w:szCs w:val="22"/>
              </w:rPr>
              <w:t>Sukurtas arba pakoreguotas funkcionalumas; vidinio testavimo ataskaita; atnaujinta techninė dokumentacija.</w:t>
            </w:r>
          </w:p>
        </w:tc>
        <w:tc>
          <w:tcPr>
            <w:tcW w:w="0" w:type="auto"/>
            <w:hideMark/>
          </w:tcPr>
          <w:p w14:paraId="45FCCDAF" w14:textId="77777777" w:rsidR="00C11A5F" w:rsidRPr="006A079E" w:rsidRDefault="00C11A5F" w:rsidP="006A718E">
            <w:pPr>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rPr>
            </w:pPr>
            <w:r w:rsidRPr="006A079E">
              <w:rPr>
                <w:rFonts w:ascii="Tahoma" w:hAnsi="Tahoma" w:cs="Tahoma"/>
                <w:sz w:val="22"/>
                <w:szCs w:val="22"/>
              </w:rPr>
              <w:t>Trukmė nustatoma grafike ir priklauso nuo užsakytų valandų apimties.</w:t>
            </w:r>
          </w:p>
        </w:tc>
      </w:tr>
      <w:tr w:rsidR="00C11A5F" w:rsidRPr="006A079E" w14:paraId="68FF9FCF" w14:textId="77777777" w:rsidTr="764148BD">
        <w:trPr>
          <w:trHeight w:val="1134"/>
        </w:trPr>
        <w:tc>
          <w:tcPr>
            <w:cnfStyle w:val="001000000000" w:firstRow="0" w:lastRow="0" w:firstColumn="1" w:lastColumn="0" w:oddVBand="0" w:evenVBand="0" w:oddHBand="0" w:evenHBand="0" w:firstRowFirstColumn="0" w:firstRowLastColumn="0" w:lastRowFirstColumn="0" w:lastRowLastColumn="0"/>
            <w:tcW w:w="0" w:type="auto"/>
            <w:textDirection w:val="btLr"/>
            <w:hideMark/>
          </w:tcPr>
          <w:p w14:paraId="50A89CA7" w14:textId="77777777" w:rsidR="00C11A5F" w:rsidRPr="006A079E" w:rsidRDefault="00C11A5F" w:rsidP="006A718E">
            <w:pPr>
              <w:ind w:left="113" w:right="113"/>
              <w:jc w:val="center"/>
              <w:rPr>
                <w:rFonts w:ascii="Tahoma" w:hAnsi="Tahoma" w:cs="Tahoma"/>
                <w:sz w:val="22"/>
                <w:szCs w:val="22"/>
              </w:rPr>
            </w:pPr>
            <w:r w:rsidRPr="006A079E">
              <w:rPr>
                <w:rFonts w:ascii="Tahoma" w:hAnsi="Tahoma" w:cs="Tahoma"/>
                <w:sz w:val="22"/>
                <w:szCs w:val="22"/>
              </w:rPr>
              <w:t>Diegimo į testavimo aplinką parengimas</w:t>
            </w:r>
          </w:p>
        </w:tc>
        <w:tc>
          <w:tcPr>
            <w:tcW w:w="0" w:type="auto"/>
            <w:hideMark/>
          </w:tcPr>
          <w:p w14:paraId="6F8E8397" w14:textId="77777777" w:rsidR="00C11A5F" w:rsidRPr="006A079E" w:rsidRDefault="00C11A5F" w:rsidP="006A718E">
            <w:pPr>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rPr>
            </w:pPr>
            <w:r w:rsidRPr="006A079E">
              <w:rPr>
                <w:rFonts w:ascii="Tahoma" w:hAnsi="Tahoma" w:cs="Tahoma"/>
                <w:b/>
                <w:bCs/>
                <w:sz w:val="22"/>
                <w:szCs w:val="22"/>
              </w:rPr>
              <w:t>Teikėjas:</w:t>
            </w:r>
            <w:r w:rsidRPr="006A079E">
              <w:rPr>
                <w:rFonts w:ascii="Tahoma" w:hAnsi="Tahoma" w:cs="Tahoma"/>
                <w:sz w:val="22"/>
                <w:szCs w:val="22"/>
              </w:rPr>
              <w:t xml:space="preserve"> parengia diegimo paketą, </w:t>
            </w:r>
            <w:proofErr w:type="spellStart"/>
            <w:r w:rsidRPr="006A079E">
              <w:rPr>
                <w:rFonts w:ascii="Tahoma" w:hAnsi="Tahoma" w:cs="Tahoma"/>
                <w:sz w:val="22"/>
                <w:szCs w:val="22"/>
              </w:rPr>
              <w:t>skriptus</w:t>
            </w:r>
            <w:proofErr w:type="spellEnd"/>
            <w:r w:rsidRPr="006A079E">
              <w:rPr>
                <w:rFonts w:ascii="Tahoma" w:hAnsi="Tahoma" w:cs="Tahoma"/>
                <w:sz w:val="22"/>
                <w:szCs w:val="22"/>
              </w:rPr>
              <w:t>, testavimo scenarijus (jei reikia), konsultuoja diegimo metu.</w:t>
            </w:r>
          </w:p>
          <w:p w14:paraId="495B184A" w14:textId="0AC456B0" w:rsidR="00C11A5F" w:rsidRPr="006A079E" w:rsidRDefault="00C11A5F" w:rsidP="006A718E">
            <w:pPr>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rPr>
            </w:pPr>
            <w:r w:rsidRPr="006A079E">
              <w:rPr>
                <w:rFonts w:ascii="Tahoma" w:hAnsi="Tahoma" w:cs="Tahoma"/>
                <w:b/>
                <w:bCs/>
                <w:sz w:val="22"/>
                <w:szCs w:val="22"/>
              </w:rPr>
              <w:t>Pirkėjas arba Teikėjas</w:t>
            </w:r>
            <w:r w:rsidR="00B163E6" w:rsidRPr="00041B0E">
              <w:rPr>
                <w:rFonts w:ascii="Tahoma" w:hAnsi="Tahoma" w:cs="Tahoma"/>
                <w:b/>
                <w:bCs/>
                <w:sz w:val="22"/>
                <w:szCs w:val="22"/>
                <w:vertAlign w:val="superscript"/>
              </w:rPr>
              <w:t>*</w:t>
            </w:r>
            <w:r w:rsidRPr="006A079E">
              <w:rPr>
                <w:rFonts w:ascii="Tahoma" w:hAnsi="Tahoma" w:cs="Tahoma"/>
                <w:b/>
                <w:bCs/>
                <w:sz w:val="22"/>
                <w:szCs w:val="22"/>
              </w:rPr>
              <w:t>:</w:t>
            </w:r>
            <w:r w:rsidRPr="006A079E">
              <w:rPr>
                <w:rFonts w:ascii="Tahoma" w:hAnsi="Tahoma" w:cs="Tahoma"/>
                <w:sz w:val="22"/>
                <w:szCs w:val="22"/>
              </w:rPr>
              <w:t xml:space="preserve"> įdiegia programinę įrangą į testavimo aplinką. </w:t>
            </w:r>
          </w:p>
        </w:tc>
        <w:tc>
          <w:tcPr>
            <w:tcW w:w="0" w:type="auto"/>
            <w:hideMark/>
          </w:tcPr>
          <w:p w14:paraId="46BFA008" w14:textId="77777777" w:rsidR="00C11A5F" w:rsidRPr="006A079E" w:rsidRDefault="00C11A5F" w:rsidP="006A718E">
            <w:pPr>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rPr>
            </w:pPr>
            <w:r w:rsidRPr="006A079E">
              <w:rPr>
                <w:rFonts w:ascii="Tahoma" w:hAnsi="Tahoma" w:cs="Tahoma"/>
                <w:sz w:val="22"/>
                <w:szCs w:val="22"/>
              </w:rPr>
              <w:t xml:space="preserve">Parengtas diegimo paketas; testavimo scenarijai; parengti duomenų </w:t>
            </w:r>
            <w:proofErr w:type="spellStart"/>
            <w:r w:rsidRPr="006A079E">
              <w:rPr>
                <w:rFonts w:ascii="Tahoma" w:hAnsi="Tahoma" w:cs="Tahoma"/>
                <w:sz w:val="22"/>
                <w:szCs w:val="22"/>
              </w:rPr>
              <w:t>skriptai</w:t>
            </w:r>
            <w:proofErr w:type="spellEnd"/>
            <w:r w:rsidRPr="006A079E">
              <w:rPr>
                <w:rFonts w:ascii="Tahoma" w:hAnsi="Tahoma" w:cs="Tahoma"/>
                <w:sz w:val="22"/>
                <w:szCs w:val="22"/>
              </w:rPr>
              <w:t>.</w:t>
            </w:r>
          </w:p>
        </w:tc>
        <w:tc>
          <w:tcPr>
            <w:tcW w:w="0" w:type="auto"/>
            <w:hideMark/>
          </w:tcPr>
          <w:p w14:paraId="406B21E2" w14:textId="77777777" w:rsidR="00C11A5F" w:rsidRPr="006A079E" w:rsidRDefault="00C11A5F" w:rsidP="006A718E">
            <w:pPr>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rPr>
            </w:pPr>
            <w:r w:rsidRPr="006A079E">
              <w:rPr>
                <w:rFonts w:ascii="Tahoma" w:hAnsi="Tahoma" w:cs="Tahoma"/>
                <w:sz w:val="22"/>
                <w:szCs w:val="22"/>
              </w:rPr>
              <w:t>Diegimas turi būti atliktas iki testavimo pradžios.</w:t>
            </w:r>
          </w:p>
        </w:tc>
      </w:tr>
      <w:tr w:rsidR="00C11A5F" w:rsidRPr="006A079E" w14:paraId="282BB819" w14:textId="77777777" w:rsidTr="764148BD">
        <w:trPr>
          <w:trHeight w:val="1134"/>
        </w:trPr>
        <w:tc>
          <w:tcPr>
            <w:cnfStyle w:val="001000000000" w:firstRow="0" w:lastRow="0" w:firstColumn="1" w:lastColumn="0" w:oddVBand="0" w:evenVBand="0" w:oddHBand="0" w:evenHBand="0" w:firstRowFirstColumn="0" w:firstRowLastColumn="0" w:lastRowFirstColumn="0" w:lastRowLastColumn="0"/>
            <w:tcW w:w="0" w:type="auto"/>
            <w:textDirection w:val="btLr"/>
            <w:hideMark/>
          </w:tcPr>
          <w:p w14:paraId="31A2B7B2" w14:textId="77777777" w:rsidR="00C11A5F" w:rsidRPr="006A079E" w:rsidRDefault="00C11A5F" w:rsidP="006A718E">
            <w:pPr>
              <w:ind w:left="113" w:right="113"/>
              <w:jc w:val="center"/>
              <w:rPr>
                <w:rFonts w:ascii="Tahoma" w:hAnsi="Tahoma" w:cs="Tahoma"/>
                <w:sz w:val="22"/>
                <w:szCs w:val="22"/>
              </w:rPr>
            </w:pPr>
            <w:r w:rsidRPr="006A079E">
              <w:rPr>
                <w:rFonts w:ascii="Tahoma" w:hAnsi="Tahoma" w:cs="Tahoma"/>
                <w:sz w:val="22"/>
                <w:szCs w:val="22"/>
              </w:rPr>
              <w:t>Testavimas</w:t>
            </w:r>
          </w:p>
        </w:tc>
        <w:tc>
          <w:tcPr>
            <w:tcW w:w="0" w:type="auto"/>
            <w:hideMark/>
          </w:tcPr>
          <w:p w14:paraId="4A6DE5EE" w14:textId="447F1EDC" w:rsidR="00C11A5F" w:rsidRPr="006A079E" w:rsidRDefault="00C11A5F" w:rsidP="006A718E">
            <w:pPr>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rPr>
            </w:pPr>
            <w:r w:rsidRPr="006A079E">
              <w:rPr>
                <w:rFonts w:ascii="Tahoma" w:hAnsi="Tahoma" w:cs="Tahoma"/>
                <w:b/>
                <w:bCs/>
                <w:sz w:val="22"/>
                <w:szCs w:val="22"/>
              </w:rPr>
              <w:t>Pirkėjas arba Teikėjas</w:t>
            </w:r>
            <w:r w:rsidR="00B163E6" w:rsidRPr="00041B0E">
              <w:rPr>
                <w:rFonts w:ascii="Tahoma" w:hAnsi="Tahoma" w:cs="Tahoma"/>
                <w:b/>
                <w:bCs/>
                <w:sz w:val="22"/>
                <w:szCs w:val="22"/>
                <w:vertAlign w:val="superscript"/>
              </w:rPr>
              <w:t>*</w:t>
            </w:r>
            <w:r w:rsidRPr="006A079E">
              <w:rPr>
                <w:rFonts w:ascii="Tahoma" w:hAnsi="Tahoma" w:cs="Tahoma"/>
                <w:b/>
                <w:bCs/>
                <w:sz w:val="22"/>
                <w:szCs w:val="22"/>
              </w:rPr>
              <w:t>:</w:t>
            </w:r>
            <w:r w:rsidRPr="006A079E">
              <w:rPr>
                <w:rFonts w:ascii="Tahoma" w:hAnsi="Tahoma" w:cs="Tahoma"/>
                <w:sz w:val="22"/>
                <w:szCs w:val="22"/>
              </w:rPr>
              <w:t xml:space="preserve"> atlieka funkcinį, integracinį ir/ar priėmimo testavimą; registruoja klaidas.</w:t>
            </w:r>
          </w:p>
          <w:p w14:paraId="751AB320" w14:textId="77777777" w:rsidR="00C11A5F" w:rsidRPr="006A079E" w:rsidRDefault="00C11A5F" w:rsidP="006A718E">
            <w:pPr>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rPr>
            </w:pPr>
            <w:r w:rsidRPr="006A079E">
              <w:rPr>
                <w:rFonts w:ascii="Tahoma" w:hAnsi="Tahoma" w:cs="Tahoma"/>
                <w:b/>
                <w:bCs/>
                <w:sz w:val="22"/>
                <w:szCs w:val="22"/>
              </w:rPr>
              <w:t>Teikėjas:</w:t>
            </w:r>
            <w:r w:rsidRPr="006A079E">
              <w:rPr>
                <w:rFonts w:ascii="Tahoma" w:hAnsi="Tahoma" w:cs="Tahoma"/>
                <w:sz w:val="22"/>
                <w:szCs w:val="22"/>
              </w:rPr>
              <w:t xml:space="preserve"> šalina klaidas, pateikia pataisytas versijas ir tikslina dokumentaciją.</w:t>
            </w:r>
          </w:p>
        </w:tc>
        <w:tc>
          <w:tcPr>
            <w:tcW w:w="0" w:type="auto"/>
            <w:hideMark/>
          </w:tcPr>
          <w:p w14:paraId="1C56C066" w14:textId="77777777" w:rsidR="00C11A5F" w:rsidRPr="006A079E" w:rsidRDefault="00C11A5F" w:rsidP="006A718E">
            <w:pPr>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rPr>
            </w:pPr>
            <w:r w:rsidRPr="006A079E">
              <w:rPr>
                <w:rFonts w:ascii="Tahoma" w:hAnsi="Tahoma" w:cs="Tahoma"/>
                <w:sz w:val="22"/>
                <w:szCs w:val="22"/>
              </w:rPr>
              <w:t>Priėmimo testavimo ataskaita; ištaisyti defektai; atnaujinta dokumentacija.</w:t>
            </w:r>
          </w:p>
        </w:tc>
        <w:tc>
          <w:tcPr>
            <w:tcW w:w="0" w:type="auto"/>
            <w:hideMark/>
          </w:tcPr>
          <w:p w14:paraId="471FC094" w14:textId="77777777" w:rsidR="00C11A5F" w:rsidRPr="006A079E" w:rsidRDefault="00C11A5F" w:rsidP="006A718E">
            <w:pPr>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rPr>
            </w:pPr>
            <w:r w:rsidRPr="006A079E">
              <w:rPr>
                <w:rFonts w:ascii="Tahoma" w:hAnsi="Tahoma" w:cs="Tahoma"/>
                <w:sz w:val="22"/>
                <w:szCs w:val="22"/>
              </w:rPr>
              <w:t>Testavimas vykdomas iki sėkmingo priėmimo testavimo rezultatų pasiekimo.</w:t>
            </w:r>
          </w:p>
        </w:tc>
      </w:tr>
      <w:tr w:rsidR="00C11A5F" w:rsidRPr="006A079E" w14:paraId="4A50603F" w14:textId="77777777" w:rsidTr="764148BD">
        <w:trPr>
          <w:trHeight w:val="1134"/>
        </w:trPr>
        <w:tc>
          <w:tcPr>
            <w:cnfStyle w:val="001000000000" w:firstRow="0" w:lastRow="0" w:firstColumn="1" w:lastColumn="0" w:oddVBand="0" w:evenVBand="0" w:oddHBand="0" w:evenHBand="0" w:firstRowFirstColumn="0" w:firstRowLastColumn="0" w:lastRowFirstColumn="0" w:lastRowLastColumn="0"/>
            <w:tcW w:w="0" w:type="auto"/>
            <w:textDirection w:val="btLr"/>
            <w:hideMark/>
          </w:tcPr>
          <w:p w14:paraId="304251C1" w14:textId="77777777" w:rsidR="00C11A5F" w:rsidRPr="006A079E" w:rsidRDefault="00C11A5F" w:rsidP="006A718E">
            <w:pPr>
              <w:ind w:left="113" w:right="113"/>
              <w:jc w:val="center"/>
              <w:rPr>
                <w:rFonts w:ascii="Tahoma" w:hAnsi="Tahoma" w:cs="Tahoma"/>
                <w:sz w:val="22"/>
                <w:szCs w:val="22"/>
              </w:rPr>
            </w:pPr>
            <w:r w:rsidRPr="006A079E">
              <w:rPr>
                <w:rFonts w:ascii="Tahoma" w:hAnsi="Tahoma" w:cs="Tahoma"/>
                <w:sz w:val="22"/>
                <w:szCs w:val="22"/>
              </w:rPr>
              <w:t>Diegimas į gamybinę aplinką</w:t>
            </w:r>
          </w:p>
        </w:tc>
        <w:tc>
          <w:tcPr>
            <w:tcW w:w="0" w:type="auto"/>
            <w:hideMark/>
          </w:tcPr>
          <w:p w14:paraId="7B471534" w14:textId="77777777" w:rsidR="00C11A5F" w:rsidRPr="006A079E" w:rsidRDefault="00C11A5F" w:rsidP="006A718E">
            <w:pPr>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rPr>
            </w:pPr>
            <w:r w:rsidRPr="006A079E">
              <w:rPr>
                <w:rFonts w:ascii="Tahoma" w:hAnsi="Tahoma" w:cs="Tahoma"/>
                <w:b/>
                <w:bCs/>
                <w:sz w:val="22"/>
                <w:szCs w:val="22"/>
              </w:rPr>
              <w:t>Teikėjas:</w:t>
            </w:r>
            <w:r w:rsidRPr="006A079E">
              <w:rPr>
                <w:rFonts w:ascii="Tahoma" w:hAnsi="Tahoma" w:cs="Tahoma"/>
                <w:sz w:val="22"/>
                <w:szCs w:val="22"/>
              </w:rPr>
              <w:t xml:space="preserve"> parengia gamybinio diegimo paketą, </w:t>
            </w:r>
            <w:proofErr w:type="spellStart"/>
            <w:r w:rsidRPr="006A079E">
              <w:rPr>
                <w:rFonts w:ascii="Tahoma" w:hAnsi="Tahoma" w:cs="Tahoma"/>
                <w:sz w:val="22"/>
                <w:szCs w:val="22"/>
              </w:rPr>
              <w:t>skriptus</w:t>
            </w:r>
            <w:proofErr w:type="spellEnd"/>
            <w:r w:rsidRPr="006A079E">
              <w:rPr>
                <w:rFonts w:ascii="Tahoma" w:hAnsi="Tahoma" w:cs="Tahoma"/>
                <w:sz w:val="22"/>
                <w:szCs w:val="22"/>
              </w:rPr>
              <w:t xml:space="preserve">, diegimo planą. </w:t>
            </w:r>
          </w:p>
          <w:p w14:paraId="71055FA7" w14:textId="041A5755" w:rsidR="00C11A5F" w:rsidRPr="006A079E" w:rsidRDefault="00C11A5F" w:rsidP="006A718E">
            <w:pPr>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rPr>
            </w:pPr>
            <w:r w:rsidRPr="764148BD">
              <w:rPr>
                <w:rFonts w:ascii="Tahoma" w:hAnsi="Tahoma" w:cs="Tahoma"/>
                <w:b/>
                <w:bCs/>
                <w:sz w:val="22"/>
                <w:szCs w:val="22"/>
              </w:rPr>
              <w:t>Pirkėjas arba Teikėjas</w:t>
            </w:r>
            <w:r w:rsidR="00B163E6" w:rsidRPr="764148BD">
              <w:rPr>
                <w:rFonts w:ascii="Tahoma" w:hAnsi="Tahoma" w:cs="Tahoma"/>
                <w:b/>
                <w:bCs/>
                <w:sz w:val="22"/>
                <w:szCs w:val="22"/>
                <w:vertAlign w:val="superscript"/>
              </w:rPr>
              <w:t>*</w:t>
            </w:r>
            <w:r w:rsidRPr="764148BD">
              <w:rPr>
                <w:rFonts w:ascii="Tahoma" w:hAnsi="Tahoma" w:cs="Tahoma"/>
                <w:b/>
                <w:bCs/>
                <w:sz w:val="22"/>
                <w:szCs w:val="22"/>
              </w:rPr>
              <w:t>:</w:t>
            </w:r>
            <w:r w:rsidRPr="764148BD">
              <w:rPr>
                <w:rFonts w:ascii="Tahoma" w:hAnsi="Tahoma" w:cs="Tahoma"/>
                <w:sz w:val="22"/>
                <w:szCs w:val="22"/>
              </w:rPr>
              <w:t xml:space="preserve"> įdiegia programinę įrangą į gamybinę aplinką, užtikrina prieigas. </w:t>
            </w:r>
          </w:p>
        </w:tc>
        <w:tc>
          <w:tcPr>
            <w:tcW w:w="0" w:type="auto"/>
            <w:hideMark/>
          </w:tcPr>
          <w:p w14:paraId="76337BEE" w14:textId="77777777" w:rsidR="00C11A5F" w:rsidRPr="006A079E" w:rsidRDefault="00C11A5F" w:rsidP="006A718E">
            <w:pPr>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rPr>
            </w:pPr>
            <w:r w:rsidRPr="006A079E">
              <w:rPr>
                <w:rFonts w:ascii="Tahoma" w:hAnsi="Tahoma" w:cs="Tahoma"/>
                <w:sz w:val="22"/>
                <w:szCs w:val="22"/>
              </w:rPr>
              <w:t xml:space="preserve">Į gamybą įdiegtas funkcionalumas; diegimo aprašai; </w:t>
            </w:r>
          </w:p>
        </w:tc>
        <w:tc>
          <w:tcPr>
            <w:tcW w:w="0" w:type="auto"/>
            <w:hideMark/>
          </w:tcPr>
          <w:p w14:paraId="302659D0" w14:textId="77777777" w:rsidR="00C11A5F" w:rsidRPr="006A079E" w:rsidRDefault="00C11A5F" w:rsidP="006A718E">
            <w:pPr>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rPr>
            </w:pPr>
            <w:r w:rsidRPr="006A079E">
              <w:rPr>
                <w:rFonts w:ascii="Tahoma" w:hAnsi="Tahoma" w:cs="Tahoma"/>
                <w:sz w:val="22"/>
                <w:szCs w:val="22"/>
              </w:rPr>
              <w:t>1 savaitė po priėmimo testavimo pabaigos (jei nenurodyta kitaip).</w:t>
            </w:r>
          </w:p>
        </w:tc>
      </w:tr>
      <w:tr w:rsidR="00C11A5F" w:rsidRPr="006A079E" w14:paraId="4FB410DB" w14:textId="77777777" w:rsidTr="764148BD">
        <w:trPr>
          <w:trHeight w:val="1134"/>
        </w:trPr>
        <w:tc>
          <w:tcPr>
            <w:cnfStyle w:val="001000000000" w:firstRow="0" w:lastRow="0" w:firstColumn="1" w:lastColumn="0" w:oddVBand="0" w:evenVBand="0" w:oddHBand="0" w:evenHBand="0" w:firstRowFirstColumn="0" w:firstRowLastColumn="0" w:lastRowFirstColumn="0" w:lastRowLastColumn="0"/>
            <w:tcW w:w="0" w:type="auto"/>
            <w:textDirection w:val="btLr"/>
            <w:hideMark/>
          </w:tcPr>
          <w:p w14:paraId="08892902" w14:textId="77777777" w:rsidR="00C11A5F" w:rsidRPr="006A079E" w:rsidRDefault="00C11A5F" w:rsidP="006A718E">
            <w:pPr>
              <w:ind w:left="113" w:right="113"/>
              <w:jc w:val="center"/>
              <w:rPr>
                <w:rFonts w:ascii="Tahoma" w:hAnsi="Tahoma" w:cs="Tahoma"/>
                <w:sz w:val="22"/>
                <w:szCs w:val="22"/>
              </w:rPr>
            </w:pPr>
            <w:r w:rsidRPr="006A079E">
              <w:rPr>
                <w:rFonts w:ascii="Tahoma" w:hAnsi="Tahoma" w:cs="Tahoma"/>
                <w:sz w:val="22"/>
                <w:szCs w:val="22"/>
              </w:rPr>
              <w:t>Perdavimo–priėmimo etapas</w:t>
            </w:r>
          </w:p>
        </w:tc>
        <w:tc>
          <w:tcPr>
            <w:tcW w:w="0" w:type="auto"/>
            <w:hideMark/>
          </w:tcPr>
          <w:p w14:paraId="10F6D638" w14:textId="77777777" w:rsidR="00C11A5F" w:rsidRPr="006A079E" w:rsidRDefault="00C11A5F" w:rsidP="006A718E">
            <w:pPr>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rPr>
            </w:pPr>
            <w:r w:rsidRPr="006A079E">
              <w:rPr>
                <w:rFonts w:ascii="Tahoma" w:hAnsi="Tahoma" w:cs="Tahoma"/>
                <w:b/>
                <w:bCs/>
                <w:sz w:val="22"/>
                <w:szCs w:val="22"/>
              </w:rPr>
              <w:t>Teikėjas:</w:t>
            </w:r>
            <w:r w:rsidRPr="006A079E">
              <w:rPr>
                <w:rFonts w:ascii="Tahoma" w:hAnsi="Tahoma" w:cs="Tahoma"/>
                <w:sz w:val="22"/>
                <w:szCs w:val="22"/>
              </w:rPr>
              <w:t xml:space="preserve"> pateikia užsakymo vystymo rezultatus ir visą dokumentaciją.</w:t>
            </w:r>
          </w:p>
          <w:p w14:paraId="6884E76D" w14:textId="77777777" w:rsidR="00C11A5F" w:rsidRPr="006A079E" w:rsidRDefault="00C11A5F" w:rsidP="006A718E">
            <w:pPr>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rPr>
            </w:pPr>
            <w:r w:rsidRPr="006A079E">
              <w:rPr>
                <w:rFonts w:ascii="Tahoma" w:hAnsi="Tahoma" w:cs="Tahoma"/>
                <w:b/>
                <w:bCs/>
                <w:sz w:val="22"/>
                <w:szCs w:val="22"/>
              </w:rPr>
              <w:t>Pirkėjas:</w:t>
            </w:r>
            <w:r w:rsidRPr="006A079E">
              <w:rPr>
                <w:rFonts w:ascii="Tahoma" w:hAnsi="Tahoma" w:cs="Tahoma"/>
                <w:sz w:val="22"/>
                <w:szCs w:val="22"/>
              </w:rPr>
              <w:t xml:space="preserve"> priima darbus ir pasirašo perdavimo–priėmimo aktą.</w:t>
            </w:r>
          </w:p>
        </w:tc>
        <w:tc>
          <w:tcPr>
            <w:tcW w:w="0" w:type="auto"/>
            <w:hideMark/>
          </w:tcPr>
          <w:p w14:paraId="4DAF2C92" w14:textId="77777777" w:rsidR="00C11A5F" w:rsidRPr="006A079E" w:rsidRDefault="00C11A5F" w:rsidP="006A718E">
            <w:pPr>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rPr>
            </w:pPr>
            <w:r w:rsidRPr="006A079E">
              <w:rPr>
                <w:rFonts w:ascii="Tahoma" w:hAnsi="Tahoma" w:cs="Tahoma"/>
                <w:sz w:val="22"/>
                <w:szCs w:val="22"/>
              </w:rPr>
              <w:t>Perdavimo–priėmimo aktas;</w:t>
            </w:r>
          </w:p>
          <w:p w14:paraId="544DAD10" w14:textId="77777777" w:rsidR="00C11A5F" w:rsidRPr="006A079E" w:rsidRDefault="00C11A5F" w:rsidP="006A718E">
            <w:pPr>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rPr>
            </w:pPr>
            <w:r w:rsidRPr="006A079E">
              <w:rPr>
                <w:rFonts w:ascii="Tahoma" w:hAnsi="Tahoma" w:cs="Tahoma"/>
                <w:sz w:val="22"/>
                <w:szCs w:val="22"/>
              </w:rPr>
              <w:t>duomenų struktūrų ir techninės realizacijos dokumentacija.</w:t>
            </w:r>
          </w:p>
        </w:tc>
        <w:tc>
          <w:tcPr>
            <w:tcW w:w="0" w:type="auto"/>
            <w:hideMark/>
          </w:tcPr>
          <w:p w14:paraId="42F5185A" w14:textId="77777777" w:rsidR="00C11A5F" w:rsidRPr="006A079E" w:rsidRDefault="00C11A5F" w:rsidP="006A718E">
            <w:pPr>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rPr>
            </w:pPr>
            <w:r w:rsidRPr="006A079E">
              <w:rPr>
                <w:rFonts w:ascii="Tahoma" w:hAnsi="Tahoma" w:cs="Tahoma"/>
                <w:sz w:val="22"/>
                <w:szCs w:val="22"/>
              </w:rPr>
              <w:t>Pagal sutarties sąlygas.</w:t>
            </w:r>
          </w:p>
        </w:tc>
      </w:tr>
      <w:tr w:rsidR="00C11A5F" w:rsidRPr="00891992" w14:paraId="60E80869" w14:textId="77777777" w:rsidTr="764148BD">
        <w:trPr>
          <w:trHeight w:val="1134"/>
        </w:trPr>
        <w:tc>
          <w:tcPr>
            <w:cnfStyle w:val="001000000000" w:firstRow="0" w:lastRow="0" w:firstColumn="1" w:lastColumn="0" w:oddVBand="0" w:evenVBand="0" w:oddHBand="0" w:evenHBand="0" w:firstRowFirstColumn="0" w:firstRowLastColumn="0" w:lastRowFirstColumn="0" w:lastRowLastColumn="0"/>
            <w:tcW w:w="0" w:type="auto"/>
            <w:textDirection w:val="btLr"/>
            <w:hideMark/>
          </w:tcPr>
          <w:p w14:paraId="49F78B6F" w14:textId="77777777" w:rsidR="00C11A5F" w:rsidRPr="006A079E" w:rsidRDefault="00C11A5F" w:rsidP="006A718E">
            <w:pPr>
              <w:ind w:left="113" w:right="113"/>
              <w:jc w:val="center"/>
              <w:rPr>
                <w:rFonts w:ascii="Tahoma" w:hAnsi="Tahoma" w:cs="Tahoma"/>
                <w:sz w:val="22"/>
                <w:szCs w:val="22"/>
              </w:rPr>
            </w:pPr>
            <w:r w:rsidRPr="006A079E">
              <w:rPr>
                <w:rFonts w:ascii="Tahoma" w:hAnsi="Tahoma" w:cs="Tahoma"/>
                <w:sz w:val="22"/>
                <w:szCs w:val="22"/>
              </w:rPr>
              <w:t>Garantinė priežiūra</w:t>
            </w:r>
          </w:p>
        </w:tc>
        <w:tc>
          <w:tcPr>
            <w:tcW w:w="0" w:type="auto"/>
            <w:hideMark/>
          </w:tcPr>
          <w:p w14:paraId="38ACEE0D" w14:textId="77777777" w:rsidR="00C11A5F" w:rsidRPr="006A079E" w:rsidRDefault="00C11A5F" w:rsidP="006A718E">
            <w:pPr>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rPr>
            </w:pPr>
            <w:r w:rsidRPr="006A079E">
              <w:rPr>
                <w:rFonts w:ascii="Tahoma" w:hAnsi="Tahoma" w:cs="Tahoma"/>
                <w:b/>
                <w:bCs/>
                <w:sz w:val="22"/>
                <w:szCs w:val="22"/>
              </w:rPr>
              <w:t>Teikėjas:</w:t>
            </w:r>
            <w:r w:rsidRPr="006A079E">
              <w:rPr>
                <w:rFonts w:ascii="Tahoma" w:hAnsi="Tahoma" w:cs="Tahoma"/>
                <w:sz w:val="22"/>
                <w:szCs w:val="22"/>
              </w:rPr>
              <w:t xml:space="preserve"> teikia garantinę priežiūrą, šalina nustatytus defektus.</w:t>
            </w:r>
          </w:p>
          <w:p w14:paraId="5D35428F" w14:textId="77777777" w:rsidR="00C11A5F" w:rsidRPr="006A079E" w:rsidRDefault="00C11A5F" w:rsidP="006A718E">
            <w:pPr>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rPr>
            </w:pPr>
            <w:r w:rsidRPr="006A079E">
              <w:rPr>
                <w:rFonts w:ascii="Tahoma" w:hAnsi="Tahoma" w:cs="Tahoma"/>
                <w:b/>
                <w:bCs/>
                <w:sz w:val="22"/>
                <w:szCs w:val="22"/>
              </w:rPr>
              <w:t>Pirkėjas:</w:t>
            </w:r>
            <w:r w:rsidRPr="006A079E">
              <w:rPr>
                <w:rFonts w:ascii="Tahoma" w:hAnsi="Tahoma" w:cs="Tahoma"/>
                <w:sz w:val="22"/>
                <w:szCs w:val="22"/>
              </w:rPr>
              <w:t xml:space="preserve"> registruoja eksploatacijos metu rastas klaidas. </w:t>
            </w:r>
          </w:p>
        </w:tc>
        <w:tc>
          <w:tcPr>
            <w:tcW w:w="0" w:type="auto"/>
            <w:hideMark/>
          </w:tcPr>
          <w:p w14:paraId="5F475FFC" w14:textId="77777777" w:rsidR="00C11A5F" w:rsidRPr="006A079E" w:rsidRDefault="00C11A5F" w:rsidP="006A718E">
            <w:pPr>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rPr>
            </w:pPr>
            <w:r w:rsidRPr="006A079E">
              <w:rPr>
                <w:rFonts w:ascii="Tahoma" w:hAnsi="Tahoma" w:cs="Tahoma"/>
                <w:sz w:val="22"/>
                <w:szCs w:val="22"/>
              </w:rPr>
              <w:t>Pašalinti eksploataciniai defektai.</w:t>
            </w:r>
          </w:p>
        </w:tc>
        <w:tc>
          <w:tcPr>
            <w:tcW w:w="0" w:type="auto"/>
            <w:hideMark/>
          </w:tcPr>
          <w:p w14:paraId="503A1FF0" w14:textId="77777777" w:rsidR="00C11A5F" w:rsidRPr="004357F9" w:rsidRDefault="00C11A5F" w:rsidP="006A718E">
            <w:pPr>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rPr>
            </w:pPr>
            <w:r w:rsidRPr="764148BD">
              <w:rPr>
                <w:rFonts w:ascii="Tahoma" w:hAnsi="Tahoma" w:cs="Tahoma"/>
                <w:sz w:val="22"/>
                <w:szCs w:val="22"/>
              </w:rPr>
              <w:t>Pagal nurodytą garantinį laikotarpį.</w:t>
            </w:r>
          </w:p>
        </w:tc>
      </w:tr>
    </w:tbl>
    <w:p w14:paraId="799E5BF8" w14:textId="67BC06A2" w:rsidR="00C11A5F" w:rsidRPr="00A42AF6" w:rsidRDefault="00041B0E" w:rsidP="00041B0E">
      <w:pPr>
        <w:pStyle w:val="ListParagraph"/>
        <w:spacing w:before="120"/>
        <w:ind w:hanging="720"/>
        <w:contextualSpacing/>
        <w:jc w:val="both"/>
        <w:rPr>
          <w:rFonts w:ascii="Tahoma" w:hAnsi="Tahoma" w:cs="Tahoma"/>
        </w:rPr>
      </w:pPr>
      <w:r w:rsidRPr="00041B0E">
        <w:rPr>
          <w:rFonts w:ascii="Tahoma" w:hAnsi="Tahoma" w:cs="Tahoma"/>
          <w:b/>
          <w:bCs/>
          <w:vertAlign w:val="superscript"/>
        </w:rPr>
        <w:t>*</w:t>
      </w:r>
      <w:r w:rsidR="00C65D79">
        <w:rPr>
          <w:rFonts w:ascii="Tahoma" w:hAnsi="Tahoma" w:cs="Tahoma"/>
        </w:rPr>
        <w:t xml:space="preserve"> </w:t>
      </w:r>
      <w:r w:rsidR="00BA75B0">
        <w:rPr>
          <w:rFonts w:ascii="Tahoma" w:hAnsi="Tahoma" w:cs="Tahoma"/>
        </w:rPr>
        <w:t>Kas vykdys – Tiekėjas ar Pirkėjas –</w:t>
      </w:r>
      <w:r w:rsidR="00A169AF">
        <w:rPr>
          <w:rFonts w:ascii="Tahoma" w:hAnsi="Tahoma" w:cs="Tahoma"/>
        </w:rPr>
        <w:t xml:space="preserve"> Pir</w:t>
      </w:r>
      <w:r w:rsidR="00C5609B">
        <w:rPr>
          <w:rFonts w:ascii="Tahoma" w:hAnsi="Tahoma" w:cs="Tahoma"/>
        </w:rPr>
        <w:t>kėj</w:t>
      </w:r>
      <w:r w:rsidR="00935C03">
        <w:rPr>
          <w:rFonts w:ascii="Tahoma" w:hAnsi="Tahoma" w:cs="Tahoma"/>
        </w:rPr>
        <w:t>o</w:t>
      </w:r>
      <w:r w:rsidR="00C5609B">
        <w:rPr>
          <w:rFonts w:ascii="Tahoma" w:hAnsi="Tahoma" w:cs="Tahoma"/>
        </w:rPr>
        <w:t xml:space="preserve"> n</w:t>
      </w:r>
      <w:r w:rsidR="00BA75B0">
        <w:rPr>
          <w:rFonts w:ascii="Tahoma" w:hAnsi="Tahoma" w:cs="Tahoma"/>
        </w:rPr>
        <w:t>urod</w:t>
      </w:r>
      <w:r w:rsidR="00C5609B">
        <w:rPr>
          <w:rFonts w:ascii="Tahoma" w:hAnsi="Tahoma" w:cs="Tahoma"/>
        </w:rPr>
        <w:t>o</w:t>
      </w:r>
      <w:r w:rsidR="00935C03">
        <w:rPr>
          <w:rFonts w:ascii="Tahoma" w:hAnsi="Tahoma" w:cs="Tahoma"/>
        </w:rPr>
        <w:t>ma</w:t>
      </w:r>
      <w:r w:rsidR="00BA75B0">
        <w:rPr>
          <w:rFonts w:ascii="Tahoma" w:hAnsi="Tahoma" w:cs="Tahoma"/>
        </w:rPr>
        <w:t xml:space="preserve"> prie konkrečios užduoties JIRA sistemoje.</w:t>
      </w:r>
    </w:p>
    <w:p w14:paraId="1CC20D08" w14:textId="77777777" w:rsidR="00BF5415" w:rsidRPr="00BF5415" w:rsidRDefault="00BF5415" w:rsidP="00BF5415">
      <w:bookmarkStart w:id="90" w:name="_Toc144274561"/>
    </w:p>
    <w:p w14:paraId="14A4C19D" w14:textId="3E3CF26C" w:rsidR="00AD2D2E" w:rsidRPr="00740878" w:rsidRDefault="00A364CB" w:rsidP="0014308B">
      <w:pPr>
        <w:pStyle w:val="Heading3"/>
        <w:numPr>
          <w:ilvl w:val="0"/>
          <w:numId w:val="0"/>
        </w:numPr>
        <w:tabs>
          <w:tab w:val="left" w:pos="426"/>
          <w:tab w:val="left" w:pos="709"/>
        </w:tabs>
        <w:spacing w:before="0" w:line="276" w:lineRule="auto"/>
        <w:rPr>
          <w:rFonts w:ascii="Tahoma" w:hAnsi="Tahoma" w:cs="Tahoma"/>
          <w:b/>
          <w:bCs/>
          <w:color w:val="auto"/>
          <w:sz w:val="22"/>
          <w:szCs w:val="22"/>
        </w:rPr>
      </w:pPr>
      <w:bookmarkStart w:id="91" w:name="_Toc233376941"/>
      <w:r w:rsidRPr="00740878">
        <w:rPr>
          <w:rFonts w:ascii="Tahoma" w:hAnsi="Tahoma" w:cs="Tahoma"/>
          <w:b/>
          <w:bCs/>
          <w:color w:val="auto"/>
          <w:sz w:val="22"/>
          <w:szCs w:val="22"/>
        </w:rPr>
        <w:t>3</w:t>
      </w:r>
      <w:r w:rsidR="00AD2D2E" w:rsidRPr="00740878">
        <w:rPr>
          <w:rFonts w:ascii="Tahoma" w:hAnsi="Tahoma" w:cs="Tahoma"/>
          <w:b/>
          <w:bCs/>
          <w:color w:val="auto"/>
          <w:sz w:val="22"/>
          <w:szCs w:val="22"/>
        </w:rPr>
        <w:t>.</w:t>
      </w:r>
      <w:r w:rsidR="000F2FC8">
        <w:rPr>
          <w:rFonts w:ascii="Tahoma" w:hAnsi="Tahoma" w:cs="Tahoma"/>
          <w:b/>
          <w:bCs/>
          <w:color w:val="auto"/>
          <w:sz w:val="22"/>
          <w:szCs w:val="22"/>
        </w:rPr>
        <w:t>4</w:t>
      </w:r>
      <w:r w:rsidR="003E57B2" w:rsidRPr="00740878">
        <w:rPr>
          <w:rFonts w:ascii="Tahoma" w:hAnsi="Tahoma" w:cs="Tahoma"/>
          <w:b/>
          <w:bCs/>
          <w:color w:val="auto"/>
          <w:sz w:val="22"/>
          <w:szCs w:val="22"/>
        </w:rPr>
        <w:t>.</w:t>
      </w:r>
      <w:r w:rsidR="00BF5415">
        <w:rPr>
          <w:rFonts w:ascii="Tahoma" w:hAnsi="Tahoma" w:cs="Tahoma"/>
          <w:b/>
          <w:bCs/>
          <w:color w:val="auto"/>
          <w:sz w:val="22"/>
          <w:szCs w:val="22"/>
        </w:rPr>
        <w:t>2</w:t>
      </w:r>
      <w:r w:rsidR="00AD2D2E" w:rsidRPr="00740878">
        <w:rPr>
          <w:rFonts w:ascii="Tahoma" w:hAnsi="Tahoma" w:cs="Tahoma"/>
          <w:b/>
          <w:bCs/>
          <w:color w:val="auto"/>
          <w:sz w:val="22"/>
          <w:szCs w:val="22"/>
        </w:rPr>
        <w:t>. Reikalavimai dokumentacijai ir jos derinimui</w:t>
      </w:r>
      <w:bookmarkEnd w:id="90"/>
      <w:bookmarkEnd w:id="91"/>
    </w:p>
    <w:p w14:paraId="4315B6A0" w14:textId="77777777" w:rsidR="003E57B2" w:rsidRPr="00740878" w:rsidRDefault="003E57B2" w:rsidP="0014308B">
      <w:pPr>
        <w:tabs>
          <w:tab w:val="left" w:pos="426"/>
          <w:tab w:val="left" w:pos="709"/>
        </w:tabs>
        <w:spacing w:line="276" w:lineRule="auto"/>
        <w:rPr>
          <w:rFonts w:ascii="Tahoma" w:hAnsi="Tahoma" w:cs="Tahoma"/>
          <w:sz w:val="22"/>
          <w:szCs w:val="22"/>
        </w:rPr>
      </w:pPr>
    </w:p>
    <w:p w14:paraId="71DD128C" w14:textId="1BCC57FF" w:rsidR="00947F39" w:rsidRPr="00740878" w:rsidRDefault="00AD2D2E">
      <w:pPr>
        <w:pStyle w:val="ListParagraph"/>
        <w:numPr>
          <w:ilvl w:val="0"/>
          <w:numId w:val="22"/>
        </w:numPr>
        <w:tabs>
          <w:tab w:val="left" w:pos="426"/>
          <w:tab w:val="left" w:pos="709"/>
        </w:tabs>
        <w:suppressAutoHyphens/>
        <w:autoSpaceDN w:val="0"/>
        <w:spacing w:line="276" w:lineRule="auto"/>
        <w:jc w:val="both"/>
        <w:textAlignment w:val="baseline"/>
        <w:rPr>
          <w:rFonts w:ascii="Tahoma" w:hAnsi="Tahoma" w:cs="Tahoma"/>
        </w:rPr>
      </w:pPr>
      <w:r w:rsidRPr="00740878">
        <w:rPr>
          <w:rFonts w:ascii="Tahoma" w:hAnsi="Tahoma" w:cs="Tahoma"/>
        </w:rPr>
        <w:t>Visa T</w:t>
      </w:r>
      <w:r w:rsidR="004D7984" w:rsidRPr="00740878">
        <w:rPr>
          <w:rFonts w:ascii="Tahoma" w:hAnsi="Tahoma" w:cs="Tahoma"/>
        </w:rPr>
        <w:t>ei</w:t>
      </w:r>
      <w:r w:rsidRPr="00740878">
        <w:rPr>
          <w:rFonts w:ascii="Tahoma" w:hAnsi="Tahoma" w:cs="Tahoma"/>
        </w:rPr>
        <w:t>kėjo rengiama dokumentacija turi būti parengta lietuvių</w:t>
      </w:r>
      <w:r w:rsidR="004C150B" w:rsidRPr="00740878">
        <w:rPr>
          <w:rFonts w:ascii="Tahoma" w:hAnsi="Tahoma" w:cs="Tahoma"/>
        </w:rPr>
        <w:t xml:space="preserve"> kalba</w:t>
      </w:r>
      <w:r w:rsidRPr="00740878">
        <w:rPr>
          <w:rFonts w:ascii="Tahoma" w:hAnsi="Tahoma" w:cs="Tahoma"/>
        </w:rPr>
        <w:t xml:space="preserve"> vadovaujantis bendrinės lietuvių kalbos taisyklėmis (išskyrus techninius dokumentus, kaip Diegimo planas, kuriuose dalis informacijos gali būti pateikiama anglų kalba)</w:t>
      </w:r>
      <w:r w:rsidR="0082685B" w:rsidRPr="00740878">
        <w:rPr>
          <w:rFonts w:ascii="Tahoma" w:hAnsi="Tahoma" w:cs="Tahoma"/>
        </w:rPr>
        <w:t>, iliustruoti schemomis, lentelėmis, grafikais bei kitomis vaizdinėmis priemonėmis, pateikiama medžiaga išdėstoma aiškiai, nuosekliai ir detaliai</w:t>
      </w:r>
      <w:r w:rsidR="00C21BE1" w:rsidRPr="00740878">
        <w:rPr>
          <w:rFonts w:ascii="Tahoma" w:hAnsi="Tahoma" w:cs="Tahoma"/>
        </w:rPr>
        <w:t>.</w:t>
      </w:r>
    </w:p>
    <w:p w14:paraId="34D92D66" w14:textId="77777777" w:rsidR="00947F39" w:rsidRPr="00740878" w:rsidRDefault="00947F39">
      <w:pPr>
        <w:pStyle w:val="ListParagraph"/>
        <w:numPr>
          <w:ilvl w:val="0"/>
          <w:numId w:val="22"/>
        </w:numPr>
        <w:tabs>
          <w:tab w:val="left" w:pos="426"/>
          <w:tab w:val="left" w:pos="709"/>
        </w:tabs>
        <w:suppressAutoHyphens/>
        <w:autoSpaceDN w:val="0"/>
        <w:spacing w:line="276" w:lineRule="auto"/>
        <w:jc w:val="both"/>
        <w:textAlignment w:val="baseline"/>
        <w:rPr>
          <w:rFonts w:ascii="Tahoma" w:hAnsi="Tahoma" w:cs="Tahoma"/>
        </w:rPr>
      </w:pPr>
      <w:r w:rsidRPr="00740878">
        <w:rPr>
          <w:rFonts w:ascii="Tahoma" w:hAnsi="Tahoma" w:cs="Tahoma"/>
        </w:rPr>
        <w:t>Teikėjo pataisyti dokumentai turi būti teikiami su matomais pakeitimais („</w:t>
      </w:r>
      <w:proofErr w:type="spellStart"/>
      <w:r w:rsidRPr="00740878">
        <w:rPr>
          <w:rFonts w:ascii="Tahoma" w:hAnsi="Tahoma" w:cs="Tahoma"/>
        </w:rPr>
        <w:t>track</w:t>
      </w:r>
      <w:proofErr w:type="spellEnd"/>
      <w:r w:rsidRPr="00740878">
        <w:rPr>
          <w:rFonts w:ascii="Tahoma" w:hAnsi="Tahoma" w:cs="Tahoma"/>
        </w:rPr>
        <w:t xml:space="preserve"> </w:t>
      </w:r>
      <w:proofErr w:type="spellStart"/>
      <w:r w:rsidRPr="00740878">
        <w:rPr>
          <w:rFonts w:ascii="Tahoma" w:hAnsi="Tahoma" w:cs="Tahoma"/>
        </w:rPr>
        <w:t>changes</w:t>
      </w:r>
      <w:proofErr w:type="spellEnd"/>
      <w:r w:rsidRPr="00740878">
        <w:rPr>
          <w:rFonts w:ascii="Tahoma" w:hAnsi="Tahoma" w:cs="Tahoma"/>
        </w:rPr>
        <w:t>“ funkcija).</w:t>
      </w:r>
    </w:p>
    <w:p w14:paraId="0AAF72FC" w14:textId="33483F42" w:rsidR="00947F39" w:rsidRPr="00740878" w:rsidRDefault="00947F39">
      <w:pPr>
        <w:pStyle w:val="ListParagraph"/>
        <w:numPr>
          <w:ilvl w:val="0"/>
          <w:numId w:val="22"/>
        </w:numPr>
        <w:tabs>
          <w:tab w:val="left" w:pos="426"/>
          <w:tab w:val="left" w:pos="709"/>
        </w:tabs>
        <w:suppressAutoHyphens/>
        <w:autoSpaceDN w:val="0"/>
        <w:spacing w:line="276" w:lineRule="auto"/>
        <w:jc w:val="both"/>
        <w:textAlignment w:val="baseline"/>
        <w:rPr>
          <w:rFonts w:ascii="Tahoma" w:hAnsi="Tahoma" w:cs="Tahoma"/>
        </w:rPr>
      </w:pPr>
      <w:r w:rsidRPr="00740878">
        <w:rPr>
          <w:rFonts w:ascii="Tahoma" w:hAnsi="Tahoma" w:cs="Tahoma"/>
        </w:rPr>
        <w:lastRenderedPageBreak/>
        <w:t xml:space="preserve">Su Pirkėju suderinti dokumentai turi (gali) būti keičiami vėlesnių etapų metu, jeigu yra vykdomi modifikuojamos Sistemos pakeitimai, atsižvelgiant į priėmimo testavimo rezultatus, kitas projekto veiklas ir aplinkybes, kurios susijusios su pateiktos dokumentacijos turiniu. </w:t>
      </w:r>
    </w:p>
    <w:p w14:paraId="07DAD842" w14:textId="0B855481" w:rsidR="00947F39" w:rsidRPr="006A079E" w:rsidRDefault="00947F39">
      <w:pPr>
        <w:pStyle w:val="ListParagraph"/>
        <w:numPr>
          <w:ilvl w:val="0"/>
          <w:numId w:val="22"/>
        </w:numPr>
        <w:tabs>
          <w:tab w:val="left" w:pos="426"/>
          <w:tab w:val="left" w:pos="709"/>
        </w:tabs>
        <w:suppressAutoHyphens/>
        <w:autoSpaceDN w:val="0"/>
        <w:spacing w:line="276" w:lineRule="auto"/>
        <w:jc w:val="both"/>
        <w:textAlignment w:val="baseline"/>
        <w:rPr>
          <w:rFonts w:ascii="Tahoma" w:hAnsi="Tahoma" w:cs="Tahoma"/>
        </w:rPr>
      </w:pPr>
      <w:r w:rsidRPr="006A079E">
        <w:rPr>
          <w:rFonts w:ascii="Tahoma" w:hAnsi="Tahoma" w:cs="Tahoma"/>
        </w:rPr>
        <w:t>Dokumentų galutinės versijos turi būti pateiktos elektroniniu (MS Word arba kitu su Užsakovu suderintu redagavimui tinkamu formatu įrašant dokumentą (-</w:t>
      </w:r>
      <w:proofErr w:type="spellStart"/>
      <w:r w:rsidRPr="006A079E">
        <w:rPr>
          <w:rFonts w:ascii="Tahoma" w:hAnsi="Tahoma" w:cs="Tahoma"/>
        </w:rPr>
        <w:t>us</w:t>
      </w:r>
      <w:proofErr w:type="spellEnd"/>
      <w:r w:rsidRPr="006A079E">
        <w:rPr>
          <w:rFonts w:ascii="Tahoma" w:hAnsi="Tahoma" w:cs="Tahoma"/>
        </w:rPr>
        <w:t>) į skaitmeninę laikmeną</w:t>
      </w:r>
      <w:r w:rsidR="00C11A5F" w:rsidRPr="006A079E">
        <w:rPr>
          <w:rFonts w:ascii="Tahoma" w:hAnsi="Tahoma" w:cs="Tahoma"/>
        </w:rPr>
        <w:t>.</w:t>
      </w:r>
    </w:p>
    <w:p w14:paraId="4C659913" w14:textId="494F09C7" w:rsidR="00947F39" w:rsidRPr="00740878" w:rsidRDefault="00947F39">
      <w:pPr>
        <w:pStyle w:val="ListParagraph"/>
        <w:numPr>
          <w:ilvl w:val="0"/>
          <w:numId w:val="22"/>
        </w:numPr>
        <w:tabs>
          <w:tab w:val="left" w:pos="426"/>
          <w:tab w:val="left" w:pos="709"/>
        </w:tabs>
        <w:suppressAutoHyphens/>
        <w:autoSpaceDN w:val="0"/>
        <w:spacing w:line="276" w:lineRule="auto"/>
        <w:jc w:val="both"/>
        <w:textAlignment w:val="baseline"/>
        <w:rPr>
          <w:rFonts w:ascii="Tahoma" w:hAnsi="Tahoma" w:cs="Tahoma"/>
        </w:rPr>
      </w:pPr>
      <w:r w:rsidRPr="00740878">
        <w:rPr>
          <w:rFonts w:ascii="Tahoma" w:hAnsi="Tahoma" w:cs="Tahoma"/>
        </w:rPr>
        <w:t xml:space="preserve">Preliminarios (projektinės) versijos turi būti pateikiamos elektroniniu formatu elektroninio ryšio priemonėmis. Pastabos bei korekcijos dokumentų projektuose turi būti teikiamos MS Office programinio paketo (ar lygiaverčio) pakeitimų sekimo (angl. </w:t>
      </w:r>
      <w:proofErr w:type="spellStart"/>
      <w:r w:rsidRPr="00740878">
        <w:rPr>
          <w:rFonts w:ascii="Tahoma" w:hAnsi="Tahoma" w:cs="Tahoma"/>
        </w:rPr>
        <w:t>track</w:t>
      </w:r>
      <w:proofErr w:type="spellEnd"/>
      <w:r w:rsidRPr="00740878">
        <w:rPr>
          <w:rFonts w:ascii="Tahoma" w:hAnsi="Tahoma" w:cs="Tahoma"/>
        </w:rPr>
        <w:t xml:space="preserve"> </w:t>
      </w:r>
      <w:proofErr w:type="spellStart"/>
      <w:r w:rsidRPr="00740878">
        <w:rPr>
          <w:rFonts w:ascii="Tahoma" w:hAnsi="Tahoma" w:cs="Tahoma"/>
        </w:rPr>
        <w:t>changes</w:t>
      </w:r>
      <w:proofErr w:type="spellEnd"/>
      <w:r w:rsidRPr="00740878">
        <w:rPr>
          <w:rFonts w:ascii="Tahoma" w:hAnsi="Tahoma" w:cs="Tahoma"/>
        </w:rPr>
        <w:t xml:space="preserve">) bei komentavimo funkcijomis. Turi būti vykdomas pateikiamų dokumentų </w:t>
      </w:r>
      <w:proofErr w:type="spellStart"/>
      <w:r w:rsidRPr="00740878">
        <w:rPr>
          <w:rFonts w:ascii="Tahoma" w:hAnsi="Tahoma" w:cs="Tahoma"/>
        </w:rPr>
        <w:t>versijavimas</w:t>
      </w:r>
      <w:proofErr w:type="spellEnd"/>
      <w:r w:rsidRPr="00740878">
        <w:rPr>
          <w:rFonts w:ascii="Tahoma" w:hAnsi="Tahoma" w:cs="Tahoma"/>
        </w:rPr>
        <w:t xml:space="preserve"> (versijų kontrolė).</w:t>
      </w:r>
    </w:p>
    <w:p w14:paraId="53E21AC0" w14:textId="338A322D" w:rsidR="0082685B" w:rsidRPr="00740878" w:rsidRDefault="00FF7BCF">
      <w:pPr>
        <w:pStyle w:val="ListParagraph"/>
        <w:numPr>
          <w:ilvl w:val="0"/>
          <w:numId w:val="22"/>
        </w:numPr>
        <w:tabs>
          <w:tab w:val="left" w:pos="426"/>
          <w:tab w:val="left" w:pos="709"/>
        </w:tabs>
        <w:suppressAutoHyphens/>
        <w:autoSpaceDN w:val="0"/>
        <w:spacing w:line="276" w:lineRule="auto"/>
        <w:jc w:val="both"/>
        <w:textAlignment w:val="baseline"/>
        <w:rPr>
          <w:rFonts w:ascii="Tahoma" w:hAnsi="Tahoma" w:cs="Tahoma"/>
        </w:rPr>
      </w:pPr>
      <w:r w:rsidRPr="00740878">
        <w:rPr>
          <w:rFonts w:ascii="Tahoma" w:hAnsi="Tahoma" w:cs="Tahoma"/>
        </w:rPr>
        <w:t xml:space="preserve">Visi Teikėjo parengti dokumentai turės būti suderinti su Pirkėju. Detalūs dokumentų derinimo principai </w:t>
      </w:r>
      <w:r w:rsidR="00947F39" w:rsidRPr="00740878">
        <w:rPr>
          <w:rFonts w:ascii="Tahoma" w:hAnsi="Tahoma" w:cs="Tahoma"/>
        </w:rPr>
        <w:t xml:space="preserve">ir terminai </w:t>
      </w:r>
      <w:r w:rsidRPr="00740878">
        <w:rPr>
          <w:rFonts w:ascii="Tahoma" w:hAnsi="Tahoma" w:cs="Tahoma"/>
        </w:rPr>
        <w:t>turės būti pateikti ir suderinti Teikėjo parengtame Paslaugų teikimo reglamente.</w:t>
      </w:r>
    </w:p>
    <w:p w14:paraId="55ABC20A" w14:textId="755499A2" w:rsidR="00AD2D2E" w:rsidRPr="00740878" w:rsidRDefault="00C21BE1">
      <w:pPr>
        <w:pStyle w:val="ListParagraph"/>
        <w:numPr>
          <w:ilvl w:val="0"/>
          <w:numId w:val="22"/>
        </w:numPr>
        <w:tabs>
          <w:tab w:val="left" w:pos="426"/>
          <w:tab w:val="left" w:pos="709"/>
        </w:tabs>
        <w:suppressAutoHyphens/>
        <w:autoSpaceDN w:val="0"/>
        <w:spacing w:line="276" w:lineRule="auto"/>
        <w:jc w:val="both"/>
        <w:textAlignment w:val="baseline"/>
        <w:rPr>
          <w:rFonts w:ascii="Tahoma" w:hAnsi="Tahoma" w:cs="Tahoma"/>
        </w:rPr>
      </w:pPr>
      <w:r w:rsidRPr="00740878">
        <w:rPr>
          <w:rFonts w:ascii="Tahoma" w:hAnsi="Tahoma" w:cs="Tahoma"/>
        </w:rPr>
        <w:t xml:space="preserve"> </w:t>
      </w:r>
      <w:r w:rsidR="00AD2D2E" w:rsidRPr="00740878">
        <w:rPr>
          <w:rFonts w:ascii="Tahoma" w:hAnsi="Tahoma" w:cs="Tahoma"/>
        </w:rPr>
        <w:t>Dokumentų galutinės versijos turi būti pateiktos dviem formatais: redagavimui tinkamu elektroniniu (.</w:t>
      </w:r>
      <w:proofErr w:type="spellStart"/>
      <w:r w:rsidR="00AD2D2E" w:rsidRPr="00740878">
        <w:rPr>
          <w:rFonts w:ascii="Tahoma" w:hAnsi="Tahoma" w:cs="Tahoma"/>
        </w:rPr>
        <w:t>doc</w:t>
      </w:r>
      <w:proofErr w:type="spellEnd"/>
      <w:r w:rsidR="00AD2D2E" w:rsidRPr="00740878">
        <w:rPr>
          <w:rFonts w:ascii="Tahoma" w:hAnsi="Tahoma" w:cs="Tahoma"/>
        </w:rPr>
        <w:t>, .</w:t>
      </w:r>
      <w:proofErr w:type="spellStart"/>
      <w:r w:rsidR="00AD2D2E" w:rsidRPr="00740878">
        <w:rPr>
          <w:rFonts w:ascii="Tahoma" w:hAnsi="Tahoma" w:cs="Tahoma"/>
        </w:rPr>
        <w:t>docx</w:t>
      </w:r>
      <w:proofErr w:type="spellEnd"/>
      <w:r w:rsidR="00AD2D2E" w:rsidRPr="00740878">
        <w:rPr>
          <w:rFonts w:ascii="Tahoma" w:hAnsi="Tahoma" w:cs="Tahoma"/>
        </w:rPr>
        <w:t>, .</w:t>
      </w:r>
      <w:proofErr w:type="spellStart"/>
      <w:r w:rsidR="00AD2D2E" w:rsidRPr="00740878">
        <w:rPr>
          <w:rFonts w:ascii="Tahoma" w:hAnsi="Tahoma" w:cs="Tahoma"/>
        </w:rPr>
        <w:t>pdf</w:t>
      </w:r>
      <w:proofErr w:type="spellEnd"/>
      <w:r w:rsidR="00AD2D2E" w:rsidRPr="00740878">
        <w:rPr>
          <w:rFonts w:ascii="Tahoma" w:hAnsi="Tahoma" w:cs="Tahoma"/>
        </w:rPr>
        <w:t xml:space="preserve"> arba kitu su Pirkėju suderintu formatu) ir T</w:t>
      </w:r>
      <w:r w:rsidR="000210F0" w:rsidRPr="00740878">
        <w:rPr>
          <w:rFonts w:ascii="Tahoma" w:hAnsi="Tahoma" w:cs="Tahoma"/>
        </w:rPr>
        <w:t>ei</w:t>
      </w:r>
      <w:r w:rsidR="00AD2D2E" w:rsidRPr="00740878">
        <w:rPr>
          <w:rFonts w:ascii="Tahoma" w:hAnsi="Tahoma" w:cs="Tahoma"/>
        </w:rPr>
        <w:t>kėjo atsakingo asmens parašu (elektroniniu arba įprastu) pasirašytu formatu. Dokumentų tarpinės versijos teikiamos tik elektroniniu formatu.</w:t>
      </w:r>
    </w:p>
    <w:p w14:paraId="19BCD772" w14:textId="77777777" w:rsidR="000B69A5" w:rsidRPr="00740878" w:rsidRDefault="00AD2D2E">
      <w:pPr>
        <w:pStyle w:val="TekstasNr"/>
        <w:numPr>
          <w:ilvl w:val="0"/>
          <w:numId w:val="22"/>
        </w:numPr>
        <w:tabs>
          <w:tab w:val="clear" w:pos="1134"/>
          <w:tab w:val="left" w:pos="426"/>
          <w:tab w:val="left" w:pos="709"/>
        </w:tabs>
        <w:suppressAutoHyphens/>
        <w:autoSpaceDN w:val="0"/>
        <w:spacing w:line="276" w:lineRule="auto"/>
        <w:textAlignment w:val="baseline"/>
        <w:rPr>
          <w:rFonts w:ascii="Tahoma" w:hAnsi="Tahoma" w:cs="Tahoma"/>
        </w:rPr>
      </w:pPr>
      <w:r w:rsidRPr="00740878">
        <w:rPr>
          <w:rFonts w:ascii="Tahoma" w:hAnsi="Tahoma" w:cs="Tahoma"/>
          <w:sz w:val="22"/>
          <w:szCs w:val="22"/>
        </w:rPr>
        <w:t xml:space="preserve">Visa Teikėjo parengta </w:t>
      </w:r>
      <w:r w:rsidR="002B583D" w:rsidRPr="00740878">
        <w:rPr>
          <w:rFonts w:ascii="Tahoma" w:hAnsi="Tahoma" w:cs="Tahoma"/>
          <w:sz w:val="22"/>
          <w:szCs w:val="22"/>
        </w:rPr>
        <w:t xml:space="preserve">Projekto </w:t>
      </w:r>
      <w:r w:rsidRPr="00740878">
        <w:rPr>
          <w:rFonts w:ascii="Tahoma" w:hAnsi="Tahoma" w:cs="Tahoma"/>
          <w:sz w:val="22"/>
          <w:szCs w:val="22"/>
        </w:rPr>
        <w:t>dokumentacija turi būti patvirtinta P</w:t>
      </w:r>
      <w:r w:rsidR="009F052C" w:rsidRPr="00740878">
        <w:rPr>
          <w:rFonts w:ascii="Tahoma" w:hAnsi="Tahoma" w:cs="Tahoma"/>
          <w:sz w:val="22"/>
          <w:szCs w:val="22"/>
        </w:rPr>
        <w:t>irkėjo</w:t>
      </w:r>
      <w:r w:rsidRPr="00740878">
        <w:rPr>
          <w:rFonts w:ascii="Tahoma" w:hAnsi="Tahoma" w:cs="Tahoma"/>
          <w:sz w:val="22"/>
          <w:szCs w:val="22"/>
        </w:rPr>
        <w:t xml:space="preserve"> atsakingų asmenų</w:t>
      </w:r>
      <w:r w:rsidR="007B75BF" w:rsidRPr="00740878">
        <w:rPr>
          <w:rFonts w:ascii="Tahoma" w:hAnsi="Tahoma" w:cs="Tahoma"/>
          <w:sz w:val="22"/>
          <w:szCs w:val="22"/>
        </w:rPr>
        <w:t xml:space="preserve">, detaliau aprašyta Darbo reglamente. </w:t>
      </w:r>
    </w:p>
    <w:p w14:paraId="626EF78E" w14:textId="0DFC0E4A" w:rsidR="00FA1679" w:rsidRPr="00740878" w:rsidRDefault="00FA1679">
      <w:pPr>
        <w:pStyle w:val="TekstasNr"/>
        <w:numPr>
          <w:ilvl w:val="0"/>
          <w:numId w:val="22"/>
        </w:numPr>
        <w:tabs>
          <w:tab w:val="clear" w:pos="1134"/>
          <w:tab w:val="left" w:pos="426"/>
          <w:tab w:val="left" w:pos="709"/>
        </w:tabs>
        <w:suppressAutoHyphens/>
        <w:autoSpaceDN w:val="0"/>
        <w:spacing w:after="0" w:line="276" w:lineRule="auto"/>
        <w:textAlignment w:val="baseline"/>
        <w:rPr>
          <w:rFonts w:ascii="Tahoma" w:hAnsi="Tahoma" w:cs="Tahoma"/>
          <w:color w:val="000000" w:themeColor="text1"/>
          <w:sz w:val="22"/>
          <w:szCs w:val="22"/>
        </w:rPr>
      </w:pPr>
      <w:r w:rsidRPr="00740878">
        <w:rPr>
          <w:rFonts w:ascii="Tahoma" w:hAnsi="Tahoma" w:cs="Tahoma"/>
          <w:color w:val="000000" w:themeColor="text1"/>
          <w:sz w:val="22"/>
          <w:szCs w:val="22"/>
        </w:rPr>
        <w:t xml:space="preserve">Sistemos išeities kodų laikymui turi būti naudojama Užsakovo kodo saugykla – </w:t>
      </w:r>
      <w:proofErr w:type="spellStart"/>
      <w:r w:rsidRPr="00740878">
        <w:rPr>
          <w:rFonts w:ascii="Tahoma" w:hAnsi="Tahoma" w:cs="Tahoma"/>
          <w:color w:val="000000" w:themeColor="text1"/>
          <w:sz w:val="22"/>
          <w:szCs w:val="22"/>
        </w:rPr>
        <w:t>GitLab</w:t>
      </w:r>
      <w:proofErr w:type="spellEnd"/>
      <w:r w:rsidRPr="00740878">
        <w:rPr>
          <w:rFonts w:ascii="Tahoma" w:hAnsi="Tahoma" w:cs="Tahoma"/>
          <w:color w:val="000000" w:themeColor="text1"/>
          <w:sz w:val="22"/>
          <w:szCs w:val="22"/>
        </w:rPr>
        <w:t>.</w:t>
      </w:r>
    </w:p>
    <w:p w14:paraId="561BDF1F" w14:textId="77777777" w:rsidR="00FA1679" w:rsidRPr="00740878" w:rsidRDefault="00FA1679">
      <w:pPr>
        <w:pStyle w:val="ListParagraph"/>
        <w:numPr>
          <w:ilvl w:val="0"/>
          <w:numId w:val="22"/>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 xml:space="preserve">Sistemos kokybės užtikrinimo ir diegimo procesams turi būti naudojama Pirkėjo kodo saugykla – </w:t>
      </w:r>
      <w:proofErr w:type="spellStart"/>
      <w:r w:rsidRPr="00740878">
        <w:rPr>
          <w:rFonts w:ascii="Tahoma" w:hAnsi="Tahoma" w:cs="Tahoma"/>
          <w:color w:val="000000" w:themeColor="text1"/>
        </w:rPr>
        <w:t>GitLab</w:t>
      </w:r>
      <w:proofErr w:type="spellEnd"/>
      <w:r w:rsidRPr="00740878">
        <w:rPr>
          <w:rFonts w:ascii="Tahoma" w:hAnsi="Tahoma" w:cs="Tahoma"/>
          <w:color w:val="000000" w:themeColor="text1"/>
        </w:rPr>
        <w:t>.</w:t>
      </w:r>
    </w:p>
    <w:p w14:paraId="064B8E9E" w14:textId="29EF72FC" w:rsidR="00FA1679" w:rsidRPr="00740878" w:rsidRDefault="00FA1679">
      <w:pPr>
        <w:pStyle w:val="ListParagraph"/>
        <w:numPr>
          <w:ilvl w:val="0"/>
          <w:numId w:val="22"/>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 xml:space="preserve">Sistemos </w:t>
      </w:r>
      <w:r w:rsidR="00641B40" w:rsidRPr="00740878">
        <w:rPr>
          <w:rFonts w:ascii="Tahoma" w:hAnsi="Tahoma" w:cs="Tahoma"/>
          <w:color w:val="000000" w:themeColor="text1"/>
        </w:rPr>
        <w:t>kūri</w:t>
      </w:r>
      <w:r w:rsidR="00FA7DB2" w:rsidRPr="00740878">
        <w:rPr>
          <w:rFonts w:ascii="Tahoma" w:hAnsi="Tahoma" w:cs="Tahoma"/>
          <w:color w:val="000000" w:themeColor="text1"/>
        </w:rPr>
        <w:t>mo</w:t>
      </w:r>
      <w:r w:rsidRPr="00740878">
        <w:rPr>
          <w:rFonts w:ascii="Tahoma" w:hAnsi="Tahoma" w:cs="Tahoma"/>
          <w:color w:val="000000" w:themeColor="text1"/>
        </w:rPr>
        <w:t xml:space="preserve"> metu Pirkėjas numato, </w:t>
      </w:r>
      <w:proofErr w:type="spellStart"/>
      <w:r w:rsidRPr="00740878">
        <w:rPr>
          <w:rFonts w:ascii="Tahoma" w:hAnsi="Tahoma" w:cs="Tahoma"/>
          <w:color w:val="000000" w:themeColor="text1"/>
        </w:rPr>
        <w:t>Gitlab</w:t>
      </w:r>
      <w:proofErr w:type="spellEnd"/>
      <w:r w:rsidRPr="00740878">
        <w:rPr>
          <w:rFonts w:ascii="Tahoma" w:hAnsi="Tahoma" w:cs="Tahoma"/>
          <w:color w:val="000000" w:themeColor="text1"/>
        </w:rPr>
        <w:t xml:space="preserve"> platformoje, vykdyti automatines ir rankines programinės įrangos išeities kodo analizės peržiūros procedūras (angl. </w:t>
      </w:r>
      <w:proofErr w:type="spellStart"/>
      <w:r w:rsidRPr="00740878">
        <w:rPr>
          <w:rFonts w:ascii="Tahoma" w:hAnsi="Tahoma" w:cs="Tahoma"/>
          <w:color w:val="000000" w:themeColor="text1"/>
        </w:rPr>
        <w:t>Code</w:t>
      </w:r>
      <w:proofErr w:type="spellEnd"/>
      <w:r w:rsidRPr="00740878">
        <w:rPr>
          <w:rFonts w:ascii="Tahoma" w:hAnsi="Tahoma" w:cs="Tahoma"/>
          <w:color w:val="000000" w:themeColor="text1"/>
        </w:rPr>
        <w:t xml:space="preserve"> </w:t>
      </w:r>
      <w:proofErr w:type="spellStart"/>
      <w:r w:rsidRPr="00740878">
        <w:rPr>
          <w:rFonts w:ascii="Tahoma" w:hAnsi="Tahoma" w:cs="Tahoma"/>
          <w:color w:val="000000" w:themeColor="text1"/>
        </w:rPr>
        <w:t>Review</w:t>
      </w:r>
      <w:proofErr w:type="spellEnd"/>
      <w:r w:rsidRPr="00740878">
        <w:rPr>
          <w:rFonts w:ascii="Tahoma" w:hAnsi="Tahoma" w:cs="Tahoma"/>
          <w:color w:val="000000" w:themeColor="text1"/>
        </w:rPr>
        <w:t>), Teikėjas įsipareigoja į jas atsižvelgti ir atlikti pakeitimus pagal Pirkėjo pateiktas pastabas.</w:t>
      </w:r>
    </w:p>
    <w:p w14:paraId="1BAAFB86" w14:textId="57196B1D" w:rsidR="00FA1679" w:rsidRPr="00740878" w:rsidRDefault="00FA1679">
      <w:pPr>
        <w:pStyle w:val="ListParagraph"/>
        <w:numPr>
          <w:ilvl w:val="0"/>
          <w:numId w:val="22"/>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 xml:space="preserve">Sistemos </w:t>
      </w:r>
      <w:r w:rsidR="00150EAF" w:rsidRPr="00740878">
        <w:rPr>
          <w:rFonts w:ascii="Tahoma" w:hAnsi="Tahoma" w:cs="Tahoma"/>
          <w:color w:val="000000" w:themeColor="text1"/>
        </w:rPr>
        <w:t>kūri</w:t>
      </w:r>
      <w:r w:rsidR="00FA7DB2" w:rsidRPr="00740878">
        <w:rPr>
          <w:rFonts w:ascii="Tahoma" w:hAnsi="Tahoma" w:cs="Tahoma"/>
          <w:color w:val="000000" w:themeColor="text1"/>
        </w:rPr>
        <w:t>mo</w:t>
      </w:r>
      <w:r w:rsidRPr="00740878">
        <w:rPr>
          <w:rFonts w:ascii="Tahoma" w:hAnsi="Tahoma" w:cs="Tahoma"/>
          <w:color w:val="000000" w:themeColor="text1"/>
        </w:rPr>
        <w:t xml:space="preserve"> metu su Pirkėju turi būti suderinti ir naudojami statinio kodo analizės įrankiai, kurie užtikrintų kodo atitiktį pagal gerąsias praktikas, teisingą sintaksės formavimą, pažeidžiamumą ir k.t. Šiuos pasirinktus įrankius Pirkėjas turi galėti integruoti į automatinius kodo kokybės užtikrinimo procesus (angl. </w:t>
      </w:r>
      <w:proofErr w:type="spellStart"/>
      <w:r w:rsidRPr="00740878">
        <w:rPr>
          <w:rFonts w:ascii="Tahoma" w:hAnsi="Tahoma" w:cs="Tahoma"/>
          <w:color w:val="000000" w:themeColor="text1"/>
        </w:rPr>
        <w:t>Continues</w:t>
      </w:r>
      <w:proofErr w:type="spellEnd"/>
      <w:r w:rsidRPr="00740878">
        <w:rPr>
          <w:rFonts w:ascii="Tahoma" w:hAnsi="Tahoma" w:cs="Tahoma"/>
          <w:color w:val="000000" w:themeColor="text1"/>
        </w:rPr>
        <w:t xml:space="preserve"> </w:t>
      </w:r>
      <w:proofErr w:type="spellStart"/>
      <w:r w:rsidRPr="00740878">
        <w:rPr>
          <w:rFonts w:ascii="Tahoma" w:hAnsi="Tahoma" w:cs="Tahoma"/>
          <w:color w:val="000000" w:themeColor="text1"/>
        </w:rPr>
        <w:t>Integration</w:t>
      </w:r>
      <w:proofErr w:type="spellEnd"/>
      <w:r w:rsidRPr="00740878">
        <w:rPr>
          <w:rFonts w:ascii="Tahoma" w:hAnsi="Tahoma" w:cs="Tahoma"/>
          <w:color w:val="000000" w:themeColor="text1"/>
        </w:rPr>
        <w:t xml:space="preserve">) </w:t>
      </w:r>
      <w:proofErr w:type="spellStart"/>
      <w:r w:rsidRPr="00740878">
        <w:rPr>
          <w:rFonts w:ascii="Tahoma" w:hAnsi="Tahoma" w:cs="Tahoma"/>
          <w:color w:val="000000" w:themeColor="text1"/>
        </w:rPr>
        <w:t>Gitlab</w:t>
      </w:r>
      <w:proofErr w:type="spellEnd"/>
      <w:r w:rsidRPr="00740878">
        <w:rPr>
          <w:rFonts w:ascii="Tahoma" w:hAnsi="Tahoma" w:cs="Tahoma"/>
          <w:color w:val="000000" w:themeColor="text1"/>
        </w:rPr>
        <w:t xml:space="preserve"> platformoje.</w:t>
      </w:r>
    </w:p>
    <w:p w14:paraId="097FF908" w14:textId="7EB41822" w:rsidR="00FA1679" w:rsidRPr="00740878" w:rsidRDefault="00FA1679">
      <w:pPr>
        <w:pStyle w:val="ListParagraph"/>
        <w:numPr>
          <w:ilvl w:val="0"/>
          <w:numId w:val="22"/>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 xml:space="preserve">Sistema turi būti </w:t>
      </w:r>
      <w:r w:rsidR="00641B40" w:rsidRPr="00740878">
        <w:rPr>
          <w:rFonts w:ascii="Tahoma" w:hAnsi="Tahoma" w:cs="Tahoma"/>
          <w:color w:val="000000" w:themeColor="text1"/>
        </w:rPr>
        <w:t>kuria</w:t>
      </w:r>
      <w:r w:rsidRPr="00740878">
        <w:rPr>
          <w:rFonts w:ascii="Tahoma" w:hAnsi="Tahoma" w:cs="Tahoma"/>
          <w:color w:val="000000" w:themeColor="text1"/>
        </w:rPr>
        <w:t xml:space="preserve">ma taip, kad atitiktų „kodas paremtu testu“ (angl. </w:t>
      </w:r>
      <w:proofErr w:type="spellStart"/>
      <w:r w:rsidRPr="00740878">
        <w:rPr>
          <w:rFonts w:ascii="Tahoma" w:hAnsi="Tahoma" w:cs="Tahoma"/>
          <w:color w:val="000000" w:themeColor="text1"/>
        </w:rPr>
        <w:t>Test-Driven</w:t>
      </w:r>
      <w:proofErr w:type="spellEnd"/>
      <w:r w:rsidRPr="00740878">
        <w:rPr>
          <w:rFonts w:ascii="Tahoma" w:hAnsi="Tahoma" w:cs="Tahoma"/>
          <w:color w:val="000000" w:themeColor="text1"/>
        </w:rPr>
        <w:t xml:space="preserve"> </w:t>
      </w:r>
      <w:proofErr w:type="spellStart"/>
      <w:r w:rsidRPr="00740878">
        <w:rPr>
          <w:rFonts w:ascii="Tahoma" w:hAnsi="Tahoma" w:cs="Tahoma"/>
          <w:color w:val="000000" w:themeColor="text1"/>
        </w:rPr>
        <w:t>Development</w:t>
      </w:r>
      <w:proofErr w:type="spellEnd"/>
      <w:r w:rsidRPr="00740878">
        <w:rPr>
          <w:rFonts w:ascii="Tahoma" w:hAnsi="Tahoma" w:cs="Tahoma"/>
          <w:color w:val="000000" w:themeColor="text1"/>
        </w:rPr>
        <w:t xml:space="preserve">) principą. Pirkėjui, sutartu periodu (jei nebuvo sutarta kitaip), turi būti pateikiamos periodinės atitikties ataskaitos (angl. </w:t>
      </w:r>
      <w:proofErr w:type="spellStart"/>
      <w:r w:rsidRPr="00740878">
        <w:rPr>
          <w:rFonts w:ascii="Tahoma" w:hAnsi="Tahoma" w:cs="Tahoma"/>
          <w:color w:val="000000" w:themeColor="text1"/>
        </w:rPr>
        <w:t>Code</w:t>
      </w:r>
      <w:proofErr w:type="spellEnd"/>
      <w:r w:rsidRPr="00740878">
        <w:rPr>
          <w:rFonts w:ascii="Tahoma" w:hAnsi="Tahoma" w:cs="Tahoma"/>
          <w:color w:val="000000" w:themeColor="text1"/>
        </w:rPr>
        <w:t xml:space="preserve"> </w:t>
      </w:r>
      <w:proofErr w:type="spellStart"/>
      <w:r w:rsidRPr="00740878">
        <w:rPr>
          <w:rFonts w:ascii="Tahoma" w:hAnsi="Tahoma" w:cs="Tahoma"/>
          <w:color w:val="000000" w:themeColor="text1"/>
        </w:rPr>
        <w:t>Coverage</w:t>
      </w:r>
      <w:proofErr w:type="spellEnd"/>
      <w:r w:rsidRPr="00740878">
        <w:rPr>
          <w:rFonts w:ascii="Tahoma" w:hAnsi="Tahoma" w:cs="Tahoma"/>
          <w:color w:val="000000" w:themeColor="text1"/>
        </w:rPr>
        <w:t xml:space="preserve"> </w:t>
      </w:r>
      <w:proofErr w:type="spellStart"/>
      <w:r w:rsidRPr="00740878">
        <w:rPr>
          <w:rFonts w:ascii="Tahoma" w:hAnsi="Tahoma" w:cs="Tahoma"/>
          <w:color w:val="000000" w:themeColor="text1"/>
        </w:rPr>
        <w:t>Reports</w:t>
      </w:r>
      <w:proofErr w:type="spellEnd"/>
      <w:r w:rsidRPr="00740878">
        <w:rPr>
          <w:rFonts w:ascii="Tahoma" w:hAnsi="Tahoma" w:cs="Tahoma"/>
          <w:color w:val="000000" w:themeColor="text1"/>
        </w:rPr>
        <w:t xml:space="preserve">). Remiantis atitikties ataskaita, Teikėjas įsipareigoja pašalinti Perkančiosios organizacijos pateiktas pastabas. Šių ataskaitų pateikimą, Pirkėjas turi galėti integruoti į procesus (angl. </w:t>
      </w:r>
      <w:proofErr w:type="spellStart"/>
      <w:r w:rsidRPr="00740878">
        <w:rPr>
          <w:rFonts w:ascii="Tahoma" w:hAnsi="Tahoma" w:cs="Tahoma"/>
          <w:color w:val="000000" w:themeColor="text1"/>
        </w:rPr>
        <w:t>Continues</w:t>
      </w:r>
      <w:proofErr w:type="spellEnd"/>
      <w:r w:rsidRPr="00740878">
        <w:rPr>
          <w:rFonts w:ascii="Tahoma" w:hAnsi="Tahoma" w:cs="Tahoma"/>
          <w:color w:val="000000" w:themeColor="text1"/>
        </w:rPr>
        <w:t xml:space="preserve"> </w:t>
      </w:r>
      <w:proofErr w:type="spellStart"/>
      <w:r w:rsidRPr="00740878">
        <w:rPr>
          <w:rFonts w:ascii="Tahoma" w:hAnsi="Tahoma" w:cs="Tahoma"/>
          <w:color w:val="000000" w:themeColor="text1"/>
        </w:rPr>
        <w:t>integration</w:t>
      </w:r>
      <w:proofErr w:type="spellEnd"/>
      <w:r w:rsidRPr="00740878">
        <w:rPr>
          <w:rFonts w:ascii="Tahoma" w:hAnsi="Tahoma" w:cs="Tahoma"/>
          <w:color w:val="000000" w:themeColor="text1"/>
        </w:rPr>
        <w:t xml:space="preserve">) </w:t>
      </w:r>
      <w:proofErr w:type="spellStart"/>
      <w:r w:rsidRPr="00740878">
        <w:rPr>
          <w:rFonts w:ascii="Tahoma" w:hAnsi="Tahoma" w:cs="Tahoma"/>
          <w:color w:val="000000" w:themeColor="text1"/>
        </w:rPr>
        <w:t>Gitlab</w:t>
      </w:r>
      <w:proofErr w:type="spellEnd"/>
      <w:r w:rsidRPr="00740878">
        <w:rPr>
          <w:rFonts w:ascii="Tahoma" w:hAnsi="Tahoma" w:cs="Tahoma"/>
          <w:color w:val="000000" w:themeColor="text1"/>
        </w:rPr>
        <w:t xml:space="preserve"> platformoje.</w:t>
      </w:r>
    </w:p>
    <w:p w14:paraId="0D8167F9" w14:textId="7C7F6B3F" w:rsidR="00FA1679" w:rsidRPr="00740878" w:rsidRDefault="00FA1679">
      <w:pPr>
        <w:pStyle w:val="ListParagraph"/>
        <w:numPr>
          <w:ilvl w:val="0"/>
          <w:numId w:val="22"/>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 xml:space="preserve">Sistemos </w:t>
      </w:r>
      <w:r w:rsidR="00641B40" w:rsidRPr="00740878">
        <w:rPr>
          <w:rFonts w:ascii="Tahoma" w:hAnsi="Tahoma" w:cs="Tahoma"/>
          <w:color w:val="000000" w:themeColor="text1"/>
        </w:rPr>
        <w:t>kūri</w:t>
      </w:r>
      <w:r w:rsidRPr="00740878">
        <w:rPr>
          <w:rFonts w:ascii="Tahoma" w:hAnsi="Tahoma" w:cs="Tahoma"/>
          <w:color w:val="000000" w:themeColor="text1"/>
        </w:rPr>
        <w:t xml:space="preserve">mui ir jos komponentų kūrimui turi būti naudojamas pasirinktas </w:t>
      </w:r>
      <w:proofErr w:type="spellStart"/>
      <w:r w:rsidRPr="00740878">
        <w:rPr>
          <w:rFonts w:ascii="Tahoma" w:hAnsi="Tahoma" w:cs="Tahoma"/>
          <w:color w:val="000000" w:themeColor="text1"/>
        </w:rPr>
        <w:t>Spring</w:t>
      </w:r>
      <w:proofErr w:type="spellEnd"/>
      <w:r w:rsidRPr="00740878">
        <w:rPr>
          <w:rFonts w:ascii="Tahoma" w:hAnsi="Tahoma" w:cs="Tahoma"/>
          <w:color w:val="000000" w:themeColor="text1"/>
        </w:rPr>
        <w:t xml:space="preserve">, </w:t>
      </w:r>
      <w:proofErr w:type="spellStart"/>
      <w:r w:rsidRPr="00740878">
        <w:rPr>
          <w:rFonts w:ascii="Tahoma" w:hAnsi="Tahoma" w:cs="Tahoma"/>
          <w:color w:val="000000" w:themeColor="text1"/>
        </w:rPr>
        <w:t>Spring</w:t>
      </w:r>
      <w:proofErr w:type="spellEnd"/>
      <w:r w:rsidRPr="00740878">
        <w:rPr>
          <w:rFonts w:ascii="Tahoma" w:hAnsi="Tahoma" w:cs="Tahoma"/>
          <w:color w:val="000000" w:themeColor="text1"/>
        </w:rPr>
        <w:t xml:space="preserve"> </w:t>
      </w:r>
      <w:proofErr w:type="spellStart"/>
      <w:r w:rsidRPr="00740878">
        <w:rPr>
          <w:rFonts w:ascii="Tahoma" w:hAnsi="Tahoma" w:cs="Tahoma"/>
          <w:color w:val="000000" w:themeColor="text1"/>
        </w:rPr>
        <w:t>Boot</w:t>
      </w:r>
      <w:proofErr w:type="spellEnd"/>
      <w:r w:rsidRPr="00740878">
        <w:rPr>
          <w:rFonts w:ascii="Tahoma" w:hAnsi="Tahoma" w:cs="Tahoma"/>
          <w:color w:val="000000" w:themeColor="text1"/>
        </w:rPr>
        <w:t xml:space="preserve">, </w:t>
      </w:r>
      <w:proofErr w:type="spellStart"/>
      <w:r w:rsidRPr="00740878">
        <w:rPr>
          <w:rFonts w:ascii="Tahoma" w:hAnsi="Tahoma" w:cs="Tahoma"/>
          <w:color w:val="000000" w:themeColor="text1"/>
        </w:rPr>
        <w:t>Symfony</w:t>
      </w:r>
      <w:proofErr w:type="spellEnd"/>
      <w:r w:rsidRPr="00740878">
        <w:rPr>
          <w:rFonts w:ascii="Tahoma" w:hAnsi="Tahoma" w:cs="Tahoma"/>
          <w:color w:val="000000" w:themeColor="text1"/>
        </w:rPr>
        <w:t xml:space="preserve"> ar lygiavertis žiniatinklių ir (ar) </w:t>
      </w:r>
      <w:proofErr w:type="spellStart"/>
      <w:r w:rsidRPr="00740878">
        <w:rPr>
          <w:rFonts w:ascii="Tahoma" w:hAnsi="Tahoma" w:cs="Tahoma"/>
          <w:color w:val="000000" w:themeColor="text1"/>
        </w:rPr>
        <w:t>mikroservisų</w:t>
      </w:r>
      <w:proofErr w:type="spellEnd"/>
      <w:r w:rsidRPr="00740878">
        <w:rPr>
          <w:rFonts w:ascii="Tahoma" w:hAnsi="Tahoma" w:cs="Tahoma"/>
          <w:color w:val="000000" w:themeColor="text1"/>
        </w:rPr>
        <w:t xml:space="preserve"> kūrimo karkasas.</w:t>
      </w:r>
    </w:p>
    <w:p w14:paraId="387E7A8C" w14:textId="77777777" w:rsidR="00FA1679" w:rsidRPr="00740878" w:rsidRDefault="00FA1679">
      <w:pPr>
        <w:pStyle w:val="ListParagraph"/>
        <w:numPr>
          <w:ilvl w:val="0"/>
          <w:numId w:val="22"/>
        </w:numPr>
        <w:tabs>
          <w:tab w:val="left" w:pos="426"/>
          <w:tab w:val="left" w:pos="567"/>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 xml:space="preserve">Sistema ir jos komponentai turi gebėti veikti su bendru duomenų sluoksniu (angl. </w:t>
      </w:r>
      <w:proofErr w:type="spellStart"/>
      <w:r w:rsidRPr="00740878">
        <w:rPr>
          <w:rFonts w:ascii="Tahoma" w:hAnsi="Tahoma" w:cs="Tahoma"/>
          <w:color w:val="000000" w:themeColor="text1"/>
        </w:rPr>
        <w:t>Persistent</w:t>
      </w:r>
      <w:proofErr w:type="spellEnd"/>
      <w:r w:rsidRPr="00740878">
        <w:rPr>
          <w:rFonts w:ascii="Tahoma" w:hAnsi="Tahoma" w:cs="Tahoma"/>
          <w:color w:val="000000" w:themeColor="text1"/>
        </w:rPr>
        <w:t xml:space="preserve"> </w:t>
      </w:r>
      <w:proofErr w:type="spellStart"/>
      <w:r w:rsidRPr="00740878">
        <w:rPr>
          <w:rFonts w:ascii="Tahoma" w:hAnsi="Tahoma" w:cs="Tahoma"/>
          <w:color w:val="000000" w:themeColor="text1"/>
        </w:rPr>
        <w:t>storage</w:t>
      </w:r>
      <w:proofErr w:type="spellEnd"/>
      <w:r w:rsidRPr="00740878">
        <w:rPr>
          <w:rFonts w:ascii="Tahoma" w:hAnsi="Tahoma" w:cs="Tahoma"/>
          <w:color w:val="000000" w:themeColor="text1"/>
        </w:rPr>
        <w:t>).</w:t>
      </w:r>
    </w:p>
    <w:p w14:paraId="67302473" w14:textId="77777777" w:rsidR="00FA1679" w:rsidRPr="00740878" w:rsidRDefault="00FA1679">
      <w:pPr>
        <w:pStyle w:val="ListParagraph"/>
        <w:numPr>
          <w:ilvl w:val="0"/>
          <w:numId w:val="22"/>
        </w:numPr>
        <w:tabs>
          <w:tab w:val="left" w:pos="426"/>
          <w:tab w:val="left" w:pos="567"/>
          <w:tab w:val="left" w:pos="709"/>
        </w:tabs>
        <w:suppressAutoHyphens/>
        <w:autoSpaceDN w:val="0"/>
        <w:spacing w:line="276" w:lineRule="auto"/>
        <w:jc w:val="both"/>
        <w:textAlignment w:val="baseline"/>
        <w:rPr>
          <w:rFonts w:ascii="Tahoma" w:hAnsi="Tahoma" w:cs="Tahoma"/>
        </w:rPr>
      </w:pPr>
      <w:r w:rsidRPr="00740878">
        <w:rPr>
          <w:rFonts w:ascii="Tahoma" w:hAnsi="Tahoma" w:cs="Tahoma"/>
          <w:color w:val="000000" w:themeColor="text1"/>
        </w:rPr>
        <w:t>Sistemos ir jos turi gebėti veikti su bendru atminties sluoksniu (angl. RAM).</w:t>
      </w:r>
    </w:p>
    <w:p w14:paraId="3CF33694" w14:textId="77777777" w:rsidR="00FA1679" w:rsidRPr="00740878" w:rsidRDefault="00FA1679">
      <w:pPr>
        <w:pStyle w:val="ListParagraph"/>
        <w:numPr>
          <w:ilvl w:val="0"/>
          <w:numId w:val="22"/>
        </w:numPr>
        <w:tabs>
          <w:tab w:val="left" w:pos="426"/>
          <w:tab w:val="left" w:pos="567"/>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 xml:space="preserve">Integracijos turi būti realizuotas laikantis gerųjų praktikų, kurios paremtos „Priklausomybės valdymo” principais (angl. </w:t>
      </w:r>
      <w:proofErr w:type="spellStart"/>
      <w:r w:rsidRPr="00740878">
        <w:rPr>
          <w:rFonts w:ascii="Tahoma" w:hAnsi="Tahoma" w:cs="Tahoma"/>
          <w:color w:val="000000" w:themeColor="text1"/>
        </w:rPr>
        <w:t>Dependency</w:t>
      </w:r>
      <w:proofErr w:type="spellEnd"/>
      <w:r w:rsidRPr="00740878">
        <w:rPr>
          <w:rFonts w:ascii="Tahoma" w:hAnsi="Tahoma" w:cs="Tahoma"/>
          <w:color w:val="000000" w:themeColor="text1"/>
        </w:rPr>
        <w:t xml:space="preserve"> Manager), kai integraciniai paketai kuriami ir plėtojami kaip atskiros programinės įrangos bibliotekos ir diegiamos panaudojant priklausomybės diegimo įrankius kaip: </w:t>
      </w:r>
      <w:proofErr w:type="spellStart"/>
      <w:r w:rsidRPr="00740878">
        <w:rPr>
          <w:rFonts w:ascii="Tahoma" w:hAnsi="Tahoma" w:cs="Tahoma"/>
          <w:color w:val="000000" w:themeColor="text1"/>
        </w:rPr>
        <w:t>Maven</w:t>
      </w:r>
      <w:proofErr w:type="spellEnd"/>
      <w:r w:rsidRPr="00740878">
        <w:rPr>
          <w:rFonts w:ascii="Tahoma" w:hAnsi="Tahoma" w:cs="Tahoma"/>
          <w:color w:val="000000" w:themeColor="text1"/>
        </w:rPr>
        <w:t xml:space="preserve">, </w:t>
      </w:r>
      <w:proofErr w:type="spellStart"/>
      <w:r w:rsidRPr="00740878">
        <w:rPr>
          <w:rFonts w:ascii="Tahoma" w:hAnsi="Tahoma" w:cs="Tahoma"/>
          <w:color w:val="000000" w:themeColor="text1"/>
        </w:rPr>
        <w:t>Composer</w:t>
      </w:r>
      <w:proofErr w:type="spellEnd"/>
      <w:r w:rsidRPr="00740878">
        <w:rPr>
          <w:rFonts w:ascii="Tahoma" w:hAnsi="Tahoma" w:cs="Tahoma"/>
          <w:color w:val="000000" w:themeColor="text1"/>
        </w:rPr>
        <w:t xml:space="preserve"> ar lygiaverčius.</w:t>
      </w:r>
    </w:p>
    <w:p w14:paraId="6225E27E" w14:textId="77777777" w:rsidR="00FA1679" w:rsidRPr="00740878" w:rsidRDefault="00FA1679" w:rsidP="0014308B">
      <w:pPr>
        <w:pStyle w:val="TekstasNr11"/>
        <w:tabs>
          <w:tab w:val="clear" w:pos="1134"/>
          <w:tab w:val="clear" w:pos="1560"/>
          <w:tab w:val="left" w:pos="426"/>
          <w:tab w:val="left" w:pos="709"/>
          <w:tab w:val="left" w:pos="851"/>
        </w:tabs>
        <w:spacing w:after="0" w:line="276" w:lineRule="auto"/>
        <w:ind w:firstLine="0"/>
        <w:rPr>
          <w:rFonts w:ascii="Tahoma" w:hAnsi="Tahoma" w:cs="Tahoma"/>
          <w:sz w:val="22"/>
          <w:szCs w:val="22"/>
        </w:rPr>
      </w:pPr>
    </w:p>
    <w:p w14:paraId="34FA069D" w14:textId="3F853D8B" w:rsidR="002B1972" w:rsidRPr="00740878" w:rsidRDefault="00A364CB" w:rsidP="0014308B">
      <w:pPr>
        <w:pStyle w:val="Heading3"/>
        <w:numPr>
          <w:ilvl w:val="0"/>
          <w:numId w:val="0"/>
        </w:numPr>
        <w:tabs>
          <w:tab w:val="left" w:pos="426"/>
          <w:tab w:val="left" w:pos="709"/>
        </w:tabs>
        <w:rPr>
          <w:rFonts w:ascii="Tahoma" w:hAnsi="Tahoma" w:cs="Tahoma"/>
          <w:b/>
          <w:bCs/>
          <w:color w:val="000000" w:themeColor="text1"/>
          <w:sz w:val="22"/>
          <w:szCs w:val="22"/>
        </w:rPr>
      </w:pPr>
      <w:bookmarkStart w:id="92" w:name="_Toc144274562"/>
      <w:bookmarkStart w:id="93" w:name="_Toc233376942"/>
      <w:r w:rsidRPr="00740878">
        <w:rPr>
          <w:rFonts w:ascii="Tahoma" w:hAnsi="Tahoma" w:cs="Tahoma"/>
          <w:b/>
          <w:bCs/>
          <w:color w:val="000000" w:themeColor="text1"/>
          <w:sz w:val="22"/>
          <w:szCs w:val="22"/>
        </w:rPr>
        <w:t>3</w:t>
      </w:r>
      <w:r w:rsidR="006D1A09" w:rsidRPr="00740878">
        <w:rPr>
          <w:rFonts w:ascii="Tahoma" w:hAnsi="Tahoma" w:cs="Tahoma"/>
          <w:b/>
          <w:bCs/>
          <w:color w:val="000000" w:themeColor="text1"/>
          <w:sz w:val="22"/>
          <w:szCs w:val="22"/>
        </w:rPr>
        <w:t>.</w:t>
      </w:r>
      <w:r w:rsidR="000F2FC8">
        <w:rPr>
          <w:rFonts w:ascii="Tahoma" w:hAnsi="Tahoma" w:cs="Tahoma"/>
          <w:b/>
          <w:bCs/>
          <w:color w:val="000000" w:themeColor="text1"/>
          <w:sz w:val="22"/>
          <w:szCs w:val="22"/>
        </w:rPr>
        <w:t>4</w:t>
      </w:r>
      <w:r w:rsidR="006D1A09" w:rsidRPr="00740878">
        <w:rPr>
          <w:rFonts w:ascii="Tahoma" w:hAnsi="Tahoma" w:cs="Tahoma"/>
          <w:b/>
          <w:bCs/>
          <w:color w:val="000000" w:themeColor="text1"/>
          <w:sz w:val="22"/>
          <w:szCs w:val="22"/>
        </w:rPr>
        <w:t>.</w:t>
      </w:r>
      <w:r w:rsidR="00BF5415">
        <w:rPr>
          <w:rFonts w:ascii="Tahoma" w:hAnsi="Tahoma" w:cs="Tahoma"/>
          <w:b/>
          <w:bCs/>
          <w:color w:val="000000" w:themeColor="text1"/>
          <w:sz w:val="22"/>
          <w:szCs w:val="22"/>
        </w:rPr>
        <w:t>3</w:t>
      </w:r>
      <w:r w:rsidR="00EC7EE1" w:rsidRPr="00740878">
        <w:rPr>
          <w:rFonts w:ascii="Tahoma" w:hAnsi="Tahoma" w:cs="Tahoma"/>
          <w:b/>
          <w:bCs/>
          <w:color w:val="000000" w:themeColor="text1"/>
          <w:sz w:val="22"/>
          <w:szCs w:val="22"/>
        </w:rPr>
        <w:t>.</w:t>
      </w:r>
      <w:r w:rsidR="006D1A09" w:rsidRPr="00740878">
        <w:rPr>
          <w:rFonts w:ascii="Tahoma" w:hAnsi="Tahoma" w:cs="Tahoma"/>
          <w:b/>
          <w:bCs/>
          <w:color w:val="000000" w:themeColor="text1"/>
          <w:sz w:val="22"/>
          <w:szCs w:val="22"/>
        </w:rPr>
        <w:t xml:space="preserve"> </w:t>
      </w:r>
      <w:r w:rsidR="002B1972" w:rsidRPr="00740878">
        <w:rPr>
          <w:rFonts w:ascii="Tahoma" w:hAnsi="Tahoma" w:cs="Tahoma"/>
          <w:b/>
          <w:bCs/>
          <w:color w:val="000000" w:themeColor="text1"/>
          <w:sz w:val="22"/>
          <w:szCs w:val="22"/>
        </w:rPr>
        <w:t xml:space="preserve">Reikalavimai </w:t>
      </w:r>
      <w:bookmarkEnd w:id="92"/>
      <w:r w:rsidR="002B1972" w:rsidRPr="00740878">
        <w:rPr>
          <w:rFonts w:ascii="Tahoma" w:hAnsi="Tahoma" w:cs="Tahoma"/>
          <w:b/>
          <w:bCs/>
          <w:color w:val="000000" w:themeColor="text1"/>
          <w:sz w:val="22"/>
          <w:szCs w:val="22"/>
        </w:rPr>
        <w:t>analizei ir projektavimui</w:t>
      </w:r>
      <w:bookmarkEnd w:id="93"/>
    </w:p>
    <w:p w14:paraId="2E0EC6CA" w14:textId="7FD69B0B" w:rsidR="002B1972" w:rsidRPr="00740878" w:rsidRDefault="002B1972" w:rsidP="0014308B">
      <w:pPr>
        <w:pStyle w:val="TekstasNr"/>
        <w:tabs>
          <w:tab w:val="clear" w:pos="1134"/>
          <w:tab w:val="left" w:pos="426"/>
          <w:tab w:val="left" w:pos="709"/>
        </w:tabs>
        <w:spacing w:after="0" w:line="276" w:lineRule="auto"/>
        <w:rPr>
          <w:rFonts w:ascii="Tahoma" w:hAnsi="Tahoma" w:cs="Tahoma"/>
          <w:sz w:val="22"/>
          <w:szCs w:val="22"/>
        </w:rPr>
      </w:pPr>
    </w:p>
    <w:p w14:paraId="4774E233" w14:textId="491C960E" w:rsidR="00AB2121" w:rsidRPr="00740878" w:rsidRDefault="00226998">
      <w:pPr>
        <w:pStyle w:val="ListParagraph"/>
        <w:numPr>
          <w:ilvl w:val="0"/>
          <w:numId w:val="22"/>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764148BD">
        <w:rPr>
          <w:rFonts w:ascii="Tahoma" w:hAnsi="Tahoma" w:cs="Tahoma"/>
          <w:color w:val="000000" w:themeColor="text1"/>
        </w:rPr>
        <w:t>Teik</w:t>
      </w:r>
      <w:r w:rsidR="00AB2121" w:rsidRPr="764148BD">
        <w:rPr>
          <w:rFonts w:ascii="Tahoma" w:hAnsi="Tahoma" w:cs="Tahoma"/>
          <w:color w:val="000000" w:themeColor="text1"/>
        </w:rPr>
        <w:t>ėjas analizės ir projektavimo etapų vykdymo metu turi atlikti detalią veiklos procesų ir poreikių analizę bei projektavimą ir parengti detalios reikalavimų analizės ir projektavimo dokumentus, kurie detalizuoti</w:t>
      </w:r>
      <w:r w:rsidR="00FF6924" w:rsidRPr="764148BD">
        <w:rPr>
          <w:rFonts w:ascii="Tahoma" w:hAnsi="Tahoma" w:cs="Tahoma"/>
          <w:color w:val="000000" w:themeColor="text1"/>
        </w:rPr>
        <w:t xml:space="preserve"> RPO skyriuje  </w:t>
      </w:r>
      <w:r w:rsidR="00935C03" w:rsidRPr="764148BD">
        <w:rPr>
          <w:rFonts w:ascii="Tahoma" w:hAnsi="Tahoma" w:cs="Tahoma"/>
          <w:color w:val="000000" w:themeColor="text1"/>
        </w:rPr>
        <w:t>3.</w:t>
      </w:r>
      <w:r w:rsidR="0042037A" w:rsidRPr="764148BD">
        <w:rPr>
          <w:rFonts w:ascii="Tahoma" w:hAnsi="Tahoma" w:cs="Tahoma"/>
          <w:color w:val="000000" w:themeColor="text1"/>
        </w:rPr>
        <w:t>4.2</w:t>
      </w:r>
      <w:r w:rsidR="00FF6924" w:rsidRPr="764148BD">
        <w:rPr>
          <w:rFonts w:ascii="Tahoma" w:hAnsi="Tahoma" w:cs="Tahoma"/>
          <w:color w:val="000000" w:themeColor="text1"/>
        </w:rPr>
        <w:t xml:space="preserve"> „</w:t>
      </w:r>
      <w:r w:rsidR="00CA719F" w:rsidRPr="764148BD">
        <w:rPr>
          <w:rFonts w:ascii="Tahoma" w:hAnsi="Tahoma" w:cs="Tahoma"/>
          <w:color w:val="000000" w:themeColor="text1"/>
        </w:rPr>
        <w:t>Reikalavimai dokumentacijai ir jos derinimui</w:t>
      </w:r>
      <w:r w:rsidR="00FF6924" w:rsidRPr="764148BD">
        <w:rPr>
          <w:rFonts w:ascii="Tahoma" w:hAnsi="Tahoma" w:cs="Tahoma"/>
          <w:color w:val="000000" w:themeColor="text1"/>
        </w:rPr>
        <w:t>“</w:t>
      </w:r>
      <w:r w:rsidR="00AB2121" w:rsidRPr="764148BD">
        <w:rPr>
          <w:rFonts w:ascii="Tahoma" w:hAnsi="Tahoma" w:cs="Tahoma"/>
          <w:color w:val="000000" w:themeColor="text1"/>
        </w:rPr>
        <w:t>.</w:t>
      </w:r>
    </w:p>
    <w:p w14:paraId="6A169644" w14:textId="67299271" w:rsidR="00AB2121" w:rsidRPr="00740878" w:rsidRDefault="00AB2121">
      <w:pPr>
        <w:pStyle w:val="ListParagraph"/>
        <w:numPr>
          <w:ilvl w:val="0"/>
          <w:numId w:val="22"/>
        </w:numPr>
        <w:tabs>
          <w:tab w:val="left" w:pos="426"/>
          <w:tab w:val="left" w:pos="709"/>
          <w:tab w:val="left" w:pos="1276"/>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lastRenderedPageBreak/>
        <w:t>Detalios reikalavimų analizės dokumente turi būti pateikti pagal Techninės specifikacijos funkcinius ir nefunkcinius reikalavimus bei pagal P</w:t>
      </w:r>
      <w:r w:rsidR="00B32B2E" w:rsidRPr="00740878">
        <w:rPr>
          <w:rFonts w:ascii="Tahoma" w:hAnsi="Tahoma" w:cs="Tahoma"/>
          <w:color w:val="000000" w:themeColor="text1"/>
        </w:rPr>
        <w:t>irkėjo</w:t>
      </w:r>
      <w:r w:rsidRPr="00740878">
        <w:rPr>
          <w:rFonts w:ascii="Tahoma" w:hAnsi="Tahoma" w:cs="Tahoma"/>
          <w:color w:val="000000" w:themeColor="text1"/>
        </w:rPr>
        <w:t xml:space="preserve"> išsakytus poreikius parengti panaudos atvejai (angl. </w:t>
      </w:r>
      <w:proofErr w:type="spellStart"/>
      <w:r w:rsidR="0060170C" w:rsidRPr="00740878">
        <w:rPr>
          <w:rFonts w:ascii="Tahoma" w:hAnsi="Tahoma" w:cs="Tahoma"/>
          <w:color w:val="000000" w:themeColor="text1"/>
        </w:rPr>
        <w:t>U</w:t>
      </w:r>
      <w:r w:rsidRPr="00740878">
        <w:rPr>
          <w:rFonts w:ascii="Tahoma" w:hAnsi="Tahoma" w:cs="Tahoma"/>
          <w:color w:val="000000" w:themeColor="text1"/>
        </w:rPr>
        <w:t>se</w:t>
      </w:r>
      <w:proofErr w:type="spellEnd"/>
      <w:r w:rsidRPr="00740878">
        <w:rPr>
          <w:rFonts w:ascii="Tahoma" w:hAnsi="Tahoma" w:cs="Tahoma"/>
          <w:color w:val="000000" w:themeColor="text1"/>
        </w:rPr>
        <w:t xml:space="preserve"> </w:t>
      </w:r>
      <w:proofErr w:type="spellStart"/>
      <w:r w:rsidR="0060170C" w:rsidRPr="00740878">
        <w:rPr>
          <w:rFonts w:ascii="Tahoma" w:hAnsi="Tahoma" w:cs="Tahoma"/>
          <w:color w:val="000000" w:themeColor="text1"/>
        </w:rPr>
        <w:t>C</w:t>
      </w:r>
      <w:r w:rsidRPr="00740878">
        <w:rPr>
          <w:rFonts w:ascii="Tahoma" w:hAnsi="Tahoma" w:cs="Tahoma"/>
          <w:color w:val="000000" w:themeColor="text1"/>
        </w:rPr>
        <w:t>ase</w:t>
      </w:r>
      <w:proofErr w:type="spellEnd"/>
      <w:r w:rsidRPr="00740878">
        <w:rPr>
          <w:rFonts w:ascii="Tahoma" w:hAnsi="Tahoma" w:cs="Tahoma"/>
          <w:color w:val="000000" w:themeColor="text1"/>
        </w:rPr>
        <w:t xml:space="preserve">) (panaudos atvejų diagramos ir detalūs panaudos atvejų aprašymai, nurodant žingsnius (pagrindinę eiga, alternatyvią eigą, išimtinę eigą) ir kitus apribojimus, naudojant UML (angl. </w:t>
      </w:r>
      <w:proofErr w:type="spellStart"/>
      <w:r w:rsidRPr="00740878">
        <w:rPr>
          <w:rFonts w:ascii="Tahoma" w:hAnsi="Tahoma" w:cs="Tahoma"/>
          <w:color w:val="000000" w:themeColor="text1"/>
        </w:rPr>
        <w:t>Unified</w:t>
      </w:r>
      <w:proofErr w:type="spellEnd"/>
      <w:r w:rsidRPr="00740878">
        <w:rPr>
          <w:rFonts w:ascii="Tahoma" w:hAnsi="Tahoma" w:cs="Tahoma"/>
          <w:color w:val="000000" w:themeColor="text1"/>
        </w:rPr>
        <w:t xml:space="preserve"> </w:t>
      </w:r>
      <w:proofErr w:type="spellStart"/>
      <w:r w:rsidRPr="00740878">
        <w:rPr>
          <w:rFonts w:ascii="Tahoma" w:hAnsi="Tahoma" w:cs="Tahoma"/>
          <w:color w:val="000000" w:themeColor="text1"/>
        </w:rPr>
        <w:t>Modeling</w:t>
      </w:r>
      <w:proofErr w:type="spellEnd"/>
      <w:r w:rsidRPr="00740878">
        <w:rPr>
          <w:rFonts w:ascii="Tahoma" w:hAnsi="Tahoma" w:cs="Tahoma"/>
          <w:color w:val="000000" w:themeColor="text1"/>
        </w:rPr>
        <w:t xml:space="preserve"> </w:t>
      </w:r>
      <w:proofErr w:type="spellStart"/>
      <w:r w:rsidRPr="00740878">
        <w:rPr>
          <w:rFonts w:ascii="Tahoma" w:hAnsi="Tahoma" w:cs="Tahoma"/>
          <w:color w:val="000000" w:themeColor="text1"/>
        </w:rPr>
        <w:t>Language</w:t>
      </w:r>
      <w:proofErr w:type="spellEnd"/>
      <w:r w:rsidRPr="00740878">
        <w:rPr>
          <w:rFonts w:ascii="Tahoma" w:hAnsi="Tahoma" w:cs="Tahoma"/>
          <w:color w:val="000000" w:themeColor="text1"/>
        </w:rPr>
        <w:t xml:space="preserve">) notaciją. Turi būti atliktas visų Techninės specifikacijos funkcinių ir nefunkcinių reikalavimų susiejimas su detalios analizės dokumento turiniu (skyriais, panaudos atvejais, diagramomis ir pan.). Siejimas turi būti atliekamas tokia forma, kad būtų aišku kokiu būdu yra projektuojamas ir realizuojamas kiekvienas </w:t>
      </w:r>
      <w:r w:rsidR="00800581" w:rsidRPr="00740878">
        <w:rPr>
          <w:rFonts w:ascii="Tahoma" w:hAnsi="Tahoma" w:cs="Tahoma"/>
          <w:color w:val="000000" w:themeColor="text1"/>
        </w:rPr>
        <w:t>RPO</w:t>
      </w:r>
      <w:r w:rsidRPr="00740878">
        <w:rPr>
          <w:rFonts w:ascii="Tahoma" w:hAnsi="Tahoma" w:cs="Tahoma"/>
          <w:color w:val="000000" w:themeColor="text1"/>
        </w:rPr>
        <w:t xml:space="preserve"> reikalavimas.</w:t>
      </w:r>
    </w:p>
    <w:p w14:paraId="7F8FA370" w14:textId="3DA27DA6" w:rsidR="00AB2121" w:rsidRPr="00740878" w:rsidRDefault="00AB2121">
      <w:pPr>
        <w:pStyle w:val="ListParagraph"/>
        <w:numPr>
          <w:ilvl w:val="0"/>
          <w:numId w:val="22"/>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Atliekant analizę ir projektavimą</w:t>
      </w:r>
      <w:r w:rsidR="009E091D" w:rsidRPr="00740878">
        <w:rPr>
          <w:rFonts w:ascii="Tahoma" w:hAnsi="Tahoma" w:cs="Tahoma"/>
          <w:color w:val="000000" w:themeColor="text1"/>
        </w:rPr>
        <w:t xml:space="preserve"> </w:t>
      </w:r>
      <w:r w:rsidR="00226998" w:rsidRPr="00740878">
        <w:rPr>
          <w:rFonts w:ascii="Tahoma" w:hAnsi="Tahoma" w:cs="Tahoma"/>
          <w:color w:val="000000" w:themeColor="text1"/>
        </w:rPr>
        <w:t>Teikėjas</w:t>
      </w:r>
      <w:r w:rsidRPr="00740878">
        <w:rPr>
          <w:rFonts w:ascii="Tahoma" w:hAnsi="Tahoma" w:cs="Tahoma"/>
          <w:color w:val="000000" w:themeColor="text1"/>
        </w:rPr>
        <w:t xml:space="preserve"> turi vykdyti susitikimus su P</w:t>
      </w:r>
      <w:r w:rsidR="001C64C2" w:rsidRPr="00740878">
        <w:rPr>
          <w:rFonts w:ascii="Tahoma" w:hAnsi="Tahoma" w:cs="Tahoma"/>
          <w:color w:val="000000" w:themeColor="text1"/>
        </w:rPr>
        <w:t>irkėjo</w:t>
      </w:r>
      <w:r w:rsidRPr="00740878">
        <w:rPr>
          <w:rFonts w:ascii="Tahoma" w:hAnsi="Tahoma" w:cs="Tahoma"/>
          <w:color w:val="000000" w:themeColor="text1"/>
        </w:rPr>
        <w:t xml:space="preserve"> paskirtais veiklos specialistais ir kitų susijusių institucijų specialistais. </w:t>
      </w:r>
    </w:p>
    <w:p w14:paraId="30FC8E06" w14:textId="74AA2E9E" w:rsidR="00AC090A" w:rsidRPr="00740878" w:rsidRDefault="00AB2121">
      <w:pPr>
        <w:pStyle w:val="ListParagraph"/>
        <w:numPr>
          <w:ilvl w:val="0"/>
          <w:numId w:val="22"/>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 xml:space="preserve">Detalios analizės ir projektavimo etapų metu </w:t>
      </w:r>
      <w:r w:rsidR="00226998" w:rsidRPr="00740878">
        <w:rPr>
          <w:rFonts w:ascii="Tahoma" w:hAnsi="Tahoma" w:cs="Tahoma"/>
          <w:color w:val="000000" w:themeColor="text1"/>
        </w:rPr>
        <w:t>Teik</w:t>
      </w:r>
      <w:r w:rsidRPr="00740878">
        <w:rPr>
          <w:rFonts w:ascii="Tahoma" w:hAnsi="Tahoma" w:cs="Tahoma"/>
          <w:color w:val="000000" w:themeColor="text1"/>
        </w:rPr>
        <w:t xml:space="preserve">ėjas turi detalizuoti </w:t>
      </w:r>
      <w:r w:rsidR="001C64C2" w:rsidRPr="00740878">
        <w:rPr>
          <w:rFonts w:ascii="Tahoma" w:hAnsi="Tahoma" w:cs="Tahoma"/>
          <w:color w:val="000000" w:themeColor="text1"/>
        </w:rPr>
        <w:t>RPO</w:t>
      </w:r>
      <w:r w:rsidRPr="00740878">
        <w:rPr>
          <w:rFonts w:ascii="Tahoma" w:hAnsi="Tahoma" w:cs="Tahoma"/>
          <w:color w:val="000000" w:themeColor="text1"/>
        </w:rPr>
        <w:t xml:space="preserve"> funkcinius ir nefunkcinius reikalavimus, kad jais vadovaujantis būtų galima realizuoti poreikius atitinkantį </w:t>
      </w:r>
      <w:r w:rsidR="001C64C2" w:rsidRPr="00740878">
        <w:rPr>
          <w:rFonts w:ascii="Tahoma" w:hAnsi="Tahoma" w:cs="Tahoma"/>
          <w:color w:val="000000" w:themeColor="text1"/>
        </w:rPr>
        <w:t>Sis</w:t>
      </w:r>
      <w:r w:rsidR="001D1E20" w:rsidRPr="00740878">
        <w:rPr>
          <w:rFonts w:ascii="Tahoma" w:hAnsi="Tahoma" w:cs="Tahoma"/>
          <w:color w:val="000000" w:themeColor="text1"/>
        </w:rPr>
        <w:t>t</w:t>
      </w:r>
      <w:r w:rsidR="001C64C2" w:rsidRPr="00740878">
        <w:rPr>
          <w:rFonts w:ascii="Tahoma" w:hAnsi="Tahoma" w:cs="Tahoma"/>
          <w:color w:val="000000" w:themeColor="text1"/>
        </w:rPr>
        <w:t>emai</w:t>
      </w:r>
      <w:r w:rsidRPr="00740878">
        <w:rPr>
          <w:rFonts w:ascii="Tahoma" w:hAnsi="Tahoma" w:cs="Tahoma"/>
          <w:color w:val="000000" w:themeColor="text1"/>
        </w:rPr>
        <w:t>.</w:t>
      </w:r>
    </w:p>
    <w:p w14:paraId="7552E23A" w14:textId="77777777" w:rsidR="00AC090A" w:rsidRPr="00740878" w:rsidRDefault="00AC090A" w:rsidP="0014308B">
      <w:pPr>
        <w:pStyle w:val="ListParagraph"/>
        <w:tabs>
          <w:tab w:val="left" w:pos="426"/>
          <w:tab w:val="left" w:pos="567"/>
          <w:tab w:val="left" w:pos="709"/>
        </w:tabs>
        <w:suppressAutoHyphens/>
        <w:autoSpaceDN w:val="0"/>
        <w:spacing w:line="276" w:lineRule="auto"/>
        <w:ind w:left="0"/>
        <w:jc w:val="both"/>
        <w:textAlignment w:val="baseline"/>
        <w:rPr>
          <w:rFonts w:ascii="Tahoma" w:hAnsi="Tahoma" w:cs="Tahoma"/>
        </w:rPr>
      </w:pPr>
    </w:p>
    <w:p w14:paraId="0547AF28" w14:textId="34D026EF" w:rsidR="001A00DA" w:rsidRPr="00740878" w:rsidRDefault="008A3546" w:rsidP="0014308B">
      <w:pPr>
        <w:pStyle w:val="Heading3"/>
        <w:numPr>
          <w:ilvl w:val="0"/>
          <w:numId w:val="0"/>
        </w:numPr>
        <w:tabs>
          <w:tab w:val="left" w:pos="426"/>
          <w:tab w:val="left" w:pos="709"/>
        </w:tabs>
        <w:spacing w:before="0" w:line="276" w:lineRule="auto"/>
        <w:rPr>
          <w:rFonts w:ascii="Tahoma" w:hAnsi="Tahoma" w:cs="Tahoma"/>
          <w:b/>
          <w:bCs/>
          <w:color w:val="auto"/>
          <w:sz w:val="22"/>
          <w:szCs w:val="22"/>
        </w:rPr>
      </w:pPr>
      <w:bookmarkStart w:id="94" w:name="_Toc233376943"/>
      <w:r w:rsidRPr="00740878">
        <w:rPr>
          <w:rFonts w:ascii="Tahoma" w:hAnsi="Tahoma" w:cs="Tahoma"/>
          <w:b/>
          <w:bCs/>
          <w:color w:val="auto"/>
          <w:sz w:val="22"/>
          <w:szCs w:val="22"/>
        </w:rPr>
        <w:t>3</w:t>
      </w:r>
      <w:r w:rsidR="001A00DA" w:rsidRPr="00740878">
        <w:rPr>
          <w:rFonts w:ascii="Tahoma" w:hAnsi="Tahoma" w:cs="Tahoma"/>
          <w:b/>
          <w:bCs/>
          <w:color w:val="auto"/>
          <w:sz w:val="22"/>
          <w:szCs w:val="22"/>
        </w:rPr>
        <w:t>.</w:t>
      </w:r>
      <w:r w:rsidR="000F2FC8">
        <w:rPr>
          <w:rFonts w:ascii="Tahoma" w:hAnsi="Tahoma" w:cs="Tahoma"/>
          <w:b/>
          <w:bCs/>
          <w:color w:val="auto"/>
          <w:sz w:val="22"/>
          <w:szCs w:val="22"/>
        </w:rPr>
        <w:t>4</w:t>
      </w:r>
      <w:r w:rsidR="001A00DA" w:rsidRPr="00740878">
        <w:rPr>
          <w:rFonts w:ascii="Tahoma" w:hAnsi="Tahoma" w:cs="Tahoma"/>
          <w:b/>
          <w:bCs/>
          <w:color w:val="auto"/>
          <w:sz w:val="22"/>
          <w:szCs w:val="22"/>
        </w:rPr>
        <w:t>.</w:t>
      </w:r>
      <w:r w:rsidR="00BF5415">
        <w:rPr>
          <w:rFonts w:ascii="Tahoma" w:hAnsi="Tahoma" w:cs="Tahoma"/>
          <w:b/>
          <w:bCs/>
          <w:color w:val="auto"/>
          <w:sz w:val="22"/>
          <w:szCs w:val="22"/>
        </w:rPr>
        <w:t>4</w:t>
      </w:r>
      <w:r w:rsidR="00EC7EE1" w:rsidRPr="00740878">
        <w:rPr>
          <w:rFonts w:ascii="Tahoma" w:hAnsi="Tahoma" w:cs="Tahoma"/>
          <w:b/>
          <w:bCs/>
          <w:color w:val="auto"/>
          <w:sz w:val="22"/>
          <w:szCs w:val="22"/>
        </w:rPr>
        <w:t>.</w:t>
      </w:r>
      <w:r w:rsidR="001A00DA" w:rsidRPr="00740878">
        <w:rPr>
          <w:rFonts w:ascii="Tahoma" w:hAnsi="Tahoma" w:cs="Tahoma"/>
          <w:b/>
          <w:bCs/>
          <w:color w:val="auto"/>
          <w:sz w:val="22"/>
          <w:szCs w:val="22"/>
        </w:rPr>
        <w:t xml:space="preserve"> Reikalavimai diegimui</w:t>
      </w:r>
      <w:bookmarkEnd w:id="94"/>
    </w:p>
    <w:p w14:paraId="43C0F578" w14:textId="050590A5" w:rsidR="00FC354F" w:rsidRPr="00740878" w:rsidRDefault="00FC354F" w:rsidP="0014308B">
      <w:pPr>
        <w:pStyle w:val="ListParagraph"/>
        <w:tabs>
          <w:tab w:val="left" w:pos="426"/>
          <w:tab w:val="left" w:pos="709"/>
        </w:tabs>
        <w:suppressAutoHyphens/>
        <w:autoSpaceDN w:val="0"/>
        <w:spacing w:line="276" w:lineRule="auto"/>
        <w:ind w:left="0"/>
        <w:jc w:val="both"/>
        <w:textAlignment w:val="baseline"/>
        <w:rPr>
          <w:rFonts w:ascii="Tahoma" w:hAnsi="Tahoma" w:cs="Tahoma"/>
        </w:rPr>
      </w:pPr>
    </w:p>
    <w:p w14:paraId="52A99BF5" w14:textId="75152C4C" w:rsidR="004A760A" w:rsidRPr="00740878" w:rsidRDefault="004A760A">
      <w:pPr>
        <w:pStyle w:val="ListParagraph"/>
        <w:numPr>
          <w:ilvl w:val="0"/>
          <w:numId w:val="22"/>
        </w:numPr>
        <w:tabs>
          <w:tab w:val="left" w:pos="426"/>
          <w:tab w:val="left" w:pos="709"/>
        </w:tabs>
        <w:suppressAutoHyphens/>
        <w:autoSpaceDN w:val="0"/>
        <w:spacing w:line="276" w:lineRule="auto"/>
        <w:jc w:val="both"/>
        <w:textAlignment w:val="baseline"/>
        <w:rPr>
          <w:rFonts w:ascii="Tahoma" w:hAnsi="Tahoma" w:cs="Tahoma"/>
        </w:rPr>
      </w:pPr>
      <w:r w:rsidRPr="00740878">
        <w:rPr>
          <w:rFonts w:ascii="Tahoma" w:hAnsi="Tahoma" w:cs="Tahoma"/>
        </w:rPr>
        <w:t>Sistemos versijų diegimui į Pirkėjo Aplinkas Teikėjas turi parengti Diegimo planą</w:t>
      </w:r>
      <w:r w:rsidR="00FA0843" w:rsidRPr="00740878">
        <w:rPr>
          <w:rFonts w:ascii="Tahoma" w:hAnsi="Tahoma" w:cs="Tahoma"/>
        </w:rPr>
        <w:t>.</w:t>
      </w:r>
    </w:p>
    <w:p w14:paraId="34828460" w14:textId="7D64EA40" w:rsidR="004A760A" w:rsidRPr="00740878" w:rsidRDefault="004A760A">
      <w:pPr>
        <w:pStyle w:val="ListParagraph"/>
        <w:numPr>
          <w:ilvl w:val="0"/>
          <w:numId w:val="22"/>
        </w:numPr>
        <w:tabs>
          <w:tab w:val="left" w:pos="426"/>
          <w:tab w:val="left" w:pos="709"/>
        </w:tabs>
        <w:suppressAutoHyphens/>
        <w:autoSpaceDN w:val="0"/>
        <w:spacing w:line="276" w:lineRule="auto"/>
        <w:jc w:val="both"/>
        <w:textAlignment w:val="baseline"/>
        <w:rPr>
          <w:rFonts w:ascii="Tahoma" w:hAnsi="Tahoma" w:cs="Tahoma"/>
        </w:rPr>
      </w:pPr>
      <w:r w:rsidRPr="00740878">
        <w:rPr>
          <w:rFonts w:ascii="Tahoma" w:hAnsi="Tahoma" w:cs="Tahoma"/>
        </w:rPr>
        <w:t>Turi būti sukonfigūruotas duomenų rezervinio kopijavimo mechanizmas, aprašytos ir išbandytos duomenų atstatymo procedūros.</w:t>
      </w:r>
    </w:p>
    <w:p w14:paraId="0E1D215B" w14:textId="227BB53D" w:rsidR="004A760A" w:rsidRPr="00740878" w:rsidRDefault="004A760A">
      <w:pPr>
        <w:pStyle w:val="ListParagraph"/>
        <w:numPr>
          <w:ilvl w:val="0"/>
          <w:numId w:val="22"/>
        </w:numPr>
        <w:tabs>
          <w:tab w:val="left" w:pos="426"/>
          <w:tab w:val="left" w:pos="709"/>
        </w:tabs>
        <w:suppressAutoHyphens/>
        <w:autoSpaceDN w:val="0"/>
        <w:spacing w:line="276" w:lineRule="auto"/>
        <w:jc w:val="both"/>
        <w:textAlignment w:val="baseline"/>
        <w:rPr>
          <w:rFonts w:ascii="Tahoma" w:hAnsi="Tahoma" w:cs="Tahoma"/>
        </w:rPr>
      </w:pPr>
      <w:r w:rsidRPr="00740878">
        <w:rPr>
          <w:rFonts w:ascii="Tahoma" w:hAnsi="Tahoma" w:cs="Tahoma"/>
        </w:rPr>
        <w:t>Sistemos versijų diegimas turi būti vykdomas etapais kiekvienai Sistemos naudojančiai tarnybinei stočiai atskirai.</w:t>
      </w:r>
      <w:r w:rsidR="00FC354F" w:rsidRPr="00740878">
        <w:rPr>
          <w:rFonts w:ascii="Tahoma" w:hAnsi="Tahoma" w:cs="Tahoma"/>
        </w:rPr>
        <w:t xml:space="preserve">  </w:t>
      </w:r>
    </w:p>
    <w:p w14:paraId="0E9568AB" w14:textId="55014B57" w:rsidR="004A760A" w:rsidRPr="00740878" w:rsidRDefault="004A760A">
      <w:pPr>
        <w:pStyle w:val="ListParagraph"/>
        <w:numPr>
          <w:ilvl w:val="0"/>
          <w:numId w:val="22"/>
        </w:numPr>
        <w:tabs>
          <w:tab w:val="left" w:pos="426"/>
          <w:tab w:val="left" w:pos="709"/>
        </w:tabs>
        <w:suppressAutoHyphens/>
        <w:autoSpaceDN w:val="0"/>
        <w:spacing w:line="276" w:lineRule="auto"/>
        <w:jc w:val="both"/>
        <w:textAlignment w:val="baseline"/>
        <w:rPr>
          <w:rFonts w:ascii="Tahoma" w:hAnsi="Tahoma" w:cs="Tahoma"/>
        </w:rPr>
      </w:pPr>
      <w:r w:rsidRPr="00740878">
        <w:rPr>
          <w:rFonts w:ascii="Tahoma" w:hAnsi="Tahoma" w:cs="Tahoma"/>
        </w:rPr>
        <w:t xml:space="preserve">Sistemos versijų diegimas turi būti vykdomas </w:t>
      </w:r>
      <w:r w:rsidR="0025188E" w:rsidRPr="00740878">
        <w:rPr>
          <w:rFonts w:ascii="Tahoma" w:hAnsi="Tahoma" w:cs="Tahoma"/>
        </w:rPr>
        <w:t>nurodyta</w:t>
      </w:r>
      <w:r w:rsidRPr="00740878">
        <w:rPr>
          <w:rFonts w:ascii="Tahoma" w:hAnsi="Tahoma" w:cs="Tahoma"/>
        </w:rPr>
        <w:t xml:space="preserve"> </w:t>
      </w:r>
      <w:r w:rsidR="0025188E" w:rsidRPr="00740878">
        <w:rPr>
          <w:rFonts w:ascii="Tahoma" w:hAnsi="Tahoma" w:cs="Tahoma"/>
        </w:rPr>
        <w:t>tvarka</w:t>
      </w:r>
      <w:r w:rsidRPr="00740878">
        <w:rPr>
          <w:rFonts w:ascii="Tahoma" w:hAnsi="Tahoma" w:cs="Tahoma"/>
        </w:rPr>
        <w:t>:</w:t>
      </w:r>
    </w:p>
    <w:p w14:paraId="14DD1BF9" w14:textId="4E9E95E9" w:rsidR="004A760A" w:rsidRPr="00740878" w:rsidRDefault="004A760A">
      <w:pPr>
        <w:pStyle w:val="ListParagraph"/>
        <w:numPr>
          <w:ilvl w:val="1"/>
          <w:numId w:val="22"/>
        </w:numPr>
        <w:tabs>
          <w:tab w:val="left" w:pos="426"/>
          <w:tab w:val="left" w:pos="709"/>
        </w:tabs>
        <w:spacing w:line="276" w:lineRule="auto"/>
        <w:jc w:val="both"/>
        <w:rPr>
          <w:rFonts w:ascii="Tahoma" w:hAnsi="Tahoma" w:cs="Tahoma"/>
        </w:rPr>
      </w:pPr>
      <w:r w:rsidRPr="00740878">
        <w:rPr>
          <w:rFonts w:ascii="Tahoma" w:hAnsi="Tahoma" w:cs="Tahoma"/>
        </w:rPr>
        <w:t>DEV aplinkoje įdiegiama nauja Sistemos versija;</w:t>
      </w:r>
    </w:p>
    <w:p w14:paraId="0186ED9D" w14:textId="1A5E4589" w:rsidR="004A760A" w:rsidRPr="00740878" w:rsidRDefault="004A760A">
      <w:pPr>
        <w:pStyle w:val="ListParagraph"/>
        <w:numPr>
          <w:ilvl w:val="2"/>
          <w:numId w:val="22"/>
        </w:numPr>
        <w:tabs>
          <w:tab w:val="left" w:pos="426"/>
          <w:tab w:val="left" w:pos="709"/>
          <w:tab w:val="left" w:pos="851"/>
        </w:tabs>
        <w:spacing w:line="276" w:lineRule="auto"/>
        <w:jc w:val="both"/>
        <w:rPr>
          <w:rFonts w:ascii="Tahoma" w:hAnsi="Tahoma" w:cs="Tahoma"/>
        </w:rPr>
      </w:pPr>
      <w:r w:rsidRPr="00740878">
        <w:rPr>
          <w:rFonts w:ascii="Tahoma" w:hAnsi="Tahoma" w:cs="Tahoma"/>
        </w:rPr>
        <w:t>atliekami įdiegtos Sistemos versijos</w:t>
      </w:r>
      <w:r w:rsidR="00C06AEA" w:rsidRPr="00740878">
        <w:rPr>
          <w:rFonts w:ascii="Tahoma" w:hAnsi="Tahoma" w:cs="Tahoma"/>
        </w:rPr>
        <w:t xml:space="preserve"> veikimo įvertinimas</w:t>
      </w:r>
      <w:r w:rsidR="00496F71" w:rsidRPr="00740878">
        <w:rPr>
          <w:rFonts w:ascii="Tahoma" w:hAnsi="Tahoma" w:cs="Tahoma"/>
        </w:rPr>
        <w:t>;</w:t>
      </w:r>
    </w:p>
    <w:p w14:paraId="30563E75" w14:textId="2D9E63A0" w:rsidR="004A760A" w:rsidRPr="00740878" w:rsidRDefault="00C06AEA">
      <w:pPr>
        <w:pStyle w:val="ListParagraph"/>
        <w:numPr>
          <w:ilvl w:val="2"/>
          <w:numId w:val="22"/>
        </w:numPr>
        <w:tabs>
          <w:tab w:val="left" w:pos="426"/>
          <w:tab w:val="left" w:pos="709"/>
          <w:tab w:val="left" w:pos="851"/>
        </w:tabs>
        <w:spacing w:line="276" w:lineRule="auto"/>
        <w:jc w:val="both"/>
        <w:rPr>
          <w:rFonts w:ascii="Tahoma" w:hAnsi="Tahoma" w:cs="Tahoma"/>
        </w:rPr>
      </w:pPr>
      <w:r w:rsidRPr="00740878">
        <w:rPr>
          <w:rFonts w:ascii="Tahoma" w:hAnsi="Tahoma" w:cs="Tahoma"/>
        </w:rPr>
        <w:t xml:space="preserve">po </w:t>
      </w:r>
      <w:r w:rsidR="004A760A" w:rsidRPr="00740878">
        <w:rPr>
          <w:rFonts w:ascii="Tahoma" w:hAnsi="Tahoma" w:cs="Tahoma"/>
        </w:rPr>
        <w:t xml:space="preserve">nesėkmingai </w:t>
      </w:r>
      <w:r w:rsidRPr="00740878">
        <w:rPr>
          <w:rFonts w:ascii="Tahoma" w:hAnsi="Tahoma" w:cs="Tahoma"/>
        </w:rPr>
        <w:t>veikimo įvertinimo</w:t>
      </w:r>
      <w:r w:rsidR="004A760A" w:rsidRPr="00740878">
        <w:rPr>
          <w:rFonts w:ascii="Tahoma" w:hAnsi="Tahoma" w:cs="Tahoma"/>
        </w:rPr>
        <w:t>, atliekami reikiami Sistemos pakeitimai ir diegimo procesas kartojamas;</w:t>
      </w:r>
    </w:p>
    <w:p w14:paraId="77A6DE9A" w14:textId="3060C1B6" w:rsidR="004A760A" w:rsidRPr="00740878" w:rsidRDefault="00496F71">
      <w:pPr>
        <w:pStyle w:val="ListParagraph"/>
        <w:numPr>
          <w:ilvl w:val="2"/>
          <w:numId w:val="22"/>
        </w:numPr>
        <w:tabs>
          <w:tab w:val="left" w:pos="426"/>
          <w:tab w:val="left" w:pos="567"/>
          <w:tab w:val="left" w:pos="709"/>
          <w:tab w:val="left" w:pos="851"/>
        </w:tabs>
        <w:spacing w:line="276" w:lineRule="auto"/>
        <w:jc w:val="both"/>
        <w:rPr>
          <w:rFonts w:ascii="Tahoma" w:hAnsi="Tahoma" w:cs="Tahoma"/>
        </w:rPr>
      </w:pPr>
      <w:r w:rsidRPr="00740878">
        <w:rPr>
          <w:rFonts w:ascii="Tahoma" w:hAnsi="Tahoma" w:cs="Tahoma"/>
        </w:rPr>
        <w:t>s</w:t>
      </w:r>
      <w:r w:rsidR="004A760A" w:rsidRPr="00740878">
        <w:rPr>
          <w:rFonts w:ascii="Tahoma" w:hAnsi="Tahoma" w:cs="Tahoma"/>
        </w:rPr>
        <w:t xml:space="preserve">ėkmingai atlikus </w:t>
      </w:r>
      <w:r w:rsidR="00C06AEA" w:rsidRPr="00740878">
        <w:rPr>
          <w:rFonts w:ascii="Tahoma" w:hAnsi="Tahoma" w:cs="Tahoma"/>
        </w:rPr>
        <w:t>veikimą įvertinimą</w:t>
      </w:r>
      <w:r w:rsidR="004A760A" w:rsidRPr="00740878">
        <w:rPr>
          <w:rFonts w:ascii="Tahoma" w:hAnsi="Tahoma" w:cs="Tahoma"/>
        </w:rPr>
        <w:t>, diegimo procesas tęsiamas toliau;</w:t>
      </w:r>
    </w:p>
    <w:p w14:paraId="57B6A5F4" w14:textId="41C97608" w:rsidR="004A760A" w:rsidRPr="00740878" w:rsidRDefault="004A760A">
      <w:pPr>
        <w:pStyle w:val="ListParagraph"/>
        <w:numPr>
          <w:ilvl w:val="1"/>
          <w:numId w:val="22"/>
        </w:numPr>
        <w:tabs>
          <w:tab w:val="left" w:pos="426"/>
          <w:tab w:val="left" w:pos="709"/>
        </w:tabs>
        <w:spacing w:line="276" w:lineRule="auto"/>
        <w:jc w:val="both"/>
        <w:rPr>
          <w:rFonts w:ascii="Tahoma" w:hAnsi="Tahoma" w:cs="Tahoma"/>
        </w:rPr>
      </w:pPr>
      <w:r w:rsidRPr="00740878">
        <w:rPr>
          <w:rFonts w:ascii="Tahoma" w:hAnsi="Tahoma" w:cs="Tahoma"/>
        </w:rPr>
        <w:t>TEST aplinkoje įdiegiama nauja DEV aplinkoje sėkmingai ištestuota Sistemos versija;</w:t>
      </w:r>
    </w:p>
    <w:p w14:paraId="1509685F" w14:textId="4F30BDFD" w:rsidR="004A760A" w:rsidRPr="00E32B2F" w:rsidRDefault="004A760A">
      <w:pPr>
        <w:pStyle w:val="ListParagraph"/>
        <w:numPr>
          <w:ilvl w:val="2"/>
          <w:numId w:val="22"/>
        </w:numPr>
        <w:tabs>
          <w:tab w:val="left" w:pos="426"/>
          <w:tab w:val="left" w:pos="709"/>
          <w:tab w:val="left" w:pos="851"/>
        </w:tabs>
        <w:spacing w:line="276" w:lineRule="auto"/>
        <w:jc w:val="both"/>
        <w:rPr>
          <w:rFonts w:ascii="Tahoma" w:hAnsi="Tahoma" w:cs="Tahoma"/>
        </w:rPr>
      </w:pPr>
      <w:r w:rsidRPr="00E32B2F">
        <w:rPr>
          <w:rFonts w:ascii="Tahoma" w:hAnsi="Tahoma" w:cs="Tahoma"/>
        </w:rPr>
        <w:t xml:space="preserve">atliekami </w:t>
      </w:r>
      <w:r w:rsidR="00496F71" w:rsidRPr="00E32B2F">
        <w:rPr>
          <w:rFonts w:ascii="Tahoma" w:hAnsi="Tahoma" w:cs="Tahoma"/>
        </w:rPr>
        <w:t>įdiegtos Sistemos versijos testai</w:t>
      </w:r>
      <w:r w:rsidRPr="00E32B2F">
        <w:rPr>
          <w:rFonts w:ascii="Tahoma" w:hAnsi="Tahoma" w:cs="Tahoma"/>
        </w:rPr>
        <w:t>;</w:t>
      </w:r>
    </w:p>
    <w:p w14:paraId="24F5B91D" w14:textId="408996D3" w:rsidR="004A760A" w:rsidRPr="00740878" w:rsidRDefault="004A760A">
      <w:pPr>
        <w:pStyle w:val="ListParagraph"/>
        <w:numPr>
          <w:ilvl w:val="2"/>
          <w:numId w:val="22"/>
        </w:numPr>
        <w:tabs>
          <w:tab w:val="left" w:pos="426"/>
          <w:tab w:val="left" w:pos="709"/>
          <w:tab w:val="left" w:pos="851"/>
        </w:tabs>
        <w:spacing w:line="276" w:lineRule="auto"/>
        <w:jc w:val="both"/>
        <w:rPr>
          <w:rFonts w:ascii="Tahoma" w:hAnsi="Tahoma" w:cs="Tahoma"/>
        </w:rPr>
      </w:pPr>
      <w:r w:rsidRPr="00740878">
        <w:rPr>
          <w:rFonts w:ascii="Tahoma" w:hAnsi="Tahoma" w:cs="Tahoma"/>
        </w:rPr>
        <w:t>n</w:t>
      </w:r>
      <w:r w:rsidR="00496F71" w:rsidRPr="00740878">
        <w:rPr>
          <w:rFonts w:ascii="Tahoma" w:hAnsi="Tahoma" w:cs="Tahoma"/>
        </w:rPr>
        <w:t>e</w:t>
      </w:r>
      <w:r w:rsidRPr="00740878">
        <w:rPr>
          <w:rFonts w:ascii="Tahoma" w:hAnsi="Tahoma" w:cs="Tahoma"/>
        </w:rPr>
        <w:t>sėkmingai atlikus testus, atliekami reikiami Sistemos pakeitimai ir diegimo procesas kartojamas;</w:t>
      </w:r>
    </w:p>
    <w:p w14:paraId="01CB54A5" w14:textId="1508DC5C" w:rsidR="004A760A" w:rsidRPr="00740878" w:rsidRDefault="002E2916">
      <w:pPr>
        <w:pStyle w:val="ListParagraph"/>
        <w:numPr>
          <w:ilvl w:val="2"/>
          <w:numId w:val="22"/>
        </w:numPr>
        <w:tabs>
          <w:tab w:val="left" w:pos="426"/>
          <w:tab w:val="left" w:pos="709"/>
          <w:tab w:val="left" w:pos="851"/>
        </w:tabs>
        <w:spacing w:line="276" w:lineRule="auto"/>
        <w:jc w:val="both"/>
        <w:rPr>
          <w:rFonts w:ascii="Tahoma" w:hAnsi="Tahoma" w:cs="Tahoma"/>
        </w:rPr>
      </w:pPr>
      <w:r w:rsidRPr="00740878">
        <w:rPr>
          <w:rFonts w:ascii="Tahoma" w:hAnsi="Tahoma" w:cs="Tahoma"/>
        </w:rPr>
        <w:t>s</w:t>
      </w:r>
      <w:r w:rsidR="004A760A" w:rsidRPr="00740878">
        <w:rPr>
          <w:rFonts w:ascii="Tahoma" w:hAnsi="Tahoma" w:cs="Tahoma"/>
        </w:rPr>
        <w:t xml:space="preserve">ėkmingai atlikus testus, diegimo procesas tęsiamas toliau; </w:t>
      </w:r>
    </w:p>
    <w:p w14:paraId="020C61AB" w14:textId="25BB4B58" w:rsidR="0001070B" w:rsidRPr="00740878" w:rsidRDefault="004A760A">
      <w:pPr>
        <w:pStyle w:val="TekstasNr"/>
        <w:numPr>
          <w:ilvl w:val="0"/>
          <w:numId w:val="22"/>
        </w:numPr>
        <w:tabs>
          <w:tab w:val="clear" w:pos="1134"/>
          <w:tab w:val="left" w:pos="426"/>
          <w:tab w:val="left" w:pos="709"/>
        </w:tabs>
        <w:spacing w:after="0" w:line="276" w:lineRule="auto"/>
        <w:rPr>
          <w:rFonts w:ascii="Tahoma" w:hAnsi="Tahoma" w:cs="Tahoma"/>
          <w:sz w:val="22"/>
          <w:szCs w:val="22"/>
        </w:rPr>
      </w:pPr>
      <w:r w:rsidRPr="00740878">
        <w:rPr>
          <w:rFonts w:ascii="Tahoma" w:hAnsi="Tahoma" w:cs="Tahoma"/>
          <w:sz w:val="22"/>
          <w:szCs w:val="22"/>
        </w:rPr>
        <w:t>Versijos diegimo metu tarnybinė stotis, kurioje vykdomi versijos diegimo darbai, vartotojui bus neprieinama.</w:t>
      </w:r>
      <w:bookmarkStart w:id="95" w:name="_Toc144274563"/>
    </w:p>
    <w:p w14:paraId="62A49029" w14:textId="77777777" w:rsidR="00735C53" w:rsidRPr="00740878" w:rsidRDefault="00735C53" w:rsidP="0014308B">
      <w:pPr>
        <w:pStyle w:val="ListParagraph"/>
        <w:tabs>
          <w:tab w:val="left" w:pos="426"/>
          <w:tab w:val="left" w:pos="709"/>
        </w:tabs>
      </w:pPr>
    </w:p>
    <w:p w14:paraId="63E81B05" w14:textId="332CDC30" w:rsidR="00E918BE" w:rsidRPr="00740878" w:rsidRDefault="009C0AF7" w:rsidP="0014308B">
      <w:pPr>
        <w:pStyle w:val="Heading3"/>
        <w:numPr>
          <w:ilvl w:val="0"/>
          <w:numId w:val="0"/>
        </w:numPr>
        <w:tabs>
          <w:tab w:val="left" w:pos="426"/>
          <w:tab w:val="left" w:pos="709"/>
        </w:tabs>
        <w:rPr>
          <w:rStyle w:val="ui-provider"/>
          <w:rFonts w:ascii="Tahoma" w:hAnsi="Tahoma" w:cs="Tahoma"/>
          <w:b/>
          <w:bCs/>
          <w:color w:val="auto"/>
          <w:sz w:val="22"/>
          <w:szCs w:val="22"/>
        </w:rPr>
      </w:pPr>
      <w:bookmarkStart w:id="96" w:name="_Toc233376944"/>
      <w:r w:rsidRPr="00740878">
        <w:rPr>
          <w:rFonts w:ascii="Tahoma" w:hAnsi="Tahoma" w:cs="Tahoma"/>
          <w:b/>
          <w:bCs/>
          <w:color w:val="auto"/>
          <w:sz w:val="22"/>
          <w:szCs w:val="22"/>
        </w:rPr>
        <w:t>3</w:t>
      </w:r>
      <w:r w:rsidR="00A3053F" w:rsidRPr="00740878">
        <w:rPr>
          <w:rFonts w:ascii="Tahoma" w:hAnsi="Tahoma" w:cs="Tahoma"/>
          <w:b/>
          <w:bCs/>
          <w:color w:val="auto"/>
          <w:sz w:val="22"/>
          <w:szCs w:val="22"/>
        </w:rPr>
        <w:t>.</w:t>
      </w:r>
      <w:r w:rsidR="000F2FC8">
        <w:rPr>
          <w:rFonts w:ascii="Tahoma" w:hAnsi="Tahoma" w:cs="Tahoma"/>
          <w:b/>
          <w:bCs/>
          <w:color w:val="auto"/>
          <w:sz w:val="22"/>
          <w:szCs w:val="22"/>
        </w:rPr>
        <w:t>4</w:t>
      </w:r>
      <w:r w:rsidR="00E918BE" w:rsidRPr="00740878">
        <w:rPr>
          <w:rFonts w:ascii="Tahoma" w:hAnsi="Tahoma" w:cs="Tahoma"/>
          <w:b/>
          <w:bCs/>
          <w:color w:val="auto"/>
          <w:sz w:val="22"/>
          <w:szCs w:val="22"/>
        </w:rPr>
        <w:t>.</w:t>
      </w:r>
      <w:r w:rsidR="00BF5415">
        <w:rPr>
          <w:rFonts w:ascii="Tahoma" w:hAnsi="Tahoma" w:cs="Tahoma"/>
          <w:b/>
          <w:bCs/>
          <w:color w:val="auto"/>
          <w:sz w:val="22"/>
          <w:szCs w:val="22"/>
        </w:rPr>
        <w:t>5</w:t>
      </w:r>
      <w:r w:rsidR="00EC7EE1" w:rsidRPr="00740878">
        <w:rPr>
          <w:rFonts w:ascii="Tahoma" w:hAnsi="Tahoma" w:cs="Tahoma"/>
          <w:b/>
          <w:bCs/>
          <w:color w:val="auto"/>
          <w:sz w:val="22"/>
          <w:szCs w:val="22"/>
        </w:rPr>
        <w:t>.</w:t>
      </w:r>
      <w:r w:rsidR="00E918BE" w:rsidRPr="00740878">
        <w:rPr>
          <w:rFonts w:ascii="Tahoma" w:hAnsi="Tahoma" w:cs="Tahoma"/>
          <w:b/>
          <w:bCs/>
          <w:color w:val="auto"/>
          <w:sz w:val="22"/>
          <w:szCs w:val="22"/>
        </w:rPr>
        <w:t xml:space="preserve"> Reikalavimai testavimui</w:t>
      </w:r>
      <w:bookmarkEnd w:id="95"/>
      <w:bookmarkEnd w:id="96"/>
    </w:p>
    <w:p w14:paraId="5581775B" w14:textId="0900CF32" w:rsidR="00E918BE" w:rsidRPr="00740878" w:rsidRDefault="00E918BE" w:rsidP="0014308B">
      <w:pPr>
        <w:pStyle w:val="TekstasNr"/>
        <w:tabs>
          <w:tab w:val="clear" w:pos="1134"/>
          <w:tab w:val="left" w:pos="426"/>
          <w:tab w:val="left" w:pos="567"/>
          <w:tab w:val="left" w:pos="709"/>
        </w:tabs>
        <w:spacing w:after="0" w:line="276" w:lineRule="auto"/>
        <w:rPr>
          <w:rFonts w:ascii="Tahoma" w:hAnsi="Tahoma" w:cs="Tahoma"/>
          <w:sz w:val="22"/>
          <w:szCs w:val="22"/>
        </w:rPr>
      </w:pPr>
    </w:p>
    <w:p w14:paraId="083A67EE" w14:textId="37E8A417" w:rsidR="004A760A" w:rsidRPr="00740878" w:rsidRDefault="004A760A">
      <w:pPr>
        <w:pStyle w:val="TekstasNr"/>
        <w:numPr>
          <w:ilvl w:val="0"/>
          <w:numId w:val="22"/>
        </w:numPr>
        <w:tabs>
          <w:tab w:val="clear" w:pos="1134"/>
          <w:tab w:val="left" w:pos="426"/>
          <w:tab w:val="left" w:pos="709"/>
        </w:tabs>
        <w:spacing w:after="0" w:line="276" w:lineRule="auto"/>
        <w:rPr>
          <w:rFonts w:ascii="Tahoma" w:hAnsi="Tahoma" w:cs="Tahoma"/>
          <w:sz w:val="22"/>
          <w:szCs w:val="22"/>
        </w:rPr>
      </w:pPr>
      <w:r w:rsidRPr="00740878">
        <w:rPr>
          <w:rFonts w:ascii="Tahoma" w:hAnsi="Tahoma" w:cs="Tahoma"/>
          <w:sz w:val="22"/>
          <w:szCs w:val="22"/>
        </w:rPr>
        <w:t>Turi būti atlikti Sistemos versijų testavimai (toliau – Testavimas).</w:t>
      </w:r>
    </w:p>
    <w:p w14:paraId="56017A89" w14:textId="55FD2E4F" w:rsidR="00911145" w:rsidRPr="00740878" w:rsidRDefault="00911145">
      <w:pPr>
        <w:pStyle w:val="TekstasNr"/>
        <w:numPr>
          <w:ilvl w:val="0"/>
          <w:numId w:val="22"/>
        </w:numPr>
        <w:tabs>
          <w:tab w:val="clear" w:pos="1134"/>
          <w:tab w:val="left" w:pos="426"/>
          <w:tab w:val="left" w:pos="709"/>
        </w:tabs>
        <w:spacing w:after="0" w:line="276" w:lineRule="auto"/>
        <w:rPr>
          <w:rFonts w:ascii="Tahoma" w:hAnsi="Tahoma" w:cs="Tahoma"/>
          <w:color w:val="000000" w:themeColor="text1"/>
          <w:sz w:val="22"/>
          <w:szCs w:val="22"/>
        </w:rPr>
      </w:pPr>
      <w:r w:rsidRPr="00740878">
        <w:rPr>
          <w:rFonts w:ascii="Tahoma" w:hAnsi="Tahoma" w:cs="Tahoma"/>
          <w:color w:val="000000" w:themeColor="text1"/>
          <w:sz w:val="22"/>
          <w:szCs w:val="22"/>
        </w:rPr>
        <w:t>Testavimo tikslai:</w:t>
      </w:r>
    </w:p>
    <w:p w14:paraId="11C6B8C8" w14:textId="1A8C44C8" w:rsidR="00911145" w:rsidRPr="00740878" w:rsidRDefault="00911145">
      <w:pPr>
        <w:pStyle w:val="TekstasNr11"/>
        <w:numPr>
          <w:ilvl w:val="1"/>
          <w:numId w:val="22"/>
        </w:numPr>
        <w:tabs>
          <w:tab w:val="clear" w:pos="1134"/>
          <w:tab w:val="clear" w:pos="1560"/>
          <w:tab w:val="left" w:pos="426"/>
          <w:tab w:val="left" w:pos="709"/>
        </w:tabs>
        <w:spacing w:after="0" w:line="276" w:lineRule="auto"/>
        <w:rPr>
          <w:rFonts w:ascii="Tahoma" w:hAnsi="Tahoma" w:cs="Tahoma"/>
          <w:color w:val="000000" w:themeColor="text1"/>
          <w:sz w:val="22"/>
          <w:szCs w:val="22"/>
        </w:rPr>
      </w:pPr>
      <w:r w:rsidRPr="00740878">
        <w:rPr>
          <w:rFonts w:ascii="Tahoma" w:hAnsi="Tahoma" w:cs="Tahoma"/>
          <w:color w:val="000000" w:themeColor="text1"/>
          <w:sz w:val="22"/>
          <w:szCs w:val="22"/>
        </w:rPr>
        <w:t>Įsitikinti, kad yra įgyvendinti visi funkciniai ir nefunkciniai Techninės specifikacijos reikalavimai;</w:t>
      </w:r>
    </w:p>
    <w:p w14:paraId="109B84EA" w14:textId="77777777" w:rsidR="00911145" w:rsidRPr="00740878" w:rsidRDefault="00911145">
      <w:pPr>
        <w:pStyle w:val="TekstasNr11"/>
        <w:numPr>
          <w:ilvl w:val="1"/>
          <w:numId w:val="22"/>
        </w:numPr>
        <w:tabs>
          <w:tab w:val="clear" w:pos="1134"/>
          <w:tab w:val="clear" w:pos="1560"/>
          <w:tab w:val="left" w:pos="426"/>
          <w:tab w:val="left" w:pos="709"/>
        </w:tabs>
        <w:spacing w:after="0" w:line="276" w:lineRule="auto"/>
        <w:rPr>
          <w:rFonts w:ascii="Tahoma" w:hAnsi="Tahoma" w:cs="Tahoma"/>
          <w:color w:val="000000" w:themeColor="text1"/>
          <w:sz w:val="22"/>
          <w:szCs w:val="22"/>
        </w:rPr>
      </w:pPr>
      <w:r w:rsidRPr="00740878">
        <w:rPr>
          <w:rFonts w:ascii="Tahoma" w:hAnsi="Tahoma" w:cs="Tahoma"/>
          <w:color w:val="000000" w:themeColor="text1"/>
          <w:sz w:val="22"/>
          <w:szCs w:val="22"/>
        </w:rPr>
        <w:t xml:space="preserve">Identifikuoti, užregistruoti ir ištaisyti funkcionalumo klaidas (angl. </w:t>
      </w:r>
      <w:proofErr w:type="spellStart"/>
      <w:r w:rsidRPr="00740878">
        <w:rPr>
          <w:rFonts w:ascii="Tahoma" w:hAnsi="Tahoma" w:cs="Tahoma"/>
          <w:color w:val="000000" w:themeColor="text1"/>
          <w:sz w:val="22"/>
          <w:szCs w:val="22"/>
        </w:rPr>
        <w:t>Bugs</w:t>
      </w:r>
      <w:proofErr w:type="spellEnd"/>
      <w:r w:rsidRPr="00740878">
        <w:rPr>
          <w:rFonts w:ascii="Tahoma" w:hAnsi="Tahoma" w:cs="Tahoma"/>
          <w:color w:val="000000" w:themeColor="text1"/>
          <w:sz w:val="22"/>
          <w:szCs w:val="22"/>
        </w:rPr>
        <w:t>);</w:t>
      </w:r>
    </w:p>
    <w:p w14:paraId="3946B08B" w14:textId="27230C3D" w:rsidR="00911145" w:rsidRPr="00740878" w:rsidRDefault="00911145">
      <w:pPr>
        <w:pStyle w:val="TekstasNr"/>
        <w:numPr>
          <w:ilvl w:val="0"/>
          <w:numId w:val="22"/>
        </w:numPr>
        <w:tabs>
          <w:tab w:val="clear" w:pos="1134"/>
          <w:tab w:val="left" w:pos="426"/>
          <w:tab w:val="left" w:pos="709"/>
        </w:tabs>
        <w:spacing w:after="0" w:line="276" w:lineRule="auto"/>
        <w:rPr>
          <w:rFonts w:ascii="Tahoma" w:hAnsi="Tahoma" w:cs="Tahoma"/>
          <w:color w:val="00B050"/>
          <w:sz w:val="22"/>
          <w:szCs w:val="22"/>
        </w:rPr>
      </w:pPr>
      <w:r w:rsidRPr="00740878">
        <w:rPr>
          <w:rFonts w:ascii="Tahoma" w:hAnsi="Tahoma" w:cs="Tahoma"/>
          <w:sz w:val="22"/>
          <w:szCs w:val="22"/>
        </w:rPr>
        <w:t>Turi būti atlikti šie testavimai:</w:t>
      </w:r>
    </w:p>
    <w:p w14:paraId="457A474F" w14:textId="1DBCDCE0" w:rsidR="00C11A5F" w:rsidRPr="006A079E" w:rsidRDefault="00911145">
      <w:pPr>
        <w:pStyle w:val="TekstasNr11"/>
        <w:numPr>
          <w:ilvl w:val="1"/>
          <w:numId w:val="22"/>
        </w:numPr>
        <w:tabs>
          <w:tab w:val="clear" w:pos="1134"/>
          <w:tab w:val="clear" w:pos="1560"/>
          <w:tab w:val="left" w:pos="426"/>
          <w:tab w:val="left" w:pos="709"/>
        </w:tabs>
        <w:spacing w:line="276" w:lineRule="auto"/>
        <w:rPr>
          <w:rFonts w:ascii="Tahoma" w:hAnsi="Tahoma" w:cs="Tahoma"/>
          <w:sz w:val="22"/>
          <w:szCs w:val="22"/>
        </w:rPr>
      </w:pPr>
      <w:r w:rsidRPr="006A079E">
        <w:rPr>
          <w:rFonts w:ascii="Tahoma" w:hAnsi="Tahoma" w:cs="Tahoma"/>
          <w:bCs/>
          <w:sz w:val="22"/>
          <w:szCs w:val="22"/>
        </w:rPr>
        <w:t>Vidinis testavimas.</w:t>
      </w:r>
      <w:r w:rsidRPr="006A079E">
        <w:rPr>
          <w:rFonts w:ascii="Tahoma" w:hAnsi="Tahoma" w:cs="Tahoma"/>
          <w:sz w:val="22"/>
          <w:szCs w:val="22"/>
        </w:rPr>
        <w:t xml:space="preserve"> Vidinius atskirų komponentų testavimus </w:t>
      </w:r>
      <w:r w:rsidR="00D946B0" w:rsidRPr="006A079E">
        <w:rPr>
          <w:rFonts w:ascii="Tahoma" w:hAnsi="Tahoma" w:cs="Tahoma"/>
          <w:sz w:val="22"/>
          <w:szCs w:val="22"/>
        </w:rPr>
        <w:t>Teikėj</w:t>
      </w:r>
      <w:r w:rsidRPr="006A079E">
        <w:rPr>
          <w:rFonts w:ascii="Tahoma" w:hAnsi="Tahoma" w:cs="Tahoma"/>
          <w:sz w:val="22"/>
          <w:szCs w:val="22"/>
        </w:rPr>
        <w:t>as turi atlikti nedalyvaujant Pirkėjo atstovams</w:t>
      </w:r>
      <w:r w:rsidR="00C11A5F" w:rsidRPr="006A079E">
        <w:rPr>
          <w:rFonts w:ascii="Tahoma" w:hAnsi="Tahoma" w:cs="Tahoma"/>
          <w:sz w:val="22"/>
          <w:szCs w:val="22"/>
        </w:rPr>
        <w:t>.</w:t>
      </w:r>
      <w:r w:rsidRPr="006A079E">
        <w:rPr>
          <w:rFonts w:ascii="Tahoma" w:hAnsi="Tahoma" w:cs="Tahoma"/>
          <w:sz w:val="22"/>
          <w:szCs w:val="22"/>
        </w:rPr>
        <w:t xml:space="preserve"> Vidinis testavimas turi būti atliktas </w:t>
      </w:r>
      <w:r w:rsidR="00D946B0" w:rsidRPr="006A079E">
        <w:rPr>
          <w:rFonts w:ascii="Tahoma" w:hAnsi="Tahoma" w:cs="Tahoma"/>
          <w:sz w:val="22"/>
          <w:szCs w:val="22"/>
        </w:rPr>
        <w:t>Teikėj</w:t>
      </w:r>
      <w:r w:rsidRPr="006A079E">
        <w:rPr>
          <w:rFonts w:ascii="Tahoma" w:hAnsi="Tahoma" w:cs="Tahoma"/>
          <w:sz w:val="22"/>
          <w:szCs w:val="22"/>
        </w:rPr>
        <w:t xml:space="preserve">o kūrimo aplinkoje. </w:t>
      </w:r>
    </w:p>
    <w:p w14:paraId="385375D1" w14:textId="6A2DCACF" w:rsidR="00911145" w:rsidRPr="006A079E" w:rsidRDefault="00911145">
      <w:pPr>
        <w:pStyle w:val="TekstasNr11"/>
        <w:numPr>
          <w:ilvl w:val="1"/>
          <w:numId w:val="22"/>
        </w:numPr>
        <w:tabs>
          <w:tab w:val="clear" w:pos="1134"/>
          <w:tab w:val="clear" w:pos="1560"/>
          <w:tab w:val="left" w:pos="426"/>
          <w:tab w:val="left" w:pos="709"/>
        </w:tabs>
        <w:spacing w:line="276" w:lineRule="auto"/>
        <w:rPr>
          <w:rFonts w:ascii="Tahoma" w:hAnsi="Tahoma" w:cs="Tahoma"/>
          <w:sz w:val="22"/>
          <w:szCs w:val="22"/>
        </w:rPr>
      </w:pPr>
      <w:r w:rsidRPr="006A079E">
        <w:rPr>
          <w:rFonts w:ascii="Tahoma" w:hAnsi="Tahoma" w:cs="Tahoma"/>
          <w:bCs/>
          <w:sz w:val="22"/>
          <w:szCs w:val="22"/>
        </w:rPr>
        <w:lastRenderedPageBreak/>
        <w:t xml:space="preserve">Apkrovos </w:t>
      </w:r>
      <w:r w:rsidR="00C11A5F" w:rsidRPr="006A079E">
        <w:rPr>
          <w:rFonts w:ascii="Tahoma" w:hAnsi="Tahoma" w:cs="Tahoma"/>
          <w:bCs/>
          <w:sz w:val="22"/>
          <w:szCs w:val="22"/>
        </w:rPr>
        <w:t>našumo testavimas (tokio testavimo poreikis bus derinamas kiekvienam užsakymui atskirai). Šį testavimą Teikėjas turi atlikti DEV aplinkoje, nedalyvaujant Pirkėjo atstovams. Šio testavimo rezultatai turi atsispindėti vidinio testavimo ataskaitoje</w:t>
      </w:r>
      <w:r w:rsidRPr="006A079E">
        <w:rPr>
          <w:rFonts w:ascii="Tahoma" w:hAnsi="Tahoma" w:cs="Tahoma"/>
          <w:sz w:val="22"/>
          <w:szCs w:val="22"/>
        </w:rPr>
        <w:t>;</w:t>
      </w:r>
    </w:p>
    <w:p w14:paraId="74DBA56B" w14:textId="06E11008" w:rsidR="00911145" w:rsidRPr="006A079E" w:rsidRDefault="00911145">
      <w:pPr>
        <w:pStyle w:val="TekstasNr11"/>
        <w:numPr>
          <w:ilvl w:val="1"/>
          <w:numId w:val="22"/>
        </w:numPr>
        <w:tabs>
          <w:tab w:val="clear" w:pos="1134"/>
          <w:tab w:val="clear" w:pos="1560"/>
          <w:tab w:val="left" w:pos="426"/>
          <w:tab w:val="left" w:pos="709"/>
        </w:tabs>
        <w:spacing w:line="276" w:lineRule="auto"/>
        <w:rPr>
          <w:rFonts w:ascii="Tahoma" w:hAnsi="Tahoma" w:cs="Tahoma"/>
          <w:sz w:val="22"/>
          <w:szCs w:val="22"/>
        </w:rPr>
      </w:pPr>
      <w:r w:rsidRPr="006A079E">
        <w:rPr>
          <w:rFonts w:ascii="Tahoma" w:hAnsi="Tahoma" w:cs="Tahoma"/>
          <w:bCs/>
          <w:sz w:val="22"/>
          <w:szCs w:val="22"/>
        </w:rPr>
        <w:t>Integracinis testavimas</w:t>
      </w:r>
      <w:r w:rsidRPr="006A079E">
        <w:rPr>
          <w:rFonts w:ascii="Tahoma" w:hAnsi="Tahoma" w:cs="Tahoma"/>
          <w:b/>
          <w:sz w:val="22"/>
          <w:szCs w:val="22"/>
        </w:rPr>
        <w:t xml:space="preserve"> </w:t>
      </w:r>
      <w:r w:rsidRPr="006A079E">
        <w:rPr>
          <w:rFonts w:ascii="Tahoma" w:hAnsi="Tahoma" w:cs="Tahoma"/>
          <w:sz w:val="22"/>
          <w:szCs w:val="22"/>
        </w:rPr>
        <w:t xml:space="preserve">(angl. </w:t>
      </w:r>
      <w:proofErr w:type="spellStart"/>
      <w:r w:rsidRPr="006A079E">
        <w:rPr>
          <w:rFonts w:ascii="Tahoma" w:hAnsi="Tahoma" w:cs="Tahoma"/>
          <w:sz w:val="22"/>
          <w:szCs w:val="22"/>
        </w:rPr>
        <w:t>Integrity</w:t>
      </w:r>
      <w:proofErr w:type="spellEnd"/>
      <w:r w:rsidRPr="006A079E">
        <w:rPr>
          <w:rFonts w:ascii="Tahoma" w:hAnsi="Tahoma" w:cs="Tahoma"/>
          <w:sz w:val="22"/>
          <w:szCs w:val="22"/>
        </w:rPr>
        <w:t xml:space="preserve"> </w:t>
      </w:r>
      <w:proofErr w:type="spellStart"/>
      <w:r w:rsidRPr="006A079E">
        <w:rPr>
          <w:rFonts w:ascii="Tahoma" w:hAnsi="Tahoma" w:cs="Tahoma"/>
          <w:sz w:val="22"/>
          <w:szCs w:val="22"/>
        </w:rPr>
        <w:t>Testing</w:t>
      </w:r>
      <w:proofErr w:type="spellEnd"/>
      <w:r w:rsidRPr="006A079E">
        <w:rPr>
          <w:rFonts w:ascii="Tahoma" w:hAnsi="Tahoma" w:cs="Tahoma"/>
          <w:sz w:val="22"/>
          <w:szCs w:val="22"/>
        </w:rPr>
        <w:t xml:space="preserve">). Šį testavimą </w:t>
      </w:r>
      <w:r w:rsidR="00C11A5F" w:rsidRPr="006A079E">
        <w:rPr>
          <w:rFonts w:ascii="Tahoma" w:hAnsi="Tahoma" w:cs="Tahoma"/>
          <w:sz w:val="22"/>
          <w:szCs w:val="22"/>
        </w:rPr>
        <w:t xml:space="preserve">Pirkėjas kartu su Tiekėju </w:t>
      </w:r>
      <w:r w:rsidRPr="006A079E">
        <w:rPr>
          <w:rFonts w:ascii="Tahoma" w:hAnsi="Tahoma" w:cs="Tahoma"/>
          <w:sz w:val="22"/>
          <w:szCs w:val="22"/>
        </w:rPr>
        <w:t>turi atlikti TEST aplinkoje su Pirkėjo darbuotojais. Šio testavimo rezultatai būtini įsitikinti ar Sistemos kūrimo sprendimas parengtas diegimui į PROD aplinką. Šio testavimo metu rastos klaidos ir neatitikimai turi būti pašalinti ir ištaisyta Sistemos versija sėkmingai ištestuota TEST aplinkoje;</w:t>
      </w:r>
    </w:p>
    <w:p w14:paraId="2965F98D" w14:textId="518B8C3C" w:rsidR="00911145" w:rsidRPr="006A079E" w:rsidRDefault="00911145">
      <w:pPr>
        <w:pStyle w:val="TekstasNr11"/>
        <w:numPr>
          <w:ilvl w:val="1"/>
          <w:numId w:val="22"/>
        </w:numPr>
        <w:tabs>
          <w:tab w:val="clear" w:pos="1134"/>
          <w:tab w:val="clear" w:pos="1560"/>
          <w:tab w:val="left" w:pos="426"/>
          <w:tab w:val="left" w:pos="709"/>
        </w:tabs>
        <w:spacing w:after="0" w:line="276" w:lineRule="auto"/>
        <w:rPr>
          <w:rFonts w:ascii="Tahoma" w:hAnsi="Tahoma" w:cs="Tahoma"/>
          <w:sz w:val="22"/>
          <w:szCs w:val="22"/>
        </w:rPr>
      </w:pPr>
      <w:r w:rsidRPr="006A079E">
        <w:rPr>
          <w:rFonts w:ascii="Tahoma" w:hAnsi="Tahoma" w:cs="Tahoma"/>
          <w:bCs/>
          <w:sz w:val="22"/>
          <w:szCs w:val="22"/>
        </w:rPr>
        <w:t>Priėmimo testavimas</w:t>
      </w:r>
      <w:r w:rsidRPr="006A079E">
        <w:rPr>
          <w:rFonts w:ascii="Tahoma" w:hAnsi="Tahoma" w:cs="Tahoma"/>
          <w:sz w:val="22"/>
          <w:szCs w:val="22"/>
        </w:rPr>
        <w:t xml:space="preserve"> (angl. </w:t>
      </w:r>
      <w:proofErr w:type="spellStart"/>
      <w:r w:rsidRPr="006A079E">
        <w:rPr>
          <w:rFonts w:ascii="Tahoma" w:hAnsi="Tahoma" w:cs="Tahoma"/>
          <w:sz w:val="22"/>
          <w:szCs w:val="22"/>
        </w:rPr>
        <w:t>Acceptance</w:t>
      </w:r>
      <w:proofErr w:type="spellEnd"/>
      <w:r w:rsidRPr="006A079E">
        <w:rPr>
          <w:rFonts w:ascii="Tahoma" w:hAnsi="Tahoma" w:cs="Tahoma"/>
          <w:sz w:val="22"/>
          <w:szCs w:val="22"/>
        </w:rPr>
        <w:t xml:space="preserve"> </w:t>
      </w:r>
      <w:proofErr w:type="spellStart"/>
      <w:r w:rsidRPr="006A079E">
        <w:rPr>
          <w:rFonts w:ascii="Tahoma" w:hAnsi="Tahoma" w:cs="Tahoma"/>
          <w:sz w:val="22"/>
          <w:szCs w:val="22"/>
        </w:rPr>
        <w:t>Testing</w:t>
      </w:r>
      <w:proofErr w:type="spellEnd"/>
      <w:r w:rsidRPr="006A079E">
        <w:rPr>
          <w:rFonts w:ascii="Tahoma" w:hAnsi="Tahoma" w:cs="Tahoma"/>
          <w:sz w:val="22"/>
          <w:szCs w:val="22"/>
        </w:rPr>
        <w:t xml:space="preserve">). Šis testavimas turi būti atliekamas TEST aplinkoje dalyvaujant </w:t>
      </w:r>
      <w:r w:rsidR="00D946B0" w:rsidRPr="006A079E">
        <w:rPr>
          <w:rFonts w:ascii="Tahoma" w:hAnsi="Tahoma" w:cs="Tahoma"/>
          <w:sz w:val="22"/>
          <w:szCs w:val="22"/>
        </w:rPr>
        <w:t>Teikėj</w:t>
      </w:r>
      <w:r w:rsidRPr="006A079E">
        <w:rPr>
          <w:rFonts w:ascii="Tahoma" w:hAnsi="Tahoma" w:cs="Tahoma"/>
          <w:sz w:val="22"/>
          <w:szCs w:val="22"/>
        </w:rPr>
        <w:t>ui, Pirkėjui ir kitoms suinteresuotoms šalims</w:t>
      </w:r>
      <w:r w:rsidR="00541D69" w:rsidRPr="006A079E">
        <w:rPr>
          <w:rFonts w:ascii="Tahoma" w:hAnsi="Tahoma" w:cs="Tahoma"/>
          <w:sz w:val="22"/>
          <w:szCs w:val="22"/>
        </w:rPr>
        <w:t>;</w:t>
      </w:r>
    </w:p>
    <w:p w14:paraId="48235D7B" w14:textId="63D634FB" w:rsidR="00911145" w:rsidRPr="006A079E" w:rsidRDefault="00911145">
      <w:pPr>
        <w:pStyle w:val="TekstasNr11"/>
        <w:numPr>
          <w:ilvl w:val="2"/>
          <w:numId w:val="22"/>
        </w:numPr>
        <w:tabs>
          <w:tab w:val="clear" w:pos="1134"/>
          <w:tab w:val="clear" w:pos="1560"/>
          <w:tab w:val="left" w:pos="426"/>
          <w:tab w:val="left" w:pos="709"/>
          <w:tab w:val="left" w:pos="851"/>
        </w:tabs>
        <w:spacing w:after="0" w:line="276" w:lineRule="auto"/>
        <w:rPr>
          <w:rFonts w:ascii="Tahoma" w:hAnsi="Tahoma" w:cs="Tahoma"/>
          <w:sz w:val="22"/>
          <w:szCs w:val="22"/>
        </w:rPr>
      </w:pPr>
      <w:r w:rsidRPr="006A079E">
        <w:rPr>
          <w:rFonts w:ascii="Tahoma" w:hAnsi="Tahoma" w:cs="Tahoma"/>
          <w:sz w:val="22"/>
          <w:szCs w:val="22"/>
        </w:rPr>
        <w:t xml:space="preserve">Šio </w:t>
      </w:r>
      <w:r w:rsidR="00C11A5F" w:rsidRPr="006A079E">
        <w:rPr>
          <w:rFonts w:ascii="Tahoma" w:hAnsi="Tahoma" w:cs="Tahoma"/>
          <w:sz w:val="22"/>
          <w:szCs w:val="22"/>
        </w:rPr>
        <w:t xml:space="preserve">testavimo metu turi būti tikrinamas testavimo tikslų įgyvendinimas (įgyvendinimo lygio nustatymas). Priėmimo testavimo scenarijus parengia Pirkėjas </w:t>
      </w:r>
      <w:r w:rsidRPr="006A079E">
        <w:rPr>
          <w:rFonts w:ascii="Tahoma" w:hAnsi="Tahoma" w:cs="Tahoma"/>
          <w:color w:val="000000" w:themeColor="text1"/>
          <w:sz w:val="22"/>
          <w:szCs w:val="22"/>
        </w:rPr>
        <w:t>(Pirkėjo testavimo valdymo priemonėje XRAY)</w:t>
      </w:r>
      <w:r w:rsidR="00D66F61" w:rsidRPr="006A079E">
        <w:rPr>
          <w:rFonts w:ascii="Tahoma" w:hAnsi="Tahoma" w:cs="Tahoma"/>
          <w:color w:val="000000" w:themeColor="text1"/>
          <w:sz w:val="22"/>
          <w:szCs w:val="22"/>
        </w:rPr>
        <w:t>;</w:t>
      </w:r>
    </w:p>
    <w:p w14:paraId="59AD39A0" w14:textId="51F2750F" w:rsidR="00911145" w:rsidRPr="006A079E" w:rsidRDefault="00911145">
      <w:pPr>
        <w:pStyle w:val="TekstasNr11"/>
        <w:numPr>
          <w:ilvl w:val="2"/>
          <w:numId w:val="22"/>
        </w:numPr>
        <w:tabs>
          <w:tab w:val="clear" w:pos="1134"/>
          <w:tab w:val="clear" w:pos="1560"/>
          <w:tab w:val="left" w:pos="426"/>
          <w:tab w:val="left" w:pos="709"/>
          <w:tab w:val="left" w:pos="851"/>
        </w:tabs>
        <w:spacing w:after="0" w:line="276" w:lineRule="auto"/>
        <w:rPr>
          <w:rFonts w:ascii="Tahoma" w:hAnsi="Tahoma" w:cs="Tahoma"/>
          <w:sz w:val="22"/>
          <w:szCs w:val="22"/>
        </w:rPr>
      </w:pPr>
      <w:r w:rsidRPr="006A079E">
        <w:rPr>
          <w:rFonts w:ascii="Tahoma" w:hAnsi="Tahoma" w:cs="Tahoma"/>
          <w:sz w:val="22"/>
          <w:szCs w:val="22"/>
        </w:rPr>
        <w:t>Testavimo metu turi būti vykdomas identifikuotų klaidų (problemų) registravimas Pirkėjo įrankyje JIRA;</w:t>
      </w:r>
    </w:p>
    <w:p w14:paraId="153DC9CB" w14:textId="589C5CBD" w:rsidR="00911145" w:rsidRPr="006A079E" w:rsidRDefault="00D946B0">
      <w:pPr>
        <w:pStyle w:val="TekstasNr11"/>
        <w:numPr>
          <w:ilvl w:val="2"/>
          <w:numId w:val="22"/>
        </w:numPr>
        <w:tabs>
          <w:tab w:val="clear" w:pos="1134"/>
          <w:tab w:val="clear" w:pos="1560"/>
          <w:tab w:val="left" w:pos="426"/>
          <w:tab w:val="left" w:pos="709"/>
          <w:tab w:val="left" w:pos="851"/>
        </w:tabs>
        <w:spacing w:after="0" w:line="276" w:lineRule="auto"/>
        <w:rPr>
          <w:rFonts w:ascii="Tahoma" w:hAnsi="Tahoma" w:cs="Tahoma"/>
          <w:sz w:val="22"/>
          <w:szCs w:val="22"/>
        </w:rPr>
      </w:pPr>
      <w:bookmarkStart w:id="97" w:name="_Toc352234895"/>
      <w:bookmarkStart w:id="98" w:name="_Toc352235586"/>
      <w:bookmarkStart w:id="99" w:name="_Toc352235947"/>
      <w:r w:rsidRPr="006A079E">
        <w:rPr>
          <w:rFonts w:ascii="Tahoma" w:hAnsi="Tahoma" w:cs="Tahoma"/>
          <w:sz w:val="22"/>
          <w:szCs w:val="22"/>
        </w:rPr>
        <w:t>Teikėj</w:t>
      </w:r>
      <w:r w:rsidR="00911145" w:rsidRPr="006A079E">
        <w:rPr>
          <w:rFonts w:ascii="Tahoma" w:hAnsi="Tahoma" w:cs="Tahoma"/>
          <w:sz w:val="22"/>
          <w:szCs w:val="22"/>
        </w:rPr>
        <w:t>as turės parengti ir pateikti visus testavimui reikalingus duomenis, įrankius ar kitas priemones;</w:t>
      </w:r>
      <w:bookmarkEnd w:id="97"/>
      <w:bookmarkEnd w:id="98"/>
      <w:bookmarkEnd w:id="99"/>
    </w:p>
    <w:p w14:paraId="7E73209F" w14:textId="36EE7CE6" w:rsidR="00911145" w:rsidRPr="006A079E" w:rsidRDefault="00D946B0">
      <w:pPr>
        <w:pStyle w:val="TekstasNr11"/>
        <w:numPr>
          <w:ilvl w:val="2"/>
          <w:numId w:val="22"/>
        </w:numPr>
        <w:tabs>
          <w:tab w:val="clear" w:pos="1134"/>
          <w:tab w:val="clear" w:pos="1560"/>
          <w:tab w:val="left" w:pos="426"/>
          <w:tab w:val="left" w:pos="709"/>
          <w:tab w:val="left" w:pos="993"/>
        </w:tabs>
        <w:spacing w:after="0" w:line="276" w:lineRule="auto"/>
        <w:rPr>
          <w:rFonts w:ascii="Tahoma" w:hAnsi="Tahoma" w:cs="Tahoma"/>
          <w:sz w:val="22"/>
          <w:szCs w:val="22"/>
        </w:rPr>
      </w:pPr>
      <w:bookmarkStart w:id="100" w:name="_Toc352234896"/>
      <w:bookmarkStart w:id="101" w:name="_Toc352235587"/>
      <w:bookmarkStart w:id="102" w:name="_Toc352235948"/>
      <w:r w:rsidRPr="006A079E">
        <w:rPr>
          <w:rFonts w:ascii="Tahoma" w:hAnsi="Tahoma" w:cs="Tahoma"/>
          <w:sz w:val="22"/>
          <w:szCs w:val="22"/>
        </w:rPr>
        <w:t>Teikėj</w:t>
      </w:r>
      <w:r w:rsidR="00911145" w:rsidRPr="006A079E">
        <w:rPr>
          <w:rFonts w:ascii="Tahoma" w:hAnsi="Tahoma" w:cs="Tahoma"/>
          <w:sz w:val="22"/>
          <w:szCs w:val="22"/>
        </w:rPr>
        <w:t>as turės sudaryti ir kitus testavimo duomenis, kurie bus reikalingi tam, kad patikrinti ši</w:t>
      </w:r>
      <w:r w:rsidR="00B0075A" w:rsidRPr="006A079E">
        <w:rPr>
          <w:rFonts w:ascii="Tahoma" w:hAnsi="Tahoma" w:cs="Tahoma"/>
          <w:sz w:val="22"/>
          <w:szCs w:val="22"/>
        </w:rPr>
        <w:t>ų</w:t>
      </w:r>
      <w:r w:rsidR="00911145" w:rsidRPr="006A079E">
        <w:rPr>
          <w:rFonts w:ascii="Tahoma" w:hAnsi="Tahoma" w:cs="Tahoma"/>
          <w:sz w:val="22"/>
          <w:szCs w:val="22"/>
        </w:rPr>
        <w:t xml:space="preserve"> </w:t>
      </w:r>
      <w:r w:rsidR="0037286B" w:rsidRPr="006A079E">
        <w:rPr>
          <w:rFonts w:ascii="Tahoma" w:hAnsi="Tahoma" w:cs="Tahoma"/>
          <w:sz w:val="22"/>
          <w:szCs w:val="22"/>
        </w:rPr>
        <w:t>RPO</w:t>
      </w:r>
      <w:r w:rsidR="00911145" w:rsidRPr="006A079E">
        <w:rPr>
          <w:rFonts w:ascii="Tahoma" w:hAnsi="Tahoma" w:cs="Tahoma"/>
          <w:sz w:val="22"/>
          <w:szCs w:val="22"/>
        </w:rPr>
        <w:t xml:space="preserve"> funkcinius ir nefunkcinius reikalavimus. Kiti reikalingi testavimo duomenys, reikiamos priemonės ir sąlygos turi būti detalizuotos priėmimo testavimo plane bei suderintos su Pirkėju;</w:t>
      </w:r>
      <w:bookmarkEnd w:id="100"/>
      <w:bookmarkEnd w:id="101"/>
      <w:bookmarkEnd w:id="102"/>
    </w:p>
    <w:p w14:paraId="21B77697" w14:textId="4AA8F3BA" w:rsidR="00911145" w:rsidRPr="006A079E" w:rsidRDefault="00911145">
      <w:pPr>
        <w:pStyle w:val="TekstasNr11"/>
        <w:numPr>
          <w:ilvl w:val="2"/>
          <w:numId w:val="22"/>
        </w:numPr>
        <w:tabs>
          <w:tab w:val="clear" w:pos="1134"/>
          <w:tab w:val="clear" w:pos="1560"/>
          <w:tab w:val="left" w:pos="426"/>
          <w:tab w:val="left" w:pos="709"/>
          <w:tab w:val="left" w:pos="993"/>
        </w:tabs>
        <w:spacing w:after="0" w:line="276" w:lineRule="auto"/>
        <w:rPr>
          <w:rFonts w:ascii="Tahoma" w:hAnsi="Tahoma" w:cs="Tahoma"/>
          <w:sz w:val="22"/>
          <w:szCs w:val="22"/>
        </w:rPr>
      </w:pPr>
      <w:r w:rsidRPr="006A079E">
        <w:rPr>
          <w:rFonts w:ascii="Tahoma" w:hAnsi="Tahoma" w:cs="Tahoma"/>
          <w:sz w:val="22"/>
          <w:szCs w:val="22"/>
        </w:rPr>
        <w:t xml:space="preserve"> Priėmimo testavimas užbaigiamas, kai tenkinami testavimo </w:t>
      </w:r>
      <w:r w:rsidR="00C11A5F" w:rsidRPr="006A079E">
        <w:rPr>
          <w:rFonts w:ascii="Tahoma" w:hAnsi="Tahoma" w:cs="Tahoma"/>
          <w:sz w:val="22"/>
          <w:szCs w:val="22"/>
        </w:rPr>
        <w:t xml:space="preserve">scenarijuose </w:t>
      </w:r>
      <w:r w:rsidRPr="006A079E">
        <w:rPr>
          <w:rFonts w:ascii="Tahoma" w:hAnsi="Tahoma" w:cs="Tahoma"/>
          <w:sz w:val="22"/>
          <w:szCs w:val="22"/>
        </w:rPr>
        <w:t>įvardinti testavimo priėmimo kriterijai;</w:t>
      </w:r>
    </w:p>
    <w:p w14:paraId="2B6B2EB9" w14:textId="1B4269EE" w:rsidR="00911145" w:rsidRPr="00EE391C" w:rsidRDefault="00D946B0" w:rsidP="00ED19FA">
      <w:pPr>
        <w:pStyle w:val="TekstasNr"/>
        <w:numPr>
          <w:ilvl w:val="0"/>
          <w:numId w:val="22"/>
        </w:numPr>
        <w:tabs>
          <w:tab w:val="clear" w:pos="1134"/>
          <w:tab w:val="left" w:pos="426"/>
          <w:tab w:val="left" w:pos="709"/>
        </w:tabs>
        <w:spacing w:line="276" w:lineRule="auto"/>
        <w:rPr>
          <w:rFonts w:ascii="Tahoma" w:hAnsi="Tahoma" w:cs="Tahoma"/>
          <w:sz w:val="22"/>
          <w:szCs w:val="22"/>
        </w:rPr>
      </w:pPr>
      <w:r w:rsidRPr="764148BD">
        <w:rPr>
          <w:rFonts w:ascii="Tahoma" w:hAnsi="Tahoma" w:cs="Tahoma"/>
          <w:sz w:val="22"/>
          <w:szCs w:val="22"/>
        </w:rPr>
        <w:t>Teikėj</w:t>
      </w:r>
      <w:r w:rsidR="00911145" w:rsidRPr="764148BD">
        <w:rPr>
          <w:rFonts w:ascii="Tahoma" w:hAnsi="Tahoma" w:cs="Tahoma"/>
          <w:sz w:val="22"/>
          <w:szCs w:val="22"/>
        </w:rPr>
        <w:t xml:space="preserve">as turės parengti pačios Sistemos ir ją sudarančių komponentų automatizuoto testavimo ir diegimo (angl. </w:t>
      </w:r>
      <w:proofErr w:type="spellStart"/>
      <w:r w:rsidR="00911145" w:rsidRPr="764148BD">
        <w:rPr>
          <w:rFonts w:ascii="Tahoma" w:hAnsi="Tahoma" w:cs="Tahoma"/>
          <w:sz w:val="22"/>
          <w:szCs w:val="22"/>
        </w:rPr>
        <w:t>Continuous</w:t>
      </w:r>
      <w:proofErr w:type="spellEnd"/>
      <w:r w:rsidR="00911145" w:rsidRPr="764148BD">
        <w:rPr>
          <w:rFonts w:ascii="Tahoma" w:hAnsi="Tahoma" w:cs="Tahoma"/>
          <w:sz w:val="22"/>
          <w:szCs w:val="22"/>
        </w:rPr>
        <w:t xml:space="preserve"> </w:t>
      </w:r>
      <w:proofErr w:type="spellStart"/>
      <w:r w:rsidR="00911145" w:rsidRPr="764148BD">
        <w:rPr>
          <w:rFonts w:ascii="Tahoma" w:hAnsi="Tahoma" w:cs="Tahoma"/>
          <w:sz w:val="22"/>
          <w:szCs w:val="22"/>
        </w:rPr>
        <w:t>Integration</w:t>
      </w:r>
      <w:proofErr w:type="spellEnd"/>
      <w:r w:rsidR="00911145" w:rsidRPr="764148BD">
        <w:rPr>
          <w:rFonts w:ascii="Tahoma" w:hAnsi="Tahoma" w:cs="Tahoma"/>
          <w:sz w:val="22"/>
          <w:szCs w:val="22"/>
        </w:rPr>
        <w:t xml:space="preserve"> </w:t>
      </w:r>
      <w:proofErr w:type="spellStart"/>
      <w:r w:rsidR="00911145" w:rsidRPr="764148BD">
        <w:rPr>
          <w:rFonts w:ascii="Tahoma" w:hAnsi="Tahoma" w:cs="Tahoma"/>
          <w:sz w:val="22"/>
          <w:szCs w:val="22"/>
        </w:rPr>
        <w:t>and</w:t>
      </w:r>
      <w:proofErr w:type="spellEnd"/>
      <w:r w:rsidR="00911145" w:rsidRPr="764148BD">
        <w:rPr>
          <w:rFonts w:ascii="Tahoma" w:hAnsi="Tahoma" w:cs="Tahoma"/>
          <w:sz w:val="22"/>
          <w:szCs w:val="22"/>
        </w:rPr>
        <w:t xml:space="preserve"> </w:t>
      </w:r>
      <w:proofErr w:type="spellStart"/>
      <w:r w:rsidR="00911145" w:rsidRPr="764148BD">
        <w:rPr>
          <w:rFonts w:ascii="Tahoma" w:hAnsi="Tahoma" w:cs="Tahoma"/>
          <w:sz w:val="22"/>
          <w:szCs w:val="22"/>
        </w:rPr>
        <w:t>Delivery</w:t>
      </w:r>
      <w:proofErr w:type="spellEnd"/>
      <w:r w:rsidR="00911145" w:rsidRPr="764148BD">
        <w:rPr>
          <w:rFonts w:ascii="Tahoma" w:hAnsi="Tahoma" w:cs="Tahoma"/>
          <w:sz w:val="22"/>
          <w:szCs w:val="22"/>
        </w:rPr>
        <w:t xml:space="preserve"> (toliau - CI/CD)) procesus Pirkėjo naudojamoje priemonėje </w:t>
      </w:r>
      <w:proofErr w:type="spellStart"/>
      <w:r w:rsidR="00911145" w:rsidRPr="764148BD">
        <w:rPr>
          <w:rFonts w:ascii="Tahoma" w:hAnsi="Tahoma" w:cs="Tahoma"/>
          <w:sz w:val="22"/>
          <w:szCs w:val="22"/>
        </w:rPr>
        <w:t>GitLab</w:t>
      </w:r>
      <w:proofErr w:type="spellEnd"/>
      <w:r w:rsidR="00911145" w:rsidRPr="764148BD">
        <w:rPr>
          <w:rFonts w:ascii="Tahoma" w:hAnsi="Tahoma" w:cs="Tahoma"/>
          <w:sz w:val="22"/>
          <w:szCs w:val="22"/>
        </w:rPr>
        <w:t>.</w:t>
      </w:r>
      <w:r w:rsidR="00EE391C" w:rsidRPr="764148BD">
        <w:rPr>
          <w:rFonts w:ascii="Tahoma" w:hAnsi="Tahoma" w:cs="Tahoma"/>
          <w:sz w:val="22"/>
          <w:szCs w:val="22"/>
        </w:rPr>
        <w:t xml:space="preserve"> Šis reikalavimas taikomas tik naujai sukurtiems moduliams ir tik ta apimtimi, kiek tai leidžia techninės galimybės (turint minty senas technologijas, su kuriomis yra sukurta MVK).</w:t>
      </w:r>
    </w:p>
    <w:p w14:paraId="49EC424D" w14:textId="12E707C0" w:rsidR="00911145" w:rsidRPr="00740878" w:rsidRDefault="00D946B0" w:rsidP="00ED19FA">
      <w:pPr>
        <w:pStyle w:val="TekstasNr"/>
        <w:numPr>
          <w:ilvl w:val="0"/>
          <w:numId w:val="22"/>
        </w:numPr>
        <w:tabs>
          <w:tab w:val="clear" w:pos="1134"/>
          <w:tab w:val="left" w:pos="426"/>
          <w:tab w:val="left" w:pos="709"/>
        </w:tabs>
        <w:spacing w:after="0" w:line="276" w:lineRule="auto"/>
        <w:rPr>
          <w:rFonts w:ascii="Tahoma" w:hAnsi="Tahoma" w:cs="Tahoma"/>
          <w:sz w:val="22"/>
          <w:szCs w:val="22"/>
        </w:rPr>
      </w:pPr>
      <w:r w:rsidRPr="764148BD">
        <w:rPr>
          <w:rFonts w:ascii="Tahoma" w:hAnsi="Tahoma" w:cs="Tahoma"/>
          <w:sz w:val="22"/>
          <w:szCs w:val="22"/>
        </w:rPr>
        <w:t>Teikėj</w:t>
      </w:r>
      <w:r w:rsidR="00911145" w:rsidRPr="764148BD">
        <w:rPr>
          <w:rFonts w:ascii="Tahoma" w:hAnsi="Tahoma" w:cs="Tahoma"/>
          <w:sz w:val="22"/>
          <w:szCs w:val="22"/>
        </w:rPr>
        <w:t xml:space="preserve">o su Pirkėju suderinti ir sudaryti CI/CD procesai (angl. </w:t>
      </w:r>
      <w:proofErr w:type="spellStart"/>
      <w:r w:rsidR="00911145" w:rsidRPr="764148BD">
        <w:rPr>
          <w:rFonts w:ascii="Tahoma" w:hAnsi="Tahoma" w:cs="Tahoma"/>
          <w:sz w:val="22"/>
          <w:szCs w:val="22"/>
        </w:rPr>
        <w:t>Pipeline</w:t>
      </w:r>
      <w:proofErr w:type="spellEnd"/>
      <w:r w:rsidR="00911145" w:rsidRPr="764148BD">
        <w:rPr>
          <w:rFonts w:ascii="Tahoma" w:hAnsi="Tahoma" w:cs="Tahoma"/>
          <w:sz w:val="22"/>
          <w:szCs w:val="22"/>
        </w:rPr>
        <w:t>) turi užtikrinti:</w:t>
      </w:r>
    </w:p>
    <w:p w14:paraId="07B86EAD" w14:textId="77777777" w:rsidR="00911145" w:rsidRPr="00740878" w:rsidRDefault="00911145">
      <w:pPr>
        <w:pStyle w:val="ListParagraph"/>
        <w:numPr>
          <w:ilvl w:val="1"/>
          <w:numId w:val="22"/>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Artefaktų pagaminimą;</w:t>
      </w:r>
    </w:p>
    <w:p w14:paraId="497A8923" w14:textId="77777777" w:rsidR="00911145" w:rsidRPr="00740878" w:rsidRDefault="00911145">
      <w:pPr>
        <w:pStyle w:val="ListParagraph"/>
        <w:numPr>
          <w:ilvl w:val="1"/>
          <w:numId w:val="22"/>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Artefaktų ir kodo kokybės patikrinimą;</w:t>
      </w:r>
    </w:p>
    <w:p w14:paraId="7CEBD695" w14:textId="77777777" w:rsidR="00911145" w:rsidRPr="00740878" w:rsidRDefault="00911145">
      <w:pPr>
        <w:pStyle w:val="ListParagraph"/>
        <w:numPr>
          <w:ilvl w:val="1"/>
          <w:numId w:val="22"/>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Artefaktų ir kodo saugumo patikrinimą (Pirkėjas pateiks įrankius reikalingus kodo saugumui patikrinti);</w:t>
      </w:r>
    </w:p>
    <w:p w14:paraId="7E940E48" w14:textId="77777777" w:rsidR="00911145" w:rsidRPr="00740878" w:rsidRDefault="00911145">
      <w:pPr>
        <w:pStyle w:val="ListParagraph"/>
        <w:numPr>
          <w:ilvl w:val="1"/>
          <w:numId w:val="22"/>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Automatinį testų vykdymą;</w:t>
      </w:r>
    </w:p>
    <w:p w14:paraId="10F4DF9D" w14:textId="77777777" w:rsidR="00911145" w:rsidRPr="00740878" w:rsidRDefault="00911145">
      <w:pPr>
        <w:pStyle w:val="ListParagraph"/>
        <w:numPr>
          <w:ilvl w:val="1"/>
          <w:numId w:val="22"/>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Diegimą į testavimo aplinką;</w:t>
      </w:r>
    </w:p>
    <w:p w14:paraId="51A35E12" w14:textId="77777777" w:rsidR="00911145" w:rsidRPr="00740878" w:rsidRDefault="00911145">
      <w:pPr>
        <w:pStyle w:val="ListParagraph"/>
        <w:numPr>
          <w:ilvl w:val="1"/>
          <w:numId w:val="22"/>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Diegimą į gamybinę aplinką.</w:t>
      </w:r>
    </w:p>
    <w:p w14:paraId="3B171FE8" w14:textId="43C0D17A" w:rsidR="00DE4893" w:rsidRPr="00740878" w:rsidRDefault="00911145">
      <w:pPr>
        <w:pStyle w:val="ListParagraph"/>
        <w:numPr>
          <w:ilvl w:val="0"/>
          <w:numId w:val="22"/>
        </w:numPr>
        <w:tabs>
          <w:tab w:val="left" w:pos="426"/>
          <w:tab w:val="left" w:pos="709"/>
        </w:tabs>
        <w:suppressAutoHyphens/>
        <w:autoSpaceDN w:val="0"/>
        <w:spacing w:line="276" w:lineRule="auto"/>
        <w:jc w:val="both"/>
        <w:textAlignment w:val="baseline"/>
        <w:rPr>
          <w:rFonts w:ascii="Tahoma" w:hAnsi="Tahoma" w:cs="Tahoma"/>
        </w:rPr>
      </w:pPr>
      <w:r w:rsidRPr="00740878">
        <w:rPr>
          <w:rFonts w:ascii="Tahoma" w:hAnsi="Tahoma" w:cs="Tahoma"/>
        </w:rPr>
        <w:t>P</w:t>
      </w:r>
      <w:r w:rsidR="00493FF7" w:rsidRPr="00740878">
        <w:rPr>
          <w:rFonts w:ascii="Tahoma" w:hAnsi="Tahoma" w:cs="Tahoma"/>
        </w:rPr>
        <w:t>irkėjas</w:t>
      </w:r>
      <w:r w:rsidRPr="00740878">
        <w:rPr>
          <w:rFonts w:ascii="Tahoma" w:hAnsi="Tahoma" w:cs="Tahoma"/>
        </w:rPr>
        <w:t xml:space="preserve"> savo iniciatyva gali atlikti bet kokius kitus </w:t>
      </w:r>
      <w:r w:rsidR="00AC090A" w:rsidRPr="00740878">
        <w:rPr>
          <w:rFonts w:ascii="Tahoma" w:hAnsi="Tahoma" w:cs="Tahoma"/>
        </w:rPr>
        <w:t>Si</w:t>
      </w:r>
      <w:r w:rsidRPr="00740878">
        <w:rPr>
          <w:rFonts w:ascii="Tahoma" w:hAnsi="Tahoma" w:cs="Tahoma"/>
        </w:rPr>
        <w:t xml:space="preserve">stemos testavimus ir bandymus (išeities kodų tikrinimą, konfigūracijos tikrinimą, našumo tikrinimą, aukšto prieinamumo tikrinimą, plečiamumo tikrinimą, funkcionalumo tikrinimą ir kt.) siekdama užtikrinti sistemos kokybę ir atitikimus reikalavimams. </w:t>
      </w:r>
      <w:r w:rsidR="00D946B0" w:rsidRPr="00740878">
        <w:rPr>
          <w:rFonts w:ascii="Tahoma" w:hAnsi="Tahoma" w:cs="Tahoma"/>
        </w:rPr>
        <w:t>Teikėj</w:t>
      </w:r>
      <w:r w:rsidRPr="00740878">
        <w:rPr>
          <w:rFonts w:ascii="Tahoma" w:hAnsi="Tahoma" w:cs="Tahoma"/>
        </w:rPr>
        <w:t>as turės atsižvelgti į P</w:t>
      </w:r>
      <w:r w:rsidR="00DC5330" w:rsidRPr="00740878">
        <w:rPr>
          <w:rFonts w:ascii="Tahoma" w:hAnsi="Tahoma" w:cs="Tahoma"/>
        </w:rPr>
        <w:t>irkėjo</w:t>
      </w:r>
      <w:r w:rsidRPr="00740878">
        <w:rPr>
          <w:rFonts w:ascii="Tahoma" w:hAnsi="Tahoma" w:cs="Tahoma"/>
        </w:rPr>
        <w:t xml:space="preserve"> atstovų atliktų bandymų ir testavimų rezultatus, fiksuotus JIRA sistemoje, atlikti visų testavimų rezultatuose nurodytų trūkumų (pažeidimų, rekomendacijų) šalinimą. </w:t>
      </w:r>
      <w:r w:rsidR="00D946B0" w:rsidRPr="00740878">
        <w:rPr>
          <w:rFonts w:ascii="Tahoma" w:hAnsi="Tahoma" w:cs="Tahoma"/>
        </w:rPr>
        <w:t>Teikėj</w:t>
      </w:r>
      <w:r w:rsidRPr="00740878">
        <w:rPr>
          <w:rFonts w:ascii="Tahoma" w:hAnsi="Tahoma" w:cs="Tahoma"/>
        </w:rPr>
        <w:t>as turės sudaryti reikiamas sąlygas suplanuotiems testavimams ir bandymams atlikti – pateikti išeities kodą, pateikti prisijungimo duomenis prie sistemos komponentų, sukurti testavimui reikalingus naudotojus, įjungti / išjungti sistemos komponentus, sudaryti prieigos galimybes specializuotai testavimo ir bandymų programinei įrangai, atlikti kitas reikiamas veiklas, kurios užtikrintų pilnavertį testavimų ir bandymų proceso įvykdymą.</w:t>
      </w:r>
    </w:p>
    <w:p w14:paraId="20BD1C91" w14:textId="77777777" w:rsidR="004430B2" w:rsidRPr="009070B8" w:rsidRDefault="004430B2" w:rsidP="0014308B">
      <w:pPr>
        <w:pStyle w:val="TekstasNr"/>
        <w:tabs>
          <w:tab w:val="clear" w:pos="1134"/>
          <w:tab w:val="left" w:pos="426"/>
          <w:tab w:val="left" w:pos="567"/>
          <w:tab w:val="left" w:pos="709"/>
        </w:tabs>
        <w:spacing w:after="0" w:line="276" w:lineRule="auto"/>
        <w:rPr>
          <w:rFonts w:ascii="Tahoma" w:hAnsi="Tahoma" w:cs="Tahoma"/>
          <w:sz w:val="22"/>
          <w:szCs w:val="22"/>
        </w:rPr>
      </w:pPr>
    </w:p>
    <w:p w14:paraId="41AA3E0A" w14:textId="5B7DF246" w:rsidR="000446F2" w:rsidRPr="00740878" w:rsidRDefault="008C31CA" w:rsidP="0014308B">
      <w:pPr>
        <w:pStyle w:val="Heading3"/>
        <w:tabs>
          <w:tab w:val="left" w:pos="426"/>
          <w:tab w:val="left" w:pos="709"/>
        </w:tabs>
        <w:spacing w:before="0"/>
        <w:rPr>
          <w:rFonts w:ascii="Tahoma" w:hAnsi="Tahoma" w:cs="Tahoma"/>
          <w:b/>
          <w:bCs/>
          <w:color w:val="auto"/>
          <w:sz w:val="22"/>
          <w:szCs w:val="22"/>
          <w:highlight w:val="yellow"/>
        </w:rPr>
      </w:pPr>
      <w:bookmarkStart w:id="103" w:name="_Toc144274566"/>
      <w:bookmarkStart w:id="104" w:name="_Toc233376945"/>
      <w:r w:rsidRPr="00740878">
        <w:rPr>
          <w:rFonts w:ascii="Tahoma" w:hAnsi="Tahoma" w:cs="Tahoma"/>
          <w:b/>
          <w:bCs/>
          <w:color w:val="auto"/>
          <w:sz w:val="22"/>
          <w:szCs w:val="22"/>
        </w:rPr>
        <w:t>3</w:t>
      </w:r>
      <w:r w:rsidR="000446F2" w:rsidRPr="00740878">
        <w:rPr>
          <w:rFonts w:ascii="Tahoma" w:hAnsi="Tahoma" w:cs="Tahoma"/>
          <w:b/>
          <w:bCs/>
          <w:color w:val="auto"/>
          <w:sz w:val="22"/>
          <w:szCs w:val="22"/>
        </w:rPr>
        <w:t>.</w:t>
      </w:r>
      <w:r w:rsidR="000F2FC8">
        <w:rPr>
          <w:rFonts w:ascii="Tahoma" w:hAnsi="Tahoma" w:cs="Tahoma"/>
          <w:b/>
          <w:bCs/>
          <w:color w:val="auto"/>
          <w:sz w:val="22"/>
          <w:szCs w:val="22"/>
        </w:rPr>
        <w:t>4</w:t>
      </w:r>
      <w:r w:rsidR="000446F2" w:rsidRPr="00740878">
        <w:rPr>
          <w:rFonts w:ascii="Tahoma" w:hAnsi="Tahoma" w:cs="Tahoma"/>
          <w:b/>
          <w:bCs/>
          <w:color w:val="auto"/>
          <w:sz w:val="22"/>
          <w:szCs w:val="22"/>
        </w:rPr>
        <w:t>.</w:t>
      </w:r>
      <w:r w:rsidR="00BF5415">
        <w:rPr>
          <w:rFonts w:ascii="Tahoma" w:hAnsi="Tahoma" w:cs="Tahoma"/>
          <w:b/>
          <w:bCs/>
          <w:color w:val="auto"/>
          <w:sz w:val="22"/>
          <w:szCs w:val="22"/>
        </w:rPr>
        <w:t>6</w:t>
      </w:r>
      <w:r w:rsidR="00803615" w:rsidRPr="00740878">
        <w:rPr>
          <w:rFonts w:ascii="Tahoma" w:hAnsi="Tahoma" w:cs="Tahoma"/>
          <w:b/>
          <w:bCs/>
          <w:color w:val="auto"/>
          <w:sz w:val="22"/>
          <w:szCs w:val="22"/>
        </w:rPr>
        <w:t>.</w:t>
      </w:r>
      <w:r w:rsidR="000446F2" w:rsidRPr="00740878">
        <w:rPr>
          <w:rFonts w:ascii="Tahoma" w:hAnsi="Tahoma" w:cs="Tahoma"/>
          <w:b/>
          <w:bCs/>
          <w:color w:val="auto"/>
          <w:sz w:val="22"/>
          <w:szCs w:val="22"/>
        </w:rPr>
        <w:t xml:space="preserve"> Reikalavimai Sistemos</w:t>
      </w:r>
      <w:r w:rsidR="00BF479E" w:rsidRPr="00740878">
        <w:rPr>
          <w:rFonts w:ascii="Tahoma" w:hAnsi="Tahoma" w:cs="Tahoma"/>
          <w:b/>
          <w:bCs/>
          <w:color w:val="auto"/>
          <w:sz w:val="22"/>
          <w:szCs w:val="22"/>
        </w:rPr>
        <w:t xml:space="preserve"> pakeitimų</w:t>
      </w:r>
      <w:r w:rsidR="000446F2" w:rsidRPr="00740878">
        <w:rPr>
          <w:rFonts w:ascii="Tahoma" w:hAnsi="Tahoma" w:cs="Tahoma"/>
          <w:b/>
          <w:bCs/>
          <w:color w:val="auto"/>
          <w:sz w:val="22"/>
          <w:szCs w:val="22"/>
        </w:rPr>
        <w:t xml:space="preserve"> </w:t>
      </w:r>
      <w:bookmarkEnd w:id="103"/>
      <w:r w:rsidR="00AB65B6" w:rsidRPr="00740878">
        <w:rPr>
          <w:rFonts w:ascii="Tahoma" w:hAnsi="Tahoma" w:cs="Tahoma"/>
          <w:b/>
          <w:bCs/>
          <w:color w:val="auto"/>
        </w:rPr>
        <w:t>valdymui</w:t>
      </w:r>
      <w:bookmarkEnd w:id="104"/>
    </w:p>
    <w:p w14:paraId="0C26A10E" w14:textId="77777777" w:rsidR="00A249E4" w:rsidRPr="009070B8" w:rsidRDefault="00A249E4" w:rsidP="0014308B">
      <w:pPr>
        <w:pStyle w:val="TekstasNr"/>
        <w:tabs>
          <w:tab w:val="clear" w:pos="1134"/>
          <w:tab w:val="left" w:pos="426"/>
          <w:tab w:val="left" w:pos="567"/>
          <w:tab w:val="left" w:pos="709"/>
        </w:tabs>
        <w:spacing w:after="0" w:line="276" w:lineRule="auto"/>
        <w:rPr>
          <w:rFonts w:ascii="Tahoma" w:hAnsi="Tahoma" w:cs="Tahoma"/>
          <w:sz w:val="22"/>
          <w:szCs w:val="22"/>
        </w:rPr>
      </w:pPr>
    </w:p>
    <w:p w14:paraId="0AA1AD0F" w14:textId="77777777" w:rsidR="004D7884" w:rsidRPr="00740878" w:rsidRDefault="004D7884">
      <w:pPr>
        <w:pStyle w:val="TekstasNr"/>
        <w:numPr>
          <w:ilvl w:val="0"/>
          <w:numId w:val="22"/>
        </w:numPr>
        <w:tabs>
          <w:tab w:val="clear" w:pos="1134"/>
          <w:tab w:val="left" w:pos="426"/>
          <w:tab w:val="left" w:pos="709"/>
        </w:tabs>
        <w:spacing w:after="0" w:line="276" w:lineRule="auto"/>
        <w:rPr>
          <w:rFonts w:ascii="Tahoma" w:hAnsi="Tahoma" w:cs="Tahoma"/>
          <w:sz w:val="22"/>
          <w:szCs w:val="22"/>
        </w:rPr>
      </w:pPr>
      <w:r w:rsidRPr="00740878">
        <w:rPr>
          <w:rFonts w:ascii="Tahoma" w:hAnsi="Tahoma" w:cs="Tahoma"/>
          <w:sz w:val="22"/>
          <w:szCs w:val="22"/>
        </w:rPr>
        <w:lastRenderedPageBreak/>
        <w:t xml:space="preserve">RPO, Techninėje specifikacijoje ar kituose Paslaugų teikimo sutarties prieduose nustatyti reikalavimai gali būti keičiami Teikėjo ar Pirkėjo iniciatyva. </w:t>
      </w:r>
    </w:p>
    <w:p w14:paraId="7778CFAB" w14:textId="77777777" w:rsidR="004D7884" w:rsidRPr="00740878" w:rsidRDefault="004D7884">
      <w:pPr>
        <w:pStyle w:val="TekstasNr"/>
        <w:numPr>
          <w:ilvl w:val="0"/>
          <w:numId w:val="22"/>
        </w:numPr>
        <w:tabs>
          <w:tab w:val="clear" w:pos="1134"/>
          <w:tab w:val="left" w:pos="426"/>
          <w:tab w:val="left" w:pos="709"/>
        </w:tabs>
        <w:spacing w:after="0" w:line="276" w:lineRule="auto"/>
        <w:rPr>
          <w:rFonts w:ascii="Tahoma" w:hAnsi="Tahoma" w:cs="Tahoma"/>
          <w:color w:val="000000" w:themeColor="text1"/>
          <w:sz w:val="22"/>
          <w:szCs w:val="22"/>
        </w:rPr>
      </w:pPr>
      <w:r w:rsidRPr="00740878">
        <w:rPr>
          <w:rFonts w:ascii="Tahoma" w:hAnsi="Tahoma" w:cs="Tahoma"/>
          <w:color w:val="000000" w:themeColor="text1"/>
          <w:sz w:val="22"/>
          <w:szCs w:val="22"/>
        </w:rPr>
        <w:t>Pakeitimų atsiradimas gali būti sąlygojamas aplinkybių, kurios atsiranda arba tampa žinomos po pirkimo sutarties sudarymo, jų atsiradimo pasiūlymo pateikimo ar pirkimo sutarties sudarymo metu nebuvo galima protingai numatyti ir kontroliuoti, taip pat, iš anksto įvertinti ir jų atsiradimo rizikos.</w:t>
      </w:r>
    </w:p>
    <w:p w14:paraId="70C3CE4D" w14:textId="71A57D96" w:rsidR="004D7884" w:rsidRPr="00740878" w:rsidRDefault="004D7884">
      <w:pPr>
        <w:pStyle w:val="TekstasNr"/>
        <w:numPr>
          <w:ilvl w:val="0"/>
          <w:numId w:val="22"/>
        </w:numPr>
        <w:tabs>
          <w:tab w:val="clear" w:pos="1134"/>
          <w:tab w:val="left" w:pos="426"/>
          <w:tab w:val="left" w:pos="709"/>
        </w:tabs>
        <w:spacing w:after="0" w:line="276" w:lineRule="auto"/>
        <w:rPr>
          <w:rFonts w:ascii="Tahoma" w:hAnsi="Tahoma" w:cs="Tahoma"/>
          <w:color w:val="000000" w:themeColor="text1"/>
          <w:sz w:val="22"/>
          <w:szCs w:val="22"/>
        </w:rPr>
      </w:pPr>
      <w:r w:rsidRPr="00740878">
        <w:rPr>
          <w:rFonts w:ascii="Tahoma" w:hAnsi="Tahoma" w:cs="Tahoma"/>
          <w:color w:val="000000" w:themeColor="text1"/>
          <w:sz w:val="22"/>
          <w:szCs w:val="22"/>
        </w:rPr>
        <w:t>Pakeitimas turi būti įgyvendinamas Teikėjui ir Pirkėjui patvirtinus keitimą raštu (susitarimą įforminant kaip sutarties priedą), vadovaujantis tarp Teikėjo ir Pirkėjo sudarytos Paslaugų teikimo sutarties ir šios techninės specifikacijos sąlygomis, nepažeidžiant viešųjų pirkimų principų</w:t>
      </w:r>
      <w:r w:rsidR="00CF023B" w:rsidRPr="00740878">
        <w:rPr>
          <w:rFonts w:ascii="Tahoma" w:hAnsi="Tahoma" w:cs="Tahoma"/>
          <w:color w:val="000000" w:themeColor="text1"/>
          <w:sz w:val="22"/>
          <w:szCs w:val="22"/>
        </w:rPr>
        <w:t>.</w:t>
      </w:r>
    </w:p>
    <w:p w14:paraId="1B44605D" w14:textId="77777777" w:rsidR="00F07DAA" w:rsidRDefault="00FA6E27">
      <w:pPr>
        <w:pStyle w:val="TekstasNr"/>
        <w:numPr>
          <w:ilvl w:val="0"/>
          <w:numId w:val="22"/>
        </w:numPr>
        <w:tabs>
          <w:tab w:val="clear" w:pos="1134"/>
          <w:tab w:val="left" w:pos="426"/>
          <w:tab w:val="left" w:pos="709"/>
        </w:tabs>
        <w:spacing w:after="0" w:line="276" w:lineRule="auto"/>
        <w:rPr>
          <w:rFonts w:ascii="Tahoma" w:hAnsi="Tahoma" w:cs="Tahoma"/>
          <w:sz w:val="22"/>
          <w:szCs w:val="22"/>
        </w:rPr>
      </w:pPr>
      <w:r w:rsidRPr="00740878">
        <w:rPr>
          <w:rFonts w:ascii="Tahoma" w:hAnsi="Tahoma" w:cs="Tahoma"/>
          <w:sz w:val="22"/>
          <w:szCs w:val="22"/>
        </w:rPr>
        <w:t>Teikėjas privalo prieš priduodamas Sistem</w:t>
      </w:r>
      <w:r w:rsidR="00BF479E" w:rsidRPr="00740878">
        <w:rPr>
          <w:rFonts w:ascii="Tahoma" w:hAnsi="Tahoma" w:cs="Tahoma"/>
          <w:sz w:val="22"/>
          <w:szCs w:val="22"/>
        </w:rPr>
        <w:t>os pakeitimus</w:t>
      </w:r>
      <w:r w:rsidR="00D861CA" w:rsidRPr="00740878">
        <w:rPr>
          <w:rFonts w:ascii="Tahoma" w:hAnsi="Tahoma" w:cs="Tahoma"/>
          <w:sz w:val="22"/>
          <w:szCs w:val="22"/>
        </w:rPr>
        <w:t xml:space="preserve"> </w:t>
      </w:r>
      <w:r w:rsidRPr="00740878">
        <w:rPr>
          <w:rFonts w:ascii="Tahoma" w:hAnsi="Tahoma" w:cs="Tahoma"/>
          <w:sz w:val="22"/>
          <w:szCs w:val="22"/>
        </w:rPr>
        <w:t>Pirkėjui pateikti galutines dokumentacijos ir Sistemos išeities kodo versijas, jeigu jos buvo pakeistos nuo paskutinio pridavimo.</w:t>
      </w:r>
    </w:p>
    <w:p w14:paraId="470D934E" w14:textId="77777777" w:rsidR="00F07DAA" w:rsidRDefault="000446F2">
      <w:pPr>
        <w:pStyle w:val="TekstasNr"/>
        <w:numPr>
          <w:ilvl w:val="0"/>
          <w:numId w:val="22"/>
        </w:numPr>
        <w:tabs>
          <w:tab w:val="clear" w:pos="1134"/>
          <w:tab w:val="left" w:pos="426"/>
          <w:tab w:val="left" w:pos="709"/>
        </w:tabs>
        <w:spacing w:after="0" w:line="276" w:lineRule="auto"/>
        <w:rPr>
          <w:rFonts w:ascii="Tahoma" w:hAnsi="Tahoma" w:cs="Tahoma"/>
          <w:sz w:val="22"/>
          <w:szCs w:val="22"/>
        </w:rPr>
      </w:pPr>
      <w:r w:rsidRPr="00740878">
        <w:rPr>
          <w:rFonts w:ascii="Tahoma" w:hAnsi="Tahoma" w:cs="Tahoma"/>
          <w:sz w:val="22"/>
          <w:szCs w:val="22"/>
        </w:rPr>
        <w:t xml:space="preserve">Siekiant užtikrinti sklandų </w:t>
      </w:r>
      <w:r w:rsidR="00B260E8" w:rsidRPr="00740878">
        <w:rPr>
          <w:rFonts w:ascii="Tahoma" w:hAnsi="Tahoma" w:cs="Tahoma"/>
          <w:sz w:val="22"/>
          <w:szCs w:val="22"/>
        </w:rPr>
        <w:t>Pirkimo</w:t>
      </w:r>
      <w:r w:rsidRPr="00740878">
        <w:rPr>
          <w:rFonts w:ascii="Tahoma" w:hAnsi="Tahoma" w:cs="Tahoma"/>
          <w:sz w:val="22"/>
          <w:szCs w:val="22"/>
        </w:rPr>
        <w:t xml:space="preserve"> tęstinumą:</w:t>
      </w:r>
    </w:p>
    <w:p w14:paraId="69126F22" w14:textId="77777777" w:rsidR="00B01DF3" w:rsidRDefault="78B2953D">
      <w:pPr>
        <w:pStyle w:val="TekstasNr"/>
        <w:numPr>
          <w:ilvl w:val="1"/>
          <w:numId w:val="22"/>
        </w:numPr>
        <w:tabs>
          <w:tab w:val="clear" w:pos="1134"/>
          <w:tab w:val="left" w:pos="426"/>
          <w:tab w:val="left" w:pos="709"/>
        </w:tabs>
        <w:spacing w:after="0" w:line="276" w:lineRule="auto"/>
        <w:rPr>
          <w:rFonts w:ascii="Tahoma" w:hAnsi="Tahoma" w:cs="Tahoma"/>
          <w:sz w:val="22"/>
          <w:szCs w:val="22"/>
        </w:rPr>
      </w:pPr>
      <w:r w:rsidRPr="00F07DAA">
        <w:rPr>
          <w:rFonts w:ascii="Tahoma" w:hAnsi="Tahoma" w:cs="Tahoma"/>
          <w:sz w:val="22"/>
          <w:szCs w:val="22"/>
        </w:rPr>
        <w:t>Teikėj</w:t>
      </w:r>
      <w:r w:rsidR="421E7448" w:rsidRPr="00F07DAA">
        <w:rPr>
          <w:rFonts w:ascii="Tahoma" w:hAnsi="Tahoma" w:cs="Tahoma"/>
          <w:sz w:val="22"/>
          <w:szCs w:val="22"/>
        </w:rPr>
        <w:t>as, nepažeidžiant autoriaus teisių turėtojo ar trečiųjų šalių intelektinės nuosavybės teisių, sutartimi perduoda P</w:t>
      </w:r>
      <w:r w:rsidR="7BF49AD5" w:rsidRPr="00F07DAA">
        <w:rPr>
          <w:rFonts w:ascii="Tahoma" w:hAnsi="Tahoma" w:cs="Tahoma"/>
          <w:sz w:val="22"/>
          <w:szCs w:val="22"/>
        </w:rPr>
        <w:t>irkėju</w:t>
      </w:r>
      <w:r w:rsidR="421E7448" w:rsidRPr="00F07DAA">
        <w:rPr>
          <w:rFonts w:ascii="Tahoma" w:hAnsi="Tahoma" w:cs="Tahoma"/>
          <w:sz w:val="22"/>
          <w:szCs w:val="22"/>
        </w:rPr>
        <w:t xml:space="preserve">i autorių turtines teises į pagal užsakymą sukurtą programinę įrangą ir parengtus projektinius dokumentus, įskaitant, bet neapsiribojant, teisę neribotą laiką ir be papildomo atlygio naudoti sukurtą programinę įrangą; </w:t>
      </w:r>
    </w:p>
    <w:p w14:paraId="5D7A2FF0" w14:textId="77777777" w:rsidR="00B01DF3" w:rsidRDefault="421E7448">
      <w:pPr>
        <w:pStyle w:val="TekstasNr"/>
        <w:numPr>
          <w:ilvl w:val="1"/>
          <w:numId w:val="22"/>
        </w:numPr>
        <w:tabs>
          <w:tab w:val="clear" w:pos="1134"/>
          <w:tab w:val="left" w:pos="426"/>
          <w:tab w:val="left" w:pos="709"/>
        </w:tabs>
        <w:spacing w:after="0" w:line="276" w:lineRule="auto"/>
        <w:rPr>
          <w:rFonts w:ascii="Tahoma" w:hAnsi="Tahoma" w:cs="Tahoma"/>
          <w:sz w:val="22"/>
          <w:szCs w:val="22"/>
        </w:rPr>
      </w:pPr>
      <w:r w:rsidRPr="00F07DAA">
        <w:rPr>
          <w:rFonts w:ascii="Tahoma" w:hAnsi="Tahoma" w:cs="Tahoma"/>
          <w:sz w:val="22"/>
          <w:szCs w:val="22"/>
        </w:rPr>
        <w:t xml:space="preserve">teisę daryti sukurtos programinės įrangos kopijas; </w:t>
      </w:r>
    </w:p>
    <w:p w14:paraId="20931B36" w14:textId="77777777" w:rsidR="00B01DF3" w:rsidRDefault="421E7448">
      <w:pPr>
        <w:pStyle w:val="TekstasNr"/>
        <w:numPr>
          <w:ilvl w:val="1"/>
          <w:numId w:val="22"/>
        </w:numPr>
        <w:tabs>
          <w:tab w:val="clear" w:pos="1134"/>
          <w:tab w:val="left" w:pos="426"/>
          <w:tab w:val="left" w:pos="709"/>
        </w:tabs>
        <w:spacing w:after="0" w:line="276" w:lineRule="auto"/>
        <w:rPr>
          <w:rFonts w:ascii="Tahoma" w:hAnsi="Tahoma" w:cs="Tahoma"/>
          <w:sz w:val="22"/>
          <w:szCs w:val="22"/>
        </w:rPr>
      </w:pPr>
      <w:r w:rsidRPr="00F07DAA">
        <w:rPr>
          <w:rFonts w:ascii="Tahoma" w:hAnsi="Tahoma" w:cs="Tahoma"/>
          <w:sz w:val="22"/>
          <w:szCs w:val="22"/>
        </w:rPr>
        <w:t>teisę modifikuoti ir toliau plėtoti sukurtą programinę įrangą;</w:t>
      </w:r>
    </w:p>
    <w:p w14:paraId="142C9F51" w14:textId="6D85DD9D" w:rsidR="00B01DF3" w:rsidRDefault="421E7448" w:rsidP="00ED19FA">
      <w:pPr>
        <w:pStyle w:val="TekstasNr"/>
        <w:numPr>
          <w:ilvl w:val="1"/>
          <w:numId w:val="22"/>
        </w:numPr>
        <w:tabs>
          <w:tab w:val="clear" w:pos="1134"/>
          <w:tab w:val="left" w:pos="426"/>
          <w:tab w:val="left" w:pos="709"/>
        </w:tabs>
        <w:spacing w:after="0" w:line="276" w:lineRule="auto"/>
        <w:rPr>
          <w:rFonts w:ascii="Tahoma" w:hAnsi="Tahoma" w:cs="Tahoma"/>
          <w:sz w:val="22"/>
          <w:szCs w:val="22"/>
        </w:rPr>
      </w:pPr>
      <w:r w:rsidRPr="764148BD">
        <w:rPr>
          <w:rFonts w:ascii="Tahoma" w:hAnsi="Tahoma" w:cs="Tahoma"/>
          <w:sz w:val="22"/>
          <w:szCs w:val="22"/>
        </w:rPr>
        <w:t>teisę perkelti programinę įrangą į kitą technologinę platformą;</w:t>
      </w:r>
    </w:p>
    <w:p w14:paraId="43FC9EC2" w14:textId="4393C140" w:rsidR="000446F2" w:rsidRPr="00F07DAA" w:rsidRDefault="421E7448" w:rsidP="00ED19FA">
      <w:pPr>
        <w:pStyle w:val="TekstasNr"/>
        <w:numPr>
          <w:ilvl w:val="1"/>
          <w:numId w:val="22"/>
        </w:numPr>
        <w:tabs>
          <w:tab w:val="clear" w:pos="1134"/>
          <w:tab w:val="left" w:pos="426"/>
          <w:tab w:val="left" w:pos="709"/>
        </w:tabs>
        <w:spacing w:after="0" w:line="276" w:lineRule="auto"/>
        <w:rPr>
          <w:rFonts w:ascii="Tahoma" w:hAnsi="Tahoma" w:cs="Tahoma"/>
          <w:sz w:val="22"/>
          <w:szCs w:val="22"/>
        </w:rPr>
      </w:pPr>
      <w:r w:rsidRPr="764148BD">
        <w:rPr>
          <w:rFonts w:ascii="Tahoma" w:hAnsi="Tahoma" w:cs="Tahoma"/>
          <w:sz w:val="22"/>
          <w:szCs w:val="22"/>
        </w:rPr>
        <w:t>teisę naudoti ir keisti jai sukurtos programinės įrangos pradinį kodą (mašininės kalbos pradinius tekstu</w:t>
      </w:r>
      <w:r w:rsidR="20293EF2" w:rsidRPr="764148BD">
        <w:rPr>
          <w:rFonts w:ascii="Tahoma" w:hAnsi="Tahoma" w:cs="Tahoma"/>
          <w:sz w:val="22"/>
          <w:szCs w:val="22"/>
        </w:rPr>
        <w:t>s</w:t>
      </w:r>
      <w:r w:rsidR="147D2E94" w:rsidRPr="764148BD">
        <w:rPr>
          <w:rFonts w:ascii="Tahoma" w:hAnsi="Tahoma" w:cs="Tahoma"/>
          <w:sz w:val="22"/>
          <w:szCs w:val="22"/>
        </w:rPr>
        <w:t>);</w:t>
      </w:r>
    </w:p>
    <w:p w14:paraId="4D635ADB" w14:textId="01C2936A" w:rsidR="000446F2" w:rsidRPr="00740878" w:rsidRDefault="00C743BF">
      <w:pPr>
        <w:pStyle w:val="TekstasNr"/>
        <w:numPr>
          <w:ilvl w:val="1"/>
          <w:numId w:val="22"/>
        </w:numPr>
        <w:tabs>
          <w:tab w:val="clear" w:pos="1134"/>
          <w:tab w:val="left" w:pos="426"/>
          <w:tab w:val="left" w:pos="709"/>
        </w:tabs>
        <w:spacing w:after="0" w:line="276" w:lineRule="auto"/>
        <w:rPr>
          <w:rFonts w:ascii="Tahoma" w:hAnsi="Tahoma" w:cs="Tahoma"/>
          <w:sz w:val="22"/>
          <w:szCs w:val="22"/>
        </w:rPr>
      </w:pPr>
      <w:r w:rsidRPr="00740878">
        <w:rPr>
          <w:rFonts w:ascii="Tahoma" w:hAnsi="Tahoma" w:cs="Tahoma"/>
          <w:sz w:val="22"/>
          <w:szCs w:val="22"/>
        </w:rPr>
        <w:t>j</w:t>
      </w:r>
      <w:r w:rsidR="000446F2" w:rsidRPr="00740878">
        <w:rPr>
          <w:rFonts w:ascii="Tahoma" w:hAnsi="Tahoma" w:cs="Tahoma"/>
          <w:sz w:val="22"/>
          <w:szCs w:val="22"/>
        </w:rPr>
        <w:t xml:space="preserve">eigu </w:t>
      </w:r>
      <w:r w:rsidRPr="00740878">
        <w:rPr>
          <w:rFonts w:ascii="Tahoma" w:hAnsi="Tahoma" w:cs="Tahoma"/>
          <w:sz w:val="22"/>
          <w:szCs w:val="22"/>
        </w:rPr>
        <w:t>Projekte</w:t>
      </w:r>
      <w:r w:rsidR="000446F2" w:rsidRPr="00740878">
        <w:rPr>
          <w:rFonts w:ascii="Tahoma" w:hAnsi="Tahoma" w:cs="Tahoma"/>
          <w:sz w:val="22"/>
          <w:szCs w:val="22"/>
        </w:rPr>
        <w:t xml:space="preserve"> sukurtoje programinėje įrangoje panaudota kita autoriaus teisių turėtojo ar trečiųjų šalių programinė įranga, kuri integruota į pagal užsakymą sukurtą programinę įrangą ar kitaip susieta su atliktu užsakymu ir autoriaus turtinių teisių į sukurtą programinę įrangą ar parengtus projektinius dokumentus, jos perdavimas P</w:t>
      </w:r>
      <w:r w:rsidR="00313239" w:rsidRPr="00740878">
        <w:rPr>
          <w:rFonts w:ascii="Tahoma" w:hAnsi="Tahoma" w:cs="Tahoma"/>
          <w:sz w:val="22"/>
          <w:szCs w:val="22"/>
        </w:rPr>
        <w:t>irkėjui</w:t>
      </w:r>
      <w:r w:rsidR="000446F2" w:rsidRPr="00740878">
        <w:rPr>
          <w:rFonts w:ascii="Tahoma" w:hAnsi="Tahoma" w:cs="Tahoma"/>
          <w:sz w:val="22"/>
          <w:szCs w:val="22"/>
        </w:rPr>
        <w:t xml:space="preserve"> neturi apriboti šias teises perdavusio </w:t>
      </w:r>
      <w:r w:rsidR="00D946B0" w:rsidRPr="00740878">
        <w:rPr>
          <w:rFonts w:ascii="Tahoma" w:hAnsi="Tahoma" w:cs="Tahoma"/>
          <w:sz w:val="22"/>
          <w:szCs w:val="22"/>
        </w:rPr>
        <w:t>Teikėj</w:t>
      </w:r>
      <w:r w:rsidR="000446F2" w:rsidRPr="00740878">
        <w:rPr>
          <w:rFonts w:ascii="Tahoma" w:hAnsi="Tahoma" w:cs="Tahoma"/>
          <w:sz w:val="22"/>
          <w:szCs w:val="22"/>
        </w:rPr>
        <w:t>o teisės be atskiro P</w:t>
      </w:r>
      <w:r w:rsidR="00461122" w:rsidRPr="00740878">
        <w:rPr>
          <w:rFonts w:ascii="Tahoma" w:hAnsi="Tahoma" w:cs="Tahoma"/>
          <w:sz w:val="22"/>
          <w:szCs w:val="22"/>
        </w:rPr>
        <w:t>irkėjo</w:t>
      </w:r>
      <w:r w:rsidR="000446F2" w:rsidRPr="00740878">
        <w:rPr>
          <w:rFonts w:ascii="Tahoma" w:hAnsi="Tahoma" w:cs="Tahoma"/>
          <w:sz w:val="22"/>
          <w:szCs w:val="22"/>
        </w:rPr>
        <w:t xml:space="preserve"> sutikimo toliau vystyti, tobulinti, platinti ir atlikti kitus reikiamus veiksmus su sukurta programine įranga ar parengtais projektiniais dokumentais</w:t>
      </w:r>
      <w:r w:rsidRPr="00740878">
        <w:rPr>
          <w:rFonts w:ascii="Tahoma" w:hAnsi="Tahoma" w:cs="Tahoma"/>
          <w:sz w:val="22"/>
          <w:szCs w:val="22"/>
        </w:rPr>
        <w:t>;</w:t>
      </w:r>
    </w:p>
    <w:p w14:paraId="77A1705A" w14:textId="669F4DFC" w:rsidR="000446F2" w:rsidRPr="00740878" w:rsidRDefault="008D2BCE" w:rsidP="00ED19FA">
      <w:pPr>
        <w:pStyle w:val="TekstasNr"/>
        <w:numPr>
          <w:ilvl w:val="1"/>
          <w:numId w:val="22"/>
        </w:numPr>
        <w:tabs>
          <w:tab w:val="clear" w:pos="1134"/>
          <w:tab w:val="left" w:pos="426"/>
          <w:tab w:val="left" w:pos="709"/>
        </w:tabs>
        <w:spacing w:after="0" w:line="276" w:lineRule="auto"/>
        <w:rPr>
          <w:rFonts w:ascii="Tahoma" w:hAnsi="Tahoma" w:cs="Tahoma"/>
          <w:sz w:val="22"/>
          <w:szCs w:val="22"/>
        </w:rPr>
      </w:pPr>
      <w:r w:rsidRPr="764148BD">
        <w:rPr>
          <w:rFonts w:ascii="Tahoma" w:hAnsi="Tahoma" w:cs="Tahoma"/>
          <w:sz w:val="22"/>
          <w:szCs w:val="22"/>
        </w:rPr>
        <w:t>k</w:t>
      </w:r>
      <w:r w:rsidR="000446F2" w:rsidRPr="764148BD">
        <w:rPr>
          <w:rFonts w:ascii="Tahoma" w:hAnsi="Tahoma" w:cs="Tahoma"/>
          <w:sz w:val="22"/>
          <w:szCs w:val="22"/>
        </w:rPr>
        <w:t>artu su kompiuterine programa, kaip ši sąvoka apibrėžta LR autorių teisių ir gretutinių teisių įstatyme, P</w:t>
      </w:r>
      <w:r w:rsidR="00B57028" w:rsidRPr="764148BD">
        <w:rPr>
          <w:rFonts w:ascii="Tahoma" w:hAnsi="Tahoma" w:cs="Tahoma"/>
          <w:sz w:val="22"/>
          <w:szCs w:val="22"/>
        </w:rPr>
        <w:t>irkėju</w:t>
      </w:r>
      <w:r w:rsidR="000446F2" w:rsidRPr="764148BD">
        <w:rPr>
          <w:rFonts w:ascii="Tahoma" w:hAnsi="Tahoma" w:cs="Tahoma"/>
          <w:sz w:val="22"/>
          <w:szCs w:val="22"/>
        </w:rPr>
        <w:t xml:space="preserve">i perduodamas ir programos išeitinis kodas. Kompiuterių programos autoriaus asmeninės neturtinės teisės negali būti naudojamos tokiu būdu, kuris suvaržytų autorių turtinių teisių į šią kompiuterinę programą turėtojo teises, tarp jų ir teisę savo nuožiūra adaptuoti, keisti ir neatlygintinai platinti šiuos kūrinius. Šiame punkte numatytos autorių turtinės teisės, vadovaujantis Autorių teisių ir gretutinių teisių įstatymo ir Valstybės informacinių išteklių valdymo įstatymo </w:t>
      </w:r>
      <w:r w:rsidR="00F57F6D" w:rsidRPr="764148BD">
        <w:rPr>
          <w:rFonts w:ascii="Tahoma" w:hAnsi="Tahoma" w:cs="Tahoma"/>
          <w:sz w:val="22"/>
          <w:szCs w:val="22"/>
        </w:rPr>
        <w:t xml:space="preserve">21 </w:t>
      </w:r>
      <w:r w:rsidR="000446F2" w:rsidRPr="764148BD">
        <w:rPr>
          <w:rFonts w:ascii="Tahoma" w:hAnsi="Tahoma" w:cs="Tahoma"/>
          <w:sz w:val="22"/>
          <w:szCs w:val="22"/>
        </w:rPr>
        <w:t>str. nuostatomis,  perduodamos ir suteikiamos LR ir ES šalių teritorijoje neribotam laikui</w:t>
      </w:r>
      <w:r w:rsidRPr="764148BD">
        <w:rPr>
          <w:rFonts w:ascii="Tahoma" w:hAnsi="Tahoma" w:cs="Tahoma"/>
          <w:sz w:val="22"/>
          <w:szCs w:val="22"/>
        </w:rPr>
        <w:t>;</w:t>
      </w:r>
    </w:p>
    <w:p w14:paraId="57EE374A" w14:textId="7BE6BD59" w:rsidR="000446F2" w:rsidRPr="00740878" w:rsidRDefault="00D946B0">
      <w:pPr>
        <w:pStyle w:val="TekstasNr"/>
        <w:numPr>
          <w:ilvl w:val="1"/>
          <w:numId w:val="22"/>
        </w:numPr>
        <w:tabs>
          <w:tab w:val="clear" w:pos="1134"/>
          <w:tab w:val="left" w:pos="426"/>
          <w:tab w:val="left" w:pos="709"/>
        </w:tabs>
        <w:spacing w:after="0" w:line="276" w:lineRule="auto"/>
        <w:rPr>
          <w:rFonts w:ascii="Tahoma" w:hAnsi="Tahoma" w:cs="Tahoma"/>
          <w:sz w:val="22"/>
          <w:szCs w:val="22"/>
        </w:rPr>
      </w:pPr>
      <w:r w:rsidRPr="00740878">
        <w:rPr>
          <w:rFonts w:ascii="Tahoma" w:hAnsi="Tahoma" w:cs="Tahoma"/>
          <w:sz w:val="22"/>
          <w:szCs w:val="22"/>
        </w:rPr>
        <w:t>Teikėj</w:t>
      </w:r>
      <w:r w:rsidR="000446F2" w:rsidRPr="00740878">
        <w:rPr>
          <w:rFonts w:ascii="Tahoma" w:hAnsi="Tahoma" w:cs="Tahoma"/>
          <w:sz w:val="22"/>
          <w:szCs w:val="22"/>
        </w:rPr>
        <w:t>as turi perduoti P</w:t>
      </w:r>
      <w:r w:rsidR="00406931" w:rsidRPr="00740878">
        <w:rPr>
          <w:rFonts w:ascii="Tahoma" w:hAnsi="Tahoma" w:cs="Tahoma"/>
          <w:sz w:val="22"/>
          <w:szCs w:val="22"/>
        </w:rPr>
        <w:t>irkėjui</w:t>
      </w:r>
      <w:r w:rsidR="000446F2" w:rsidRPr="00740878">
        <w:rPr>
          <w:rFonts w:ascii="Tahoma" w:hAnsi="Tahoma" w:cs="Tahoma"/>
          <w:sz w:val="22"/>
          <w:szCs w:val="22"/>
        </w:rPr>
        <w:t xml:space="preserve"> </w:t>
      </w:r>
      <w:r w:rsidR="00B260E8" w:rsidRPr="00740878">
        <w:rPr>
          <w:rFonts w:ascii="Tahoma" w:hAnsi="Tahoma" w:cs="Tahoma"/>
          <w:sz w:val="22"/>
          <w:szCs w:val="22"/>
        </w:rPr>
        <w:t>Pirkimo</w:t>
      </w:r>
      <w:r w:rsidR="000446F2" w:rsidRPr="00740878">
        <w:rPr>
          <w:rFonts w:ascii="Tahoma" w:hAnsi="Tahoma" w:cs="Tahoma"/>
          <w:sz w:val="22"/>
          <w:szCs w:val="22"/>
        </w:rPr>
        <w:t xml:space="preserve"> metu sukurtą Sistemos programinę įrangą ir jos išeitinį kodą ar atskirų Sistemos komponentų paslaugų priėmimo – perdavimo akto pasirašymo datai</w:t>
      </w:r>
      <w:r w:rsidR="00AD7574" w:rsidRPr="00740878">
        <w:rPr>
          <w:rFonts w:ascii="Tahoma" w:hAnsi="Tahoma" w:cs="Tahoma"/>
          <w:sz w:val="22"/>
          <w:szCs w:val="22"/>
        </w:rPr>
        <w:t>;</w:t>
      </w:r>
    </w:p>
    <w:p w14:paraId="0E2BD660" w14:textId="7FFCF565" w:rsidR="000446F2" w:rsidRPr="00740878" w:rsidRDefault="000446F2">
      <w:pPr>
        <w:pStyle w:val="TekstasNr"/>
        <w:numPr>
          <w:ilvl w:val="1"/>
          <w:numId w:val="22"/>
        </w:numPr>
        <w:tabs>
          <w:tab w:val="clear" w:pos="1134"/>
          <w:tab w:val="left" w:pos="426"/>
          <w:tab w:val="left" w:pos="709"/>
        </w:tabs>
        <w:spacing w:after="0" w:line="276" w:lineRule="auto"/>
        <w:rPr>
          <w:rFonts w:ascii="Tahoma" w:hAnsi="Tahoma" w:cs="Tahoma"/>
          <w:sz w:val="22"/>
          <w:szCs w:val="22"/>
        </w:rPr>
      </w:pPr>
      <w:r w:rsidRPr="00740878">
        <w:rPr>
          <w:rFonts w:ascii="Tahoma" w:hAnsi="Tahoma" w:cs="Tahoma"/>
          <w:color w:val="0070C0"/>
          <w:sz w:val="22"/>
          <w:szCs w:val="22"/>
        </w:rPr>
        <w:t xml:space="preserve"> </w:t>
      </w:r>
      <w:r w:rsidR="00D946B0" w:rsidRPr="00740878">
        <w:rPr>
          <w:rFonts w:ascii="Tahoma" w:hAnsi="Tahoma" w:cs="Tahoma"/>
          <w:sz w:val="22"/>
          <w:szCs w:val="22"/>
        </w:rPr>
        <w:t>Teikėj</w:t>
      </w:r>
      <w:r w:rsidRPr="00740878">
        <w:rPr>
          <w:rFonts w:ascii="Tahoma" w:hAnsi="Tahoma" w:cs="Tahoma"/>
          <w:sz w:val="22"/>
          <w:szCs w:val="22"/>
        </w:rPr>
        <w:t>as neturi teisės atskleisti jokios su paslaugų teikimu susijusios informacijos trečiosioms šalims be P</w:t>
      </w:r>
      <w:r w:rsidR="00B32A5D" w:rsidRPr="00740878">
        <w:rPr>
          <w:rFonts w:ascii="Tahoma" w:hAnsi="Tahoma" w:cs="Tahoma"/>
          <w:sz w:val="22"/>
          <w:szCs w:val="22"/>
        </w:rPr>
        <w:t>irkėjo</w:t>
      </w:r>
      <w:r w:rsidRPr="00740878">
        <w:rPr>
          <w:rFonts w:ascii="Tahoma" w:hAnsi="Tahoma" w:cs="Tahoma"/>
          <w:sz w:val="22"/>
          <w:szCs w:val="22"/>
        </w:rPr>
        <w:t xml:space="preserve"> raštiško leidimo arba jei to reikalauja įstatymai.</w:t>
      </w:r>
    </w:p>
    <w:p w14:paraId="6C3623F1" w14:textId="77777777" w:rsidR="00693D81" w:rsidRPr="00740878" w:rsidRDefault="00693D81" w:rsidP="0014308B">
      <w:pPr>
        <w:tabs>
          <w:tab w:val="left" w:pos="426"/>
          <w:tab w:val="left" w:pos="709"/>
        </w:tabs>
        <w:rPr>
          <w:rFonts w:ascii="Tahoma" w:hAnsi="Tahoma" w:cs="Tahoma"/>
          <w:sz w:val="22"/>
          <w:szCs w:val="22"/>
        </w:rPr>
      </w:pPr>
    </w:p>
    <w:p w14:paraId="174A8604" w14:textId="4BDD2526" w:rsidR="00D33297" w:rsidRPr="00740878" w:rsidRDefault="00D00FB2" w:rsidP="0014308B">
      <w:pPr>
        <w:pStyle w:val="Heading3"/>
        <w:tabs>
          <w:tab w:val="left" w:pos="426"/>
          <w:tab w:val="left" w:pos="709"/>
        </w:tabs>
        <w:spacing w:before="0"/>
        <w:rPr>
          <w:rFonts w:ascii="Tahoma" w:hAnsi="Tahoma" w:cs="Tahoma"/>
          <w:b/>
          <w:bCs/>
          <w:color w:val="auto"/>
          <w:sz w:val="22"/>
          <w:szCs w:val="22"/>
        </w:rPr>
      </w:pPr>
      <w:bookmarkStart w:id="105" w:name="_Toc144274567"/>
      <w:bookmarkStart w:id="106" w:name="_Toc233376946"/>
      <w:r w:rsidRPr="764148BD">
        <w:rPr>
          <w:rFonts w:ascii="Tahoma" w:hAnsi="Tahoma" w:cs="Tahoma"/>
          <w:b/>
          <w:bCs/>
          <w:color w:val="auto"/>
          <w:sz w:val="22"/>
          <w:szCs w:val="22"/>
        </w:rPr>
        <w:t>3</w:t>
      </w:r>
      <w:r w:rsidR="000446F2" w:rsidRPr="764148BD">
        <w:rPr>
          <w:rFonts w:ascii="Tahoma" w:hAnsi="Tahoma" w:cs="Tahoma"/>
          <w:b/>
          <w:bCs/>
          <w:color w:val="auto"/>
          <w:sz w:val="22"/>
          <w:szCs w:val="22"/>
        </w:rPr>
        <w:t>.</w:t>
      </w:r>
      <w:r w:rsidR="000F2FC8" w:rsidRPr="764148BD">
        <w:rPr>
          <w:rFonts w:ascii="Tahoma" w:hAnsi="Tahoma" w:cs="Tahoma"/>
          <w:b/>
          <w:bCs/>
          <w:color w:val="auto"/>
          <w:sz w:val="22"/>
          <w:szCs w:val="22"/>
        </w:rPr>
        <w:t>4</w:t>
      </w:r>
      <w:r w:rsidR="000446F2" w:rsidRPr="764148BD">
        <w:rPr>
          <w:rFonts w:ascii="Tahoma" w:hAnsi="Tahoma" w:cs="Tahoma"/>
          <w:b/>
          <w:bCs/>
          <w:color w:val="auto"/>
          <w:sz w:val="22"/>
          <w:szCs w:val="22"/>
        </w:rPr>
        <w:t>.</w:t>
      </w:r>
      <w:r w:rsidR="00BF5415" w:rsidRPr="764148BD">
        <w:rPr>
          <w:rFonts w:ascii="Tahoma" w:hAnsi="Tahoma" w:cs="Tahoma"/>
          <w:b/>
          <w:bCs/>
          <w:color w:val="auto"/>
          <w:sz w:val="22"/>
          <w:szCs w:val="22"/>
        </w:rPr>
        <w:t>7</w:t>
      </w:r>
      <w:r w:rsidR="00635665" w:rsidRPr="764148BD">
        <w:rPr>
          <w:rFonts w:ascii="Tahoma" w:hAnsi="Tahoma" w:cs="Tahoma"/>
          <w:b/>
          <w:bCs/>
          <w:color w:val="auto"/>
          <w:sz w:val="22"/>
          <w:szCs w:val="22"/>
        </w:rPr>
        <w:t>.</w:t>
      </w:r>
      <w:r w:rsidR="000446F2" w:rsidRPr="764148BD">
        <w:rPr>
          <w:rFonts w:ascii="Tahoma" w:hAnsi="Tahoma" w:cs="Tahoma"/>
          <w:b/>
          <w:bCs/>
          <w:color w:val="auto"/>
          <w:sz w:val="22"/>
          <w:szCs w:val="22"/>
        </w:rPr>
        <w:t xml:space="preserve"> </w:t>
      </w:r>
      <w:r w:rsidR="00D33297" w:rsidRPr="764148BD">
        <w:rPr>
          <w:rFonts w:ascii="Tahoma" w:hAnsi="Tahoma" w:cs="Tahoma"/>
          <w:b/>
          <w:bCs/>
          <w:color w:val="auto"/>
          <w:sz w:val="22"/>
          <w:szCs w:val="22"/>
        </w:rPr>
        <w:t>Reikalavimai garantin</w:t>
      </w:r>
      <w:r w:rsidR="007503BD" w:rsidRPr="764148BD">
        <w:rPr>
          <w:rFonts w:ascii="Tahoma" w:hAnsi="Tahoma" w:cs="Tahoma"/>
          <w:b/>
          <w:bCs/>
          <w:color w:val="auto"/>
          <w:sz w:val="22"/>
          <w:szCs w:val="22"/>
        </w:rPr>
        <w:t>e</w:t>
      </w:r>
      <w:r w:rsidR="00D33297" w:rsidRPr="764148BD">
        <w:rPr>
          <w:rFonts w:ascii="Tahoma" w:hAnsi="Tahoma" w:cs="Tahoma"/>
          <w:b/>
          <w:bCs/>
          <w:color w:val="auto"/>
          <w:sz w:val="22"/>
          <w:szCs w:val="22"/>
        </w:rPr>
        <w:t>i priežiūrai</w:t>
      </w:r>
      <w:bookmarkEnd w:id="105"/>
      <w:bookmarkEnd w:id="106"/>
    </w:p>
    <w:p w14:paraId="3A87A1F6" w14:textId="569423D6" w:rsidR="00D33297" w:rsidRPr="00740878" w:rsidRDefault="00D33297" w:rsidP="0014308B">
      <w:pPr>
        <w:pStyle w:val="TekstasNr"/>
        <w:tabs>
          <w:tab w:val="clear" w:pos="1134"/>
          <w:tab w:val="left" w:pos="426"/>
          <w:tab w:val="left" w:pos="567"/>
          <w:tab w:val="left" w:pos="709"/>
        </w:tabs>
        <w:spacing w:after="0" w:line="276" w:lineRule="auto"/>
        <w:rPr>
          <w:rFonts w:ascii="Tahoma" w:hAnsi="Tahoma" w:cs="Tahoma"/>
          <w:sz w:val="22"/>
          <w:szCs w:val="22"/>
        </w:rPr>
      </w:pPr>
    </w:p>
    <w:p w14:paraId="2D9BA03E" w14:textId="3D1D02BE" w:rsidR="00F07DAA" w:rsidRDefault="00D33297">
      <w:pPr>
        <w:pStyle w:val="TekstasNr"/>
        <w:numPr>
          <w:ilvl w:val="0"/>
          <w:numId w:val="22"/>
        </w:numPr>
        <w:tabs>
          <w:tab w:val="clear" w:pos="851"/>
          <w:tab w:val="clear" w:pos="1134"/>
        </w:tabs>
        <w:spacing w:after="0" w:line="276" w:lineRule="auto"/>
        <w:rPr>
          <w:rFonts w:ascii="Tahoma" w:hAnsi="Tahoma" w:cs="Tahoma"/>
          <w:sz w:val="22"/>
          <w:szCs w:val="22"/>
        </w:rPr>
      </w:pPr>
      <w:r w:rsidRPr="00740878">
        <w:rPr>
          <w:rFonts w:ascii="Tahoma" w:hAnsi="Tahoma" w:cs="Tahoma"/>
          <w:sz w:val="22"/>
          <w:szCs w:val="22"/>
        </w:rPr>
        <w:t xml:space="preserve">Teikėjas privalės užtikrinti </w:t>
      </w:r>
      <w:r w:rsidR="0DD75E08" w:rsidRPr="1469F9F8">
        <w:rPr>
          <w:rFonts w:ascii="Tahoma" w:hAnsi="Tahoma" w:cs="Tahoma"/>
          <w:sz w:val="22"/>
          <w:szCs w:val="22"/>
        </w:rPr>
        <w:t xml:space="preserve">pagal Vystymo užsakymus įdiegtos </w:t>
      </w:r>
      <w:r w:rsidR="00B950ED" w:rsidRPr="1469F9F8">
        <w:rPr>
          <w:rFonts w:ascii="Tahoma" w:hAnsi="Tahoma" w:cs="Tahoma"/>
          <w:sz w:val="22"/>
          <w:szCs w:val="22"/>
        </w:rPr>
        <w:t>programinės</w:t>
      </w:r>
      <w:r w:rsidR="0DD75E08" w:rsidRPr="1469F9F8">
        <w:rPr>
          <w:rFonts w:ascii="Tahoma" w:hAnsi="Tahoma" w:cs="Tahoma"/>
          <w:sz w:val="22"/>
          <w:szCs w:val="22"/>
        </w:rPr>
        <w:t xml:space="preserve"> įrangos</w:t>
      </w:r>
      <w:r w:rsidRPr="00740878">
        <w:rPr>
          <w:rFonts w:ascii="Tahoma" w:hAnsi="Tahoma" w:cs="Tahoma"/>
          <w:sz w:val="22"/>
          <w:szCs w:val="22"/>
        </w:rPr>
        <w:t xml:space="preserve"> garantinę priežiūrą.</w:t>
      </w:r>
    </w:p>
    <w:p w14:paraId="3A052218" w14:textId="7E2A7CA3" w:rsidR="00CE6AE8" w:rsidRPr="00B10BFE" w:rsidRDefault="4ECBFF45">
      <w:pPr>
        <w:pStyle w:val="TekstasNr"/>
        <w:numPr>
          <w:ilvl w:val="0"/>
          <w:numId w:val="22"/>
        </w:numPr>
        <w:tabs>
          <w:tab w:val="clear" w:pos="851"/>
          <w:tab w:val="clear" w:pos="1134"/>
        </w:tabs>
        <w:spacing w:after="0" w:line="276" w:lineRule="auto"/>
        <w:rPr>
          <w:rFonts w:ascii="Tahoma" w:hAnsi="Tahoma" w:cs="Tahoma"/>
          <w:sz w:val="22"/>
          <w:szCs w:val="22"/>
        </w:rPr>
      </w:pPr>
      <w:r w:rsidRPr="00F07DAA">
        <w:rPr>
          <w:rFonts w:ascii="Tahoma" w:hAnsi="Tahoma" w:cs="Tahoma"/>
          <w:sz w:val="22"/>
          <w:szCs w:val="22"/>
        </w:rPr>
        <w:t>Garantinės priežiūros terminas</w:t>
      </w:r>
      <w:r w:rsidR="2B8963AE" w:rsidRPr="00F07DAA">
        <w:rPr>
          <w:rFonts w:ascii="Tahoma" w:hAnsi="Tahoma" w:cs="Tahoma"/>
          <w:color w:val="0070C0"/>
          <w:sz w:val="22"/>
          <w:szCs w:val="22"/>
        </w:rPr>
        <w:t xml:space="preserve"> </w:t>
      </w:r>
      <w:r w:rsidRPr="00F07DAA">
        <w:rPr>
          <w:rFonts w:ascii="Tahoma" w:hAnsi="Tahoma" w:cs="Tahoma"/>
          <w:color w:val="000000" w:themeColor="text1"/>
          <w:sz w:val="22"/>
          <w:szCs w:val="22"/>
        </w:rPr>
        <w:t xml:space="preserve">12 </w:t>
      </w:r>
      <w:r w:rsidRPr="00F07DAA">
        <w:rPr>
          <w:rFonts w:ascii="Tahoma" w:hAnsi="Tahoma" w:cs="Tahoma"/>
          <w:sz w:val="22"/>
          <w:szCs w:val="22"/>
        </w:rPr>
        <w:t xml:space="preserve">mėnesių nuo </w:t>
      </w:r>
      <w:r w:rsidR="6A694027" w:rsidRPr="00F07DAA">
        <w:rPr>
          <w:rFonts w:ascii="Tahoma" w:hAnsi="Tahoma" w:cs="Tahoma"/>
          <w:sz w:val="22"/>
          <w:szCs w:val="22"/>
        </w:rPr>
        <w:t xml:space="preserve">kiekvieno Vystymo </w:t>
      </w:r>
      <w:r w:rsidRPr="00F07DAA">
        <w:rPr>
          <w:rFonts w:ascii="Tahoma" w:hAnsi="Tahoma" w:cs="Tahoma"/>
          <w:sz w:val="22"/>
          <w:szCs w:val="22"/>
        </w:rPr>
        <w:t>priėmimo–perdavimo akto pasirašymo dato</w:t>
      </w:r>
      <w:r w:rsidR="457F5D48" w:rsidRPr="00F07DAA">
        <w:rPr>
          <w:rFonts w:ascii="Tahoma" w:hAnsi="Tahoma" w:cs="Tahoma"/>
          <w:sz w:val="22"/>
          <w:szCs w:val="22"/>
        </w:rPr>
        <w:t>s</w:t>
      </w:r>
      <w:r w:rsidRPr="00F07DAA">
        <w:rPr>
          <w:rFonts w:ascii="Tahoma" w:hAnsi="Tahoma" w:cs="Tahoma"/>
          <w:sz w:val="22"/>
          <w:szCs w:val="22"/>
        </w:rPr>
        <w:t>.</w:t>
      </w:r>
    </w:p>
    <w:p w14:paraId="69EAE0F2" w14:textId="6F4F6C6C" w:rsidR="7CADE1FA" w:rsidRDefault="7CADE1FA" w:rsidP="00ED19FA">
      <w:pPr>
        <w:pStyle w:val="TekstasNr11"/>
        <w:numPr>
          <w:ilvl w:val="0"/>
          <w:numId w:val="22"/>
        </w:numPr>
        <w:tabs>
          <w:tab w:val="clear" w:pos="1134"/>
          <w:tab w:val="clear" w:pos="1560"/>
        </w:tabs>
        <w:spacing w:after="0" w:line="276" w:lineRule="auto"/>
        <w:rPr>
          <w:rFonts w:ascii="Tahoma" w:hAnsi="Tahoma" w:cs="Tahoma"/>
          <w:sz w:val="22"/>
          <w:szCs w:val="22"/>
        </w:rPr>
      </w:pPr>
      <w:r w:rsidRPr="764148BD">
        <w:rPr>
          <w:rFonts w:ascii="Tahoma" w:hAnsi="Tahoma" w:cs="Tahoma"/>
          <w:sz w:val="22"/>
          <w:szCs w:val="22"/>
        </w:rPr>
        <w:t>Garantinės priežiūros paslaugos apima sukurtos ir modernizuotos programinės įrangos sutrikimų šalinimą bei Pirkėjo atsakingų asmenų konsultavimą susijusiais klausimais.</w:t>
      </w:r>
    </w:p>
    <w:p w14:paraId="310447D3" w14:textId="20B0626B" w:rsidR="004C4202" w:rsidRPr="004C4202" w:rsidRDefault="4217AA72">
      <w:pPr>
        <w:pStyle w:val="ListParagraph"/>
        <w:numPr>
          <w:ilvl w:val="0"/>
          <w:numId w:val="22"/>
        </w:numPr>
        <w:tabs>
          <w:tab w:val="clear" w:pos="851"/>
        </w:tabs>
        <w:rPr>
          <w:rFonts w:ascii="Tahoma" w:eastAsia="Times New Roman" w:hAnsi="Tahoma" w:cs="Tahoma"/>
        </w:rPr>
      </w:pPr>
      <w:r w:rsidRPr="004C4202">
        <w:rPr>
          <w:rFonts w:ascii="Tahoma" w:hAnsi="Tahoma" w:cs="Tahoma"/>
        </w:rPr>
        <w:t>Teikėjas turi vykdyti Pirkėjo atsakingų asmenų konsultavimą Sistemos veikimo, naudojimo bei tobulinimo klausimais kiek tai yra susieta su Vystymo užsakymais.</w:t>
      </w:r>
      <w:r w:rsidR="004C4202" w:rsidRPr="004C4202">
        <w:rPr>
          <w:rFonts w:ascii="Tahoma" w:hAnsi="Tahoma" w:cs="Tahoma"/>
        </w:rPr>
        <w:t xml:space="preserve"> </w:t>
      </w:r>
      <w:r w:rsidR="004C4202" w:rsidRPr="004C4202">
        <w:rPr>
          <w:rFonts w:ascii="Tahoma" w:eastAsia="Times New Roman" w:hAnsi="Tahoma" w:cs="Tahoma"/>
        </w:rPr>
        <w:t xml:space="preserve">Konsultacijos turi būti </w:t>
      </w:r>
      <w:r w:rsidR="004C4202" w:rsidRPr="004C4202">
        <w:rPr>
          <w:rFonts w:ascii="Tahoma" w:eastAsia="Times New Roman" w:hAnsi="Tahoma" w:cs="Tahoma"/>
        </w:rPr>
        <w:lastRenderedPageBreak/>
        <w:t xml:space="preserve">teikiamos telefonu, el. paštu (angl. </w:t>
      </w:r>
      <w:proofErr w:type="spellStart"/>
      <w:r w:rsidR="004C4202" w:rsidRPr="004C4202">
        <w:rPr>
          <w:rFonts w:ascii="Tahoma" w:eastAsia="Times New Roman" w:hAnsi="Tahoma" w:cs="Tahoma"/>
        </w:rPr>
        <w:t>Hot</w:t>
      </w:r>
      <w:proofErr w:type="spellEnd"/>
      <w:r w:rsidR="004C4202" w:rsidRPr="004C4202">
        <w:rPr>
          <w:rFonts w:ascii="Tahoma" w:eastAsia="Times New Roman" w:hAnsi="Tahoma" w:cs="Tahoma"/>
        </w:rPr>
        <w:t xml:space="preserve"> Line), naudojant priežiūros tarnybos (angl. </w:t>
      </w:r>
      <w:proofErr w:type="spellStart"/>
      <w:r w:rsidR="004C4202" w:rsidRPr="004C4202">
        <w:rPr>
          <w:rFonts w:ascii="Tahoma" w:eastAsia="Times New Roman" w:hAnsi="Tahoma" w:cs="Tahoma"/>
        </w:rPr>
        <w:t>Help</w:t>
      </w:r>
      <w:proofErr w:type="spellEnd"/>
      <w:r w:rsidR="004C4202" w:rsidRPr="004C4202">
        <w:rPr>
          <w:rFonts w:ascii="Tahoma" w:eastAsia="Times New Roman" w:hAnsi="Tahoma" w:cs="Tahoma"/>
        </w:rPr>
        <w:t xml:space="preserve"> </w:t>
      </w:r>
      <w:proofErr w:type="spellStart"/>
      <w:r w:rsidR="004C4202" w:rsidRPr="004C4202">
        <w:rPr>
          <w:rFonts w:ascii="Tahoma" w:eastAsia="Times New Roman" w:hAnsi="Tahoma" w:cs="Tahoma"/>
        </w:rPr>
        <w:t>Desk</w:t>
      </w:r>
      <w:proofErr w:type="spellEnd"/>
      <w:r w:rsidR="004C4202" w:rsidRPr="004C4202">
        <w:rPr>
          <w:rFonts w:ascii="Tahoma" w:eastAsia="Times New Roman" w:hAnsi="Tahoma" w:cs="Tahoma"/>
        </w:rPr>
        <w:t>) programinę įrangą ar atvykus į Perkančiąją organizaciją.</w:t>
      </w:r>
    </w:p>
    <w:p w14:paraId="119336FF" w14:textId="49F27444" w:rsidR="4217AA72" w:rsidRPr="00A42AF6" w:rsidRDefault="00D43C0E">
      <w:pPr>
        <w:pStyle w:val="ListParagraph"/>
        <w:numPr>
          <w:ilvl w:val="0"/>
          <w:numId w:val="22"/>
        </w:numPr>
        <w:tabs>
          <w:tab w:val="clear" w:pos="851"/>
        </w:tabs>
        <w:rPr>
          <w:rFonts w:ascii="Tahoma" w:hAnsi="Tahoma" w:cs="Tahoma"/>
        </w:rPr>
      </w:pPr>
      <w:r w:rsidRPr="00D43C0E">
        <w:rPr>
          <w:rFonts w:ascii="Tahoma" w:eastAsia="Times New Roman" w:hAnsi="Tahoma" w:cs="Tahoma"/>
        </w:rPr>
        <w:t xml:space="preserve">Teikėjas turi teikti skubią (kaip nurodyta </w:t>
      </w:r>
      <w:r w:rsidR="0003139A">
        <w:rPr>
          <w:rFonts w:ascii="Tahoma" w:eastAsia="Times New Roman" w:hAnsi="Tahoma" w:cs="Tahoma"/>
        </w:rPr>
        <w:t>97.1.1</w:t>
      </w:r>
      <w:r w:rsidRPr="00D43C0E">
        <w:rPr>
          <w:rFonts w:ascii="Tahoma" w:eastAsia="Times New Roman" w:hAnsi="Tahoma" w:cs="Tahoma"/>
        </w:rPr>
        <w:t xml:space="preserve">  papunktyje, kritinio sutrikimo atveju</w:t>
      </w:r>
      <w:r w:rsidR="0003139A">
        <w:rPr>
          <w:rFonts w:ascii="Tahoma" w:eastAsia="Times New Roman" w:hAnsi="Tahoma" w:cs="Tahoma"/>
        </w:rPr>
        <w:t>,</w:t>
      </w:r>
      <w:r w:rsidRPr="00D43C0E">
        <w:rPr>
          <w:rFonts w:ascii="Tahoma" w:eastAsia="Times New Roman" w:hAnsi="Tahoma" w:cs="Tahoma"/>
        </w:rPr>
        <w:t xml:space="preserve"> bei </w:t>
      </w:r>
      <w:r w:rsidR="0003139A">
        <w:rPr>
          <w:rFonts w:ascii="Tahoma" w:eastAsia="Times New Roman" w:hAnsi="Tahoma" w:cs="Tahoma"/>
        </w:rPr>
        <w:t>97.1.4</w:t>
      </w:r>
      <w:r w:rsidRPr="00D43C0E">
        <w:rPr>
          <w:rFonts w:ascii="Tahoma" w:eastAsia="Times New Roman" w:hAnsi="Tahoma" w:cs="Tahoma"/>
        </w:rPr>
        <w:t xml:space="preserve"> papunktyje) pagalbą įsilaužimo atveju.</w:t>
      </w:r>
    </w:p>
    <w:p w14:paraId="20DDCCAD" w14:textId="648968F8" w:rsidR="00D33297" w:rsidRDefault="4D54CFF6">
      <w:pPr>
        <w:pStyle w:val="TekstasNr11"/>
        <w:numPr>
          <w:ilvl w:val="0"/>
          <w:numId w:val="22"/>
        </w:numPr>
        <w:tabs>
          <w:tab w:val="clear" w:pos="851"/>
          <w:tab w:val="clear" w:pos="1134"/>
          <w:tab w:val="clear" w:pos="1560"/>
        </w:tabs>
        <w:spacing w:after="0" w:line="276" w:lineRule="auto"/>
        <w:rPr>
          <w:rFonts w:ascii="Tahoma" w:hAnsi="Tahoma" w:cs="Tahoma"/>
          <w:sz w:val="22"/>
          <w:szCs w:val="22"/>
        </w:rPr>
      </w:pPr>
      <w:bookmarkStart w:id="107" w:name="_Toc352234921"/>
      <w:bookmarkStart w:id="108" w:name="_Toc352235612"/>
      <w:bookmarkStart w:id="109" w:name="_Toc352235973"/>
      <w:r w:rsidRPr="1469F9F8">
        <w:rPr>
          <w:rFonts w:ascii="Tahoma" w:hAnsi="Tahoma" w:cs="Tahoma"/>
          <w:sz w:val="22"/>
          <w:szCs w:val="22"/>
        </w:rPr>
        <w:t>Programinės įrangos veikimo sutrikimu laikoma situacija, kai Sistemos naudotojai dėl Teikėj</w:t>
      </w:r>
      <w:r w:rsidR="2BFE3BD4" w:rsidRPr="1469F9F8">
        <w:rPr>
          <w:rFonts w:ascii="Tahoma" w:hAnsi="Tahoma" w:cs="Tahoma"/>
          <w:sz w:val="22"/>
          <w:szCs w:val="22"/>
        </w:rPr>
        <w:t>o</w:t>
      </w:r>
      <w:r w:rsidRPr="1469F9F8">
        <w:rPr>
          <w:rFonts w:ascii="Tahoma" w:hAnsi="Tahoma" w:cs="Tahoma"/>
          <w:sz w:val="22"/>
          <w:szCs w:val="22"/>
        </w:rPr>
        <w:t xml:space="preserve"> sukurtos/modifikuotos programinės įrangos funkcionalumo trūkumų negali atlikti numatytų Sistemos funkcijų ar funkcijos veikia nekorektiškai.</w:t>
      </w:r>
    </w:p>
    <w:p w14:paraId="4E5BB8ED" w14:textId="71907AC6" w:rsidR="04A7F7F5" w:rsidRDefault="04A7F7F5" w:rsidP="00ED19FA">
      <w:pPr>
        <w:pStyle w:val="TekstasNr11"/>
        <w:numPr>
          <w:ilvl w:val="0"/>
          <w:numId w:val="22"/>
        </w:numPr>
        <w:tabs>
          <w:tab w:val="clear" w:pos="1134"/>
          <w:tab w:val="clear" w:pos="1560"/>
        </w:tabs>
        <w:spacing w:after="0" w:line="276" w:lineRule="auto"/>
        <w:rPr>
          <w:rFonts w:ascii="Tahoma" w:hAnsi="Tahoma" w:cs="Tahoma"/>
          <w:sz w:val="22"/>
          <w:szCs w:val="22"/>
        </w:rPr>
      </w:pPr>
      <w:r w:rsidRPr="764148BD">
        <w:rPr>
          <w:rFonts w:ascii="Tahoma" w:hAnsi="Tahoma" w:cs="Tahoma"/>
          <w:sz w:val="22"/>
          <w:szCs w:val="22"/>
        </w:rPr>
        <w:t>Programinės įrangos sutrikimų atstatymo trukmė:</w:t>
      </w:r>
    </w:p>
    <w:p w14:paraId="4C794E32" w14:textId="4F6082B0" w:rsidR="04A7F7F5" w:rsidRPr="00A42AF6" w:rsidRDefault="04A7F7F5">
      <w:pPr>
        <w:pStyle w:val="ListParagraph"/>
        <w:numPr>
          <w:ilvl w:val="1"/>
          <w:numId w:val="22"/>
        </w:numPr>
        <w:tabs>
          <w:tab w:val="clear" w:pos="851"/>
        </w:tabs>
        <w:spacing w:line="276" w:lineRule="auto"/>
        <w:jc w:val="both"/>
        <w:rPr>
          <w:rFonts w:ascii="Tahoma" w:eastAsia="Tahoma" w:hAnsi="Tahoma" w:cs="Tahoma"/>
        </w:rPr>
      </w:pPr>
      <w:r w:rsidRPr="764148BD">
        <w:rPr>
          <w:rFonts w:ascii="Tahoma" w:eastAsia="Tahoma" w:hAnsi="Tahoma" w:cs="Tahoma"/>
        </w:rPr>
        <w:t xml:space="preserve">reakcijos į sutrikimą laikas (problema užregistruota Perkančios organizacijos incidentų valdymų sistemoje JIRA ir perduota sprendimui) – ne ilgiau kaip 1 (viena) valanda nuo pranešimo apie sutrikimą gavimo </w:t>
      </w:r>
      <w:r w:rsidR="00821FC1" w:rsidRPr="764148BD">
        <w:rPr>
          <w:rFonts w:ascii="Tahoma" w:eastAsia="Tahoma" w:hAnsi="Tahoma" w:cs="Tahoma"/>
        </w:rPr>
        <w:t xml:space="preserve">Pirkėjo </w:t>
      </w:r>
      <w:r w:rsidR="00E350F8" w:rsidRPr="764148BD">
        <w:rPr>
          <w:rFonts w:ascii="Tahoma" w:eastAsia="Tahoma" w:hAnsi="Tahoma" w:cs="Tahoma"/>
        </w:rPr>
        <w:t>J</w:t>
      </w:r>
      <w:r w:rsidR="00E03D90" w:rsidRPr="764148BD">
        <w:rPr>
          <w:rFonts w:ascii="Tahoma" w:eastAsia="Tahoma" w:hAnsi="Tahoma" w:cs="Tahoma"/>
        </w:rPr>
        <w:t>IRA sistemoje</w:t>
      </w:r>
      <w:r w:rsidRPr="764148BD">
        <w:rPr>
          <w:rFonts w:ascii="Tahoma" w:eastAsia="Tahoma" w:hAnsi="Tahoma" w:cs="Tahoma"/>
        </w:rPr>
        <w:t>. Nesant galimybės pradėti analizę nedelsiant, Teikėjas įsipareigoja analizę pradėti ne vėliau kaip šiais terminais:</w:t>
      </w:r>
    </w:p>
    <w:p w14:paraId="36D1782A" w14:textId="2AE73FC8" w:rsidR="04A7F7F5" w:rsidRPr="00A42AF6" w:rsidRDefault="04A7F7F5">
      <w:pPr>
        <w:pStyle w:val="ListParagraph"/>
        <w:numPr>
          <w:ilvl w:val="2"/>
          <w:numId w:val="22"/>
        </w:numPr>
        <w:tabs>
          <w:tab w:val="clear" w:pos="851"/>
        </w:tabs>
        <w:spacing w:line="276" w:lineRule="auto"/>
        <w:jc w:val="both"/>
        <w:rPr>
          <w:rFonts w:ascii="Tahoma" w:eastAsia="Tahoma" w:hAnsi="Tahoma" w:cs="Tahoma"/>
        </w:rPr>
      </w:pPr>
      <w:r w:rsidRPr="764148BD">
        <w:rPr>
          <w:rFonts w:ascii="Tahoma" w:eastAsia="Tahoma" w:hAnsi="Tahoma" w:cs="Tahoma"/>
        </w:rPr>
        <w:t>Kritinis sutrikimas – per 2 val., svarbus sutrikimas – per 4 darbo val., neesminis sutrikimas – per 8 darbo val.</w:t>
      </w:r>
    </w:p>
    <w:p w14:paraId="6048761D" w14:textId="6A08AB5A" w:rsidR="04A7F7F5" w:rsidRPr="00A42AF6" w:rsidRDefault="04A7F7F5">
      <w:pPr>
        <w:pStyle w:val="ListParagraph"/>
        <w:numPr>
          <w:ilvl w:val="2"/>
          <w:numId w:val="22"/>
        </w:numPr>
        <w:tabs>
          <w:tab w:val="clear" w:pos="851"/>
        </w:tabs>
        <w:spacing w:line="276" w:lineRule="auto"/>
        <w:jc w:val="both"/>
        <w:rPr>
          <w:rFonts w:ascii="Tahoma" w:eastAsia="Tahoma" w:hAnsi="Tahoma" w:cs="Tahoma"/>
        </w:rPr>
      </w:pPr>
      <w:r w:rsidRPr="764148BD">
        <w:rPr>
          <w:rFonts w:ascii="Tahoma" w:eastAsia="Tahoma" w:hAnsi="Tahoma" w:cs="Tahoma"/>
        </w:rPr>
        <w:t>Neesminių sutrikimų šalinimas – ne ilgiau kaip 3 darbo dienos nuo pranešimo gavimo sutartu būdu. Jei sutrikimo per nurodytą laiką pašalinti negalima, kartu su Perkančiąja organizacija suderinamas susitarimas dėl sutrikimo pašalinimo laiko. Neesminis sutrikimas – kosmetinės ar panašios Sistemos klaidos, kurios neturi įtakos korektiškam Sistemos funkcijų veikimui;</w:t>
      </w:r>
    </w:p>
    <w:p w14:paraId="2E1A5562" w14:textId="537B1782" w:rsidR="04A7F7F5" w:rsidRPr="00A42AF6" w:rsidRDefault="04A7F7F5">
      <w:pPr>
        <w:pStyle w:val="ListParagraph"/>
        <w:numPr>
          <w:ilvl w:val="2"/>
          <w:numId w:val="22"/>
        </w:numPr>
        <w:tabs>
          <w:tab w:val="clear" w:pos="851"/>
        </w:tabs>
        <w:spacing w:line="276" w:lineRule="auto"/>
        <w:jc w:val="both"/>
        <w:rPr>
          <w:rFonts w:ascii="Tahoma" w:eastAsia="Tahoma" w:hAnsi="Tahoma" w:cs="Tahoma"/>
        </w:rPr>
      </w:pPr>
      <w:r w:rsidRPr="00A42AF6">
        <w:rPr>
          <w:rFonts w:ascii="Tahoma" w:eastAsia="Tahoma" w:hAnsi="Tahoma" w:cs="Tahoma"/>
        </w:rPr>
        <w:t>Svarbių sutrikimų šalinimas – ne ilgiau kaip 8 darbo valandos nuo pranešimo gavimo sutartu būdu. Jei sutrikimo per nurodytą laiką pašalinti negalima, kartu su Perkančiąja organizacija suderinamas susitarimas dėl sutrikimo pašalinimo laiko. Svarbus sutrikimas – neapibrėžtas funkcijos veikimas, kuris leidžia įvykdyti numatytą funkciją, tačiau Sistemos naudotojui reikia atlikti papildomus, nenumatytus ar alternatyvius veiksmus;</w:t>
      </w:r>
    </w:p>
    <w:p w14:paraId="538DAD89" w14:textId="3A0CAB4D" w:rsidR="04A7F7F5" w:rsidRPr="00A42AF6" w:rsidRDefault="04A7F7F5">
      <w:pPr>
        <w:pStyle w:val="ListParagraph"/>
        <w:numPr>
          <w:ilvl w:val="2"/>
          <w:numId w:val="22"/>
        </w:numPr>
        <w:tabs>
          <w:tab w:val="clear" w:pos="851"/>
        </w:tabs>
        <w:spacing w:line="276" w:lineRule="auto"/>
        <w:jc w:val="both"/>
        <w:rPr>
          <w:rFonts w:ascii="Tahoma" w:eastAsia="Tahoma" w:hAnsi="Tahoma" w:cs="Tahoma"/>
        </w:rPr>
      </w:pPr>
      <w:r w:rsidRPr="00A42AF6">
        <w:rPr>
          <w:rFonts w:ascii="Tahoma" w:eastAsia="Tahoma" w:hAnsi="Tahoma" w:cs="Tahoma"/>
        </w:rPr>
        <w:t>Kritinių sutrikimų šalinimas – ne ilgiau kaip 6 valandos nuo pranešimo gavimo sutartu būdu. Jei sutrikimo per nurodytą laiką pašalinti negalima, kartu su Pirkėju suderinamas susitarimas dėl sutrikimo pašalinimo laiko. Kritinis sutrikimas – Sistemos funkcijos neveikimas, be galimybės reikiamą funkciją įvykdyti alternatyviai.</w:t>
      </w:r>
    </w:p>
    <w:p w14:paraId="67AF5BA3" w14:textId="6012D089" w:rsidR="00D75352" w:rsidRDefault="006800EF">
      <w:pPr>
        <w:pStyle w:val="TekstasNr11"/>
        <w:numPr>
          <w:ilvl w:val="0"/>
          <w:numId w:val="22"/>
        </w:numPr>
        <w:tabs>
          <w:tab w:val="clear" w:pos="851"/>
          <w:tab w:val="clear" w:pos="1134"/>
          <w:tab w:val="clear" w:pos="1560"/>
        </w:tabs>
        <w:spacing w:after="0" w:line="276" w:lineRule="auto"/>
        <w:rPr>
          <w:rFonts w:ascii="Tahoma" w:hAnsi="Tahoma" w:cs="Tahoma"/>
          <w:sz w:val="22"/>
          <w:szCs w:val="22"/>
        </w:rPr>
      </w:pPr>
      <w:r w:rsidRPr="006800EF">
        <w:rPr>
          <w:rFonts w:ascii="Tahoma" w:hAnsi="Tahoma" w:cs="Tahoma"/>
          <w:sz w:val="22"/>
          <w:szCs w:val="22"/>
        </w:rPr>
        <w:t>Teikėjas turi parengti prieinamas ir suderinti su Pirkėju informavimo apie Sistemos sutrikimus, jų registravimo ir taisymo veiksmų būseną priemones: Pirkėjo ir Teikėjas suderintus telefonus, elektroninio pašto adresus, garantinio aptarnavimo ir priežiūros tarnybos programinio įrankio adresą (nuorodą). Išvardintais būdais Pirkėjo atsakingiems asmenims turi būti galimybė pranešti apie Sistemos sutrikimus, reikiamas konsultacijas, reikiamus tobulinimus (naujo funkcionalumo kūrimą) ir pan.</w:t>
      </w:r>
    </w:p>
    <w:p w14:paraId="3482A0F1" w14:textId="1651D9EA" w:rsidR="00666F2A" w:rsidRDefault="6A85E3C9">
      <w:pPr>
        <w:pStyle w:val="TekstasNr11"/>
        <w:numPr>
          <w:ilvl w:val="0"/>
          <w:numId w:val="22"/>
        </w:numPr>
        <w:tabs>
          <w:tab w:val="clear" w:pos="851"/>
          <w:tab w:val="clear" w:pos="1134"/>
          <w:tab w:val="clear" w:pos="1560"/>
        </w:tabs>
        <w:spacing w:after="0" w:line="276" w:lineRule="auto"/>
        <w:rPr>
          <w:rFonts w:ascii="Tahoma" w:hAnsi="Tahoma" w:cs="Tahoma"/>
          <w:sz w:val="22"/>
          <w:szCs w:val="22"/>
        </w:rPr>
      </w:pPr>
      <w:r w:rsidRPr="1469F9F8">
        <w:rPr>
          <w:rFonts w:ascii="Tahoma" w:hAnsi="Tahoma" w:cs="Tahoma"/>
          <w:sz w:val="22"/>
          <w:szCs w:val="22"/>
        </w:rPr>
        <w:t xml:space="preserve">Garantinės priežiūros paslaugos, </w:t>
      </w:r>
      <w:r w:rsidR="66847DF1" w:rsidRPr="1469F9F8">
        <w:rPr>
          <w:rFonts w:ascii="Tahoma" w:hAnsi="Tahoma" w:cs="Tahoma"/>
          <w:sz w:val="22"/>
          <w:szCs w:val="22"/>
        </w:rPr>
        <w:t>k</w:t>
      </w:r>
      <w:r w:rsidR="00666F2A" w:rsidRPr="1469F9F8">
        <w:rPr>
          <w:rFonts w:ascii="Tahoma" w:hAnsi="Tahoma" w:cs="Tahoma"/>
          <w:sz w:val="22"/>
          <w:szCs w:val="22"/>
        </w:rPr>
        <w:t>onsultacijos</w:t>
      </w:r>
      <w:r w:rsidR="00666F2A" w:rsidRPr="00740878">
        <w:rPr>
          <w:rFonts w:ascii="Tahoma" w:hAnsi="Tahoma" w:cs="Tahoma"/>
          <w:sz w:val="22"/>
          <w:szCs w:val="22"/>
        </w:rPr>
        <w:t xml:space="preserve"> telefonu ir elektroniniu paštu (angl. </w:t>
      </w:r>
      <w:proofErr w:type="spellStart"/>
      <w:r w:rsidR="00666F2A" w:rsidRPr="00740878">
        <w:rPr>
          <w:rFonts w:ascii="Tahoma" w:hAnsi="Tahoma" w:cs="Tahoma"/>
          <w:sz w:val="22"/>
          <w:szCs w:val="22"/>
        </w:rPr>
        <w:t>Hot</w:t>
      </w:r>
      <w:proofErr w:type="spellEnd"/>
      <w:r w:rsidR="00666F2A" w:rsidRPr="00740878">
        <w:rPr>
          <w:rFonts w:ascii="Tahoma" w:hAnsi="Tahoma" w:cs="Tahoma"/>
          <w:sz w:val="22"/>
          <w:szCs w:val="22"/>
        </w:rPr>
        <w:t xml:space="preserve"> </w:t>
      </w:r>
      <w:r w:rsidR="00FC5ECF" w:rsidRPr="00740878">
        <w:rPr>
          <w:rFonts w:ascii="Tahoma" w:hAnsi="Tahoma" w:cs="Tahoma"/>
          <w:sz w:val="22"/>
          <w:szCs w:val="22"/>
        </w:rPr>
        <w:t>L</w:t>
      </w:r>
      <w:r w:rsidR="00666F2A" w:rsidRPr="00740878">
        <w:rPr>
          <w:rFonts w:ascii="Tahoma" w:hAnsi="Tahoma" w:cs="Tahoma"/>
          <w:sz w:val="22"/>
          <w:szCs w:val="22"/>
        </w:rPr>
        <w:t>ine) turi būti teikiamos darbo dienomis Pirkėjo oficialiai patvirtintu darbo laiku</w:t>
      </w:r>
      <w:r w:rsidR="18D14AC6" w:rsidRPr="1469F9F8">
        <w:rPr>
          <w:rFonts w:ascii="Tahoma" w:hAnsi="Tahoma" w:cs="Tahoma"/>
          <w:sz w:val="22"/>
          <w:szCs w:val="22"/>
        </w:rPr>
        <w:t>.</w:t>
      </w:r>
    </w:p>
    <w:p w14:paraId="0A3F2F1B" w14:textId="6C2CDE92" w:rsidR="003F093D" w:rsidRPr="003F093D" w:rsidRDefault="003F093D">
      <w:pPr>
        <w:pStyle w:val="ListParagraph"/>
        <w:numPr>
          <w:ilvl w:val="0"/>
          <w:numId w:val="22"/>
        </w:numPr>
        <w:tabs>
          <w:tab w:val="clear" w:pos="851"/>
        </w:tabs>
        <w:spacing w:line="276" w:lineRule="auto"/>
        <w:rPr>
          <w:rFonts w:ascii="Tahoma" w:eastAsia="Times New Roman" w:hAnsi="Tahoma" w:cs="Tahoma"/>
        </w:rPr>
      </w:pPr>
      <w:r w:rsidRPr="003F093D">
        <w:rPr>
          <w:rFonts w:ascii="Tahoma" w:eastAsia="Times New Roman" w:hAnsi="Tahoma" w:cs="Tahoma"/>
        </w:rPr>
        <w:t>Garantinės priežiūros metu, atnaujinus Sistemos funkcionalumus, sukurtus pagal Vystymo užsakymus, atitinkamai turi būti pakoreguota visa susijusi dokumentacija, pateikti atnaujinti išeities kodai ir kiti programiniai komponentai.</w:t>
      </w:r>
    </w:p>
    <w:p w14:paraId="1264FD65" w14:textId="5D2197F2" w:rsidR="00666F2A" w:rsidRPr="00573BF4" w:rsidRDefault="00666F2A" w:rsidP="00ED19FA">
      <w:pPr>
        <w:pStyle w:val="TekstasNr11"/>
        <w:numPr>
          <w:ilvl w:val="0"/>
          <w:numId w:val="22"/>
        </w:numPr>
        <w:tabs>
          <w:tab w:val="clear" w:pos="1134"/>
          <w:tab w:val="clear" w:pos="1560"/>
        </w:tabs>
        <w:spacing w:after="0" w:line="276" w:lineRule="auto"/>
        <w:rPr>
          <w:rFonts w:ascii="Tahoma" w:hAnsi="Tahoma" w:cs="Tahoma"/>
          <w:sz w:val="22"/>
          <w:szCs w:val="22"/>
        </w:rPr>
      </w:pPr>
      <w:r w:rsidRPr="764148BD">
        <w:rPr>
          <w:rFonts w:ascii="Tahoma" w:hAnsi="Tahoma" w:cs="Tahoma"/>
          <w:sz w:val="22"/>
          <w:szCs w:val="22"/>
        </w:rPr>
        <w:t xml:space="preserve">Galimybė visą parą registruoti problemas internetu bei stebėti problemų sprendimo būklę naudojant </w:t>
      </w:r>
      <w:r w:rsidR="003C7356" w:rsidRPr="764148BD">
        <w:rPr>
          <w:rFonts w:ascii="Tahoma" w:hAnsi="Tahoma" w:cs="Tahoma"/>
          <w:sz w:val="22"/>
          <w:szCs w:val="22"/>
        </w:rPr>
        <w:t>T</w:t>
      </w:r>
      <w:r w:rsidRPr="764148BD">
        <w:rPr>
          <w:rFonts w:ascii="Tahoma" w:hAnsi="Tahoma" w:cs="Tahoma"/>
          <w:sz w:val="22"/>
          <w:szCs w:val="22"/>
        </w:rPr>
        <w:t>eikėjo pateiktą klaidų registravimo įrankį arba Pirkėjo JIRA, jei bus sutarta klaidas registruoti joje</w:t>
      </w:r>
      <w:r w:rsidR="594EE2B0" w:rsidRPr="764148BD">
        <w:rPr>
          <w:rFonts w:ascii="Tahoma" w:hAnsi="Tahoma" w:cs="Tahoma"/>
          <w:sz w:val="22"/>
          <w:szCs w:val="22"/>
        </w:rPr>
        <w:t>.</w:t>
      </w:r>
    </w:p>
    <w:p w14:paraId="4759B5E0" w14:textId="5AF4A837" w:rsidR="00666F2A" w:rsidRPr="00573BF4" w:rsidRDefault="2DAE06F6" w:rsidP="00ED19FA">
      <w:pPr>
        <w:pStyle w:val="TekstasNr11"/>
        <w:numPr>
          <w:ilvl w:val="0"/>
          <w:numId w:val="22"/>
        </w:numPr>
        <w:tabs>
          <w:tab w:val="clear" w:pos="1134"/>
          <w:tab w:val="clear" w:pos="1560"/>
        </w:tabs>
        <w:spacing w:after="0" w:line="276" w:lineRule="auto"/>
        <w:rPr>
          <w:rFonts w:ascii="Tahoma" w:hAnsi="Tahoma" w:cs="Tahoma"/>
          <w:sz w:val="22"/>
          <w:szCs w:val="22"/>
        </w:rPr>
      </w:pPr>
      <w:r w:rsidRPr="764148BD">
        <w:rPr>
          <w:rFonts w:ascii="Tahoma" w:hAnsi="Tahoma" w:cs="Tahoma"/>
          <w:sz w:val="22"/>
          <w:szCs w:val="22"/>
        </w:rPr>
        <w:t>G</w:t>
      </w:r>
      <w:r w:rsidR="00666F2A" w:rsidRPr="764148BD">
        <w:rPr>
          <w:rFonts w:ascii="Tahoma" w:hAnsi="Tahoma" w:cs="Tahoma"/>
          <w:sz w:val="22"/>
          <w:szCs w:val="22"/>
        </w:rPr>
        <w:t>arantinės priežiūros metu, atlikus pakeitimus/taisymus, turi būti atliekamas sistemų išeities tekstų atnaujinimas ir pateikimas P</w:t>
      </w:r>
      <w:r w:rsidR="00B260E8" w:rsidRPr="764148BD">
        <w:rPr>
          <w:rFonts w:ascii="Tahoma" w:hAnsi="Tahoma" w:cs="Tahoma"/>
          <w:sz w:val="22"/>
          <w:szCs w:val="22"/>
        </w:rPr>
        <w:t>irkėjui</w:t>
      </w:r>
      <w:r w:rsidR="00666F2A" w:rsidRPr="764148BD">
        <w:rPr>
          <w:rFonts w:ascii="Tahoma" w:hAnsi="Tahoma" w:cs="Tahoma"/>
          <w:sz w:val="22"/>
          <w:szCs w:val="22"/>
        </w:rPr>
        <w:t xml:space="preserve"> įvertinimui</w:t>
      </w:r>
      <w:r w:rsidR="00375603" w:rsidRPr="764148BD">
        <w:rPr>
          <w:rFonts w:ascii="Tahoma" w:hAnsi="Tahoma" w:cs="Tahoma"/>
          <w:color w:val="0070C0"/>
          <w:sz w:val="22"/>
          <w:szCs w:val="22"/>
        </w:rPr>
        <w:t>.</w:t>
      </w:r>
    </w:p>
    <w:p w14:paraId="0FF65C80" w14:textId="72AD4CE5" w:rsidR="00F03DF2" w:rsidRPr="00740878" w:rsidRDefault="00F03DF2" w:rsidP="0014308B">
      <w:pPr>
        <w:pStyle w:val="Heading1"/>
        <w:tabs>
          <w:tab w:val="left" w:pos="426"/>
          <w:tab w:val="left" w:pos="709"/>
        </w:tabs>
        <w:rPr>
          <w:rFonts w:ascii="Tahoma" w:hAnsi="Tahoma" w:cs="Tahoma"/>
          <w:b/>
          <w:bCs/>
          <w:color w:val="auto"/>
          <w:sz w:val="22"/>
          <w:szCs w:val="22"/>
        </w:rPr>
      </w:pPr>
      <w:bookmarkStart w:id="110" w:name="_Toc233376947"/>
      <w:bookmarkEnd w:id="84"/>
      <w:bookmarkEnd w:id="107"/>
      <w:bookmarkEnd w:id="108"/>
      <w:bookmarkEnd w:id="109"/>
      <w:r w:rsidRPr="00740878">
        <w:rPr>
          <w:rFonts w:ascii="Tahoma" w:hAnsi="Tahoma" w:cs="Tahoma"/>
          <w:b/>
          <w:bCs/>
          <w:color w:val="auto"/>
          <w:sz w:val="22"/>
          <w:szCs w:val="22"/>
        </w:rPr>
        <w:t>SPECIALIEJI REIKALAVIMAI PASLAUGŲ TEIKIMUI</w:t>
      </w:r>
      <w:bookmarkEnd w:id="110"/>
    </w:p>
    <w:p w14:paraId="794758B0" w14:textId="77777777" w:rsidR="00F03DF2" w:rsidRPr="00740878" w:rsidRDefault="00F03DF2" w:rsidP="0014308B">
      <w:pPr>
        <w:tabs>
          <w:tab w:val="left" w:pos="426"/>
          <w:tab w:val="left" w:pos="709"/>
        </w:tabs>
        <w:rPr>
          <w:rFonts w:ascii="Tahoma" w:hAnsi="Tahoma" w:cs="Tahoma"/>
        </w:rPr>
      </w:pPr>
      <w:bookmarkStart w:id="111" w:name="_Toc144274549"/>
    </w:p>
    <w:p w14:paraId="41224F00" w14:textId="7912390A" w:rsidR="00F03DF2" w:rsidRPr="00740878" w:rsidRDefault="00016CB2" w:rsidP="0014308B">
      <w:pPr>
        <w:pStyle w:val="Heading2"/>
        <w:numPr>
          <w:ilvl w:val="0"/>
          <w:numId w:val="0"/>
        </w:numPr>
        <w:tabs>
          <w:tab w:val="left" w:pos="426"/>
          <w:tab w:val="left" w:pos="709"/>
        </w:tabs>
        <w:spacing w:before="0" w:line="276" w:lineRule="auto"/>
        <w:rPr>
          <w:rFonts w:cs="Tahoma"/>
          <w:b w:val="0"/>
          <w:bCs/>
          <w:szCs w:val="22"/>
        </w:rPr>
      </w:pPr>
      <w:bookmarkStart w:id="112" w:name="_Toc233376948"/>
      <w:r w:rsidRPr="00740878">
        <w:rPr>
          <w:rFonts w:cs="Tahoma"/>
          <w:bCs/>
          <w:szCs w:val="22"/>
        </w:rPr>
        <w:t>4</w:t>
      </w:r>
      <w:r w:rsidR="00F03DF2" w:rsidRPr="00740878">
        <w:rPr>
          <w:rFonts w:cs="Tahoma"/>
          <w:bCs/>
          <w:szCs w:val="22"/>
        </w:rPr>
        <w:t>.1. Reikalavimai saugai</w:t>
      </w:r>
      <w:bookmarkEnd w:id="112"/>
    </w:p>
    <w:p w14:paraId="5C3D7E9A" w14:textId="67EAAD09" w:rsidR="00F03DF2" w:rsidRPr="00740878" w:rsidRDefault="00F03DF2" w:rsidP="0014308B">
      <w:pPr>
        <w:pStyle w:val="ListParagraph"/>
        <w:tabs>
          <w:tab w:val="left" w:pos="426"/>
          <w:tab w:val="left" w:pos="709"/>
        </w:tabs>
      </w:pPr>
    </w:p>
    <w:p w14:paraId="3E2EBE5A" w14:textId="1EC05DBC" w:rsidR="00F03DF2" w:rsidRPr="00740878" w:rsidRDefault="00016CB2" w:rsidP="0014308B">
      <w:pPr>
        <w:pStyle w:val="Heading3"/>
        <w:numPr>
          <w:ilvl w:val="0"/>
          <w:numId w:val="0"/>
        </w:numPr>
        <w:tabs>
          <w:tab w:val="left" w:pos="426"/>
          <w:tab w:val="left" w:pos="709"/>
        </w:tabs>
        <w:spacing w:before="0" w:line="276" w:lineRule="auto"/>
        <w:rPr>
          <w:rFonts w:ascii="Tahoma" w:hAnsi="Tahoma" w:cs="Tahoma"/>
          <w:b/>
          <w:bCs/>
          <w:sz w:val="22"/>
          <w:szCs w:val="22"/>
        </w:rPr>
      </w:pPr>
      <w:bookmarkStart w:id="113" w:name="_Toc233376949"/>
      <w:r w:rsidRPr="00740878">
        <w:rPr>
          <w:rFonts w:ascii="Tahoma" w:hAnsi="Tahoma" w:cs="Tahoma"/>
          <w:b/>
          <w:bCs/>
          <w:color w:val="auto"/>
          <w:sz w:val="22"/>
          <w:szCs w:val="22"/>
        </w:rPr>
        <w:lastRenderedPageBreak/>
        <w:t>4</w:t>
      </w:r>
      <w:r w:rsidR="00F03DF2" w:rsidRPr="00740878">
        <w:rPr>
          <w:rFonts w:ascii="Tahoma" w:hAnsi="Tahoma" w:cs="Tahoma"/>
          <w:b/>
          <w:bCs/>
          <w:color w:val="auto"/>
          <w:sz w:val="22"/>
          <w:szCs w:val="22"/>
        </w:rPr>
        <w:t>.1.1. Reikalavimai duomenų apsaugai ir informacijos saugumo valdymui</w:t>
      </w:r>
      <w:bookmarkEnd w:id="111"/>
      <w:bookmarkEnd w:id="113"/>
      <w:r w:rsidR="00F03DF2" w:rsidRPr="00740878">
        <w:rPr>
          <w:rFonts w:ascii="Tahoma" w:hAnsi="Tahoma" w:cs="Tahoma"/>
          <w:b/>
          <w:bCs/>
          <w:color w:val="auto"/>
          <w:sz w:val="22"/>
          <w:szCs w:val="22"/>
        </w:rPr>
        <w:t xml:space="preserve"> </w:t>
      </w:r>
    </w:p>
    <w:p w14:paraId="22494575" w14:textId="77777777" w:rsidR="00F03DF2" w:rsidRPr="00573BF4" w:rsidRDefault="00F03DF2" w:rsidP="0014308B">
      <w:pPr>
        <w:pStyle w:val="TekstasNr"/>
        <w:tabs>
          <w:tab w:val="clear" w:pos="1134"/>
          <w:tab w:val="left" w:pos="426"/>
          <w:tab w:val="left" w:pos="709"/>
        </w:tabs>
        <w:spacing w:after="0" w:line="276" w:lineRule="auto"/>
        <w:ind w:firstLine="567"/>
        <w:rPr>
          <w:rFonts w:ascii="Tahoma" w:hAnsi="Tahoma" w:cs="Tahoma"/>
          <w:sz w:val="22"/>
          <w:szCs w:val="22"/>
        </w:rPr>
      </w:pPr>
    </w:p>
    <w:p w14:paraId="6FFA6D45" w14:textId="3BB15262" w:rsidR="00F03DF2" w:rsidRPr="00740878" w:rsidRDefault="00F03DF2">
      <w:pPr>
        <w:pStyle w:val="TekstasNr"/>
        <w:numPr>
          <w:ilvl w:val="0"/>
          <w:numId w:val="22"/>
        </w:numPr>
        <w:tabs>
          <w:tab w:val="clear" w:pos="1134"/>
          <w:tab w:val="left" w:pos="426"/>
          <w:tab w:val="left" w:pos="709"/>
        </w:tabs>
        <w:spacing w:after="0" w:line="276" w:lineRule="auto"/>
        <w:rPr>
          <w:rFonts w:ascii="Tahoma" w:hAnsi="Tahoma" w:cs="Tahoma"/>
          <w:color w:val="000000" w:themeColor="text1"/>
          <w:sz w:val="22"/>
          <w:szCs w:val="22"/>
        </w:rPr>
      </w:pPr>
      <w:r w:rsidRPr="00740878">
        <w:rPr>
          <w:rFonts w:ascii="Tahoma" w:hAnsi="Tahoma" w:cs="Tahoma"/>
          <w:sz w:val="22"/>
          <w:szCs w:val="22"/>
        </w:rPr>
        <w:t xml:space="preserve">Duomenų sauga turi būti užtikrinta vadovaujantis Sistemos duomenų saugos nuostatais, asmens duomenų apsauga turi būti </w:t>
      </w:r>
      <w:r w:rsidRPr="00740878">
        <w:rPr>
          <w:rFonts w:ascii="Tahoma" w:hAnsi="Tahoma" w:cs="Tahoma"/>
          <w:color w:val="000000" w:themeColor="text1"/>
          <w:sz w:val="22"/>
          <w:szCs w:val="22"/>
        </w:rPr>
        <w:t>užtikrinta Lietuvos Respublikos asmens duomenų teisinės apsaugos įstatymu ir 2016 m. balandžio 27 d. Europos Parlamento ir Tarybos reglamentu (ES) 2016/679 dėl fizinių asmenų apsaugos tvarkant asmens duomenis ir dėl laisvo tokių duomenų judėjimo ir kuriuo panaikinama Direktyva 95/46/EB (Bendrasis duomenų apsaugos reglamentas).</w:t>
      </w:r>
    </w:p>
    <w:p w14:paraId="753EF31D" w14:textId="05C4F54C" w:rsidR="00F03DF2" w:rsidRPr="00740878" w:rsidRDefault="00F03DF2">
      <w:pPr>
        <w:pStyle w:val="TekstasNr"/>
        <w:numPr>
          <w:ilvl w:val="0"/>
          <w:numId w:val="22"/>
        </w:numPr>
        <w:tabs>
          <w:tab w:val="clear" w:pos="1134"/>
          <w:tab w:val="left" w:pos="426"/>
          <w:tab w:val="left" w:pos="709"/>
        </w:tabs>
        <w:spacing w:after="0" w:line="276" w:lineRule="auto"/>
        <w:rPr>
          <w:rFonts w:ascii="Tahoma" w:hAnsi="Tahoma" w:cs="Tahoma"/>
          <w:sz w:val="22"/>
          <w:szCs w:val="22"/>
        </w:rPr>
      </w:pPr>
      <w:r w:rsidRPr="00740878">
        <w:rPr>
          <w:rFonts w:ascii="Tahoma" w:hAnsi="Tahoma" w:cs="Tahoma"/>
          <w:color w:val="000000" w:themeColor="text1"/>
          <w:sz w:val="22"/>
          <w:szCs w:val="22"/>
        </w:rPr>
        <w:t xml:space="preserve">Teikėjas, teikdamas Paslaugas, turi laikytis ir užtikrinti, kad Paslaugos atitiktų Lietuvos Respublikos valstybės informacinių išteklių valdymo įstatyme, Lietuvos Respublikos kibernetinio saugumo įstatyme, Bendrųjų elektroninės informacijos saugos reikalavimų apraše, patvirtintame Lietuvos Respublikos Vyriausybės 2013 m. liepos 24 d. nutarimu Nr. 716 „Dėl Bendrųjų elektroninės informacijos saugos reikalavimų aprašo, Saugos dokumentų turinio gairių aprašo </w:t>
      </w:r>
      <w:r w:rsidR="00362662" w:rsidRPr="00740878">
        <w:rPr>
          <w:rFonts w:ascii="Tahoma" w:hAnsi="Tahoma" w:cs="Tahoma"/>
          <w:color w:val="000000" w:themeColor="text1"/>
          <w:sz w:val="22"/>
          <w:szCs w:val="22"/>
        </w:rPr>
        <w:t xml:space="preserve">T-29 </w:t>
      </w:r>
      <w:r w:rsidRPr="00740878">
        <w:rPr>
          <w:rFonts w:ascii="Tahoma" w:hAnsi="Tahoma" w:cs="Tahoma"/>
          <w:color w:val="000000" w:themeColor="text1"/>
          <w:sz w:val="22"/>
          <w:szCs w:val="22"/>
        </w:rPr>
        <w:t xml:space="preserve">patvirtinimo“, Organizacinių ir techninių kibernetinio saugumo reikalavimų, taikomų kibernetinio saugumo subjektams, apraše, patvirtintame Lietuvos Respublikos Vyriausybės 2018 m. rugpjūčio 13 d. nutarimu Nr. 818 „Dėl Lietuvos Respublikos kibernetinio saugumo įstatymo įgyvendinimo“ </w:t>
      </w:r>
      <w:r w:rsidRPr="00740878">
        <w:rPr>
          <w:rFonts w:ascii="Tahoma" w:hAnsi="Tahoma" w:cs="Tahoma"/>
          <w:sz w:val="22"/>
          <w:szCs w:val="22"/>
        </w:rPr>
        <w:t xml:space="preserve">nustatytus saugumo reikalavimus </w:t>
      </w:r>
      <w:r w:rsidRPr="00740878">
        <w:rPr>
          <w:rFonts w:ascii="Tahoma" w:hAnsi="Tahoma" w:cs="Tahoma"/>
          <w:bCs/>
          <w:sz w:val="22"/>
          <w:szCs w:val="22"/>
        </w:rPr>
        <w:t xml:space="preserve">ne žemesnės negu </w:t>
      </w:r>
      <w:r w:rsidR="00C774F9">
        <w:rPr>
          <w:rFonts w:ascii="Tahoma" w:hAnsi="Tahoma" w:cs="Tahoma"/>
          <w:sz w:val="22"/>
          <w:szCs w:val="22"/>
        </w:rPr>
        <w:t xml:space="preserve">I </w:t>
      </w:r>
      <w:r w:rsidRPr="00740878">
        <w:rPr>
          <w:rFonts w:ascii="Tahoma" w:hAnsi="Tahoma" w:cs="Tahoma"/>
          <w:bCs/>
          <w:sz w:val="22"/>
          <w:szCs w:val="22"/>
        </w:rPr>
        <w:t>kategorijos valstybės informacinei sistemai</w:t>
      </w:r>
      <w:r w:rsidRPr="00740878">
        <w:rPr>
          <w:rFonts w:ascii="Tahoma" w:hAnsi="Tahoma" w:cs="Tahoma"/>
          <w:sz w:val="22"/>
          <w:szCs w:val="22"/>
        </w:rPr>
        <w:t xml:space="preserve">  (ir tais atvejais, jeigu tokie reikalavimai keičiasi arba jų atsiranda po viešojo pirkimo–pardavimo sutarties pasirašymo.</w:t>
      </w:r>
    </w:p>
    <w:p w14:paraId="0B0193E7" w14:textId="77777777" w:rsidR="00F03DF2" w:rsidRPr="00740878" w:rsidRDefault="00F03DF2">
      <w:pPr>
        <w:pStyle w:val="TekstasNr"/>
        <w:numPr>
          <w:ilvl w:val="0"/>
          <w:numId w:val="22"/>
        </w:numPr>
        <w:tabs>
          <w:tab w:val="clear" w:pos="1134"/>
          <w:tab w:val="left" w:pos="426"/>
          <w:tab w:val="left" w:pos="709"/>
        </w:tabs>
        <w:spacing w:after="0" w:line="276" w:lineRule="auto"/>
        <w:rPr>
          <w:rFonts w:ascii="Tahoma" w:hAnsi="Tahoma" w:cs="Tahoma"/>
          <w:sz w:val="22"/>
          <w:szCs w:val="22"/>
        </w:rPr>
      </w:pPr>
      <w:r w:rsidRPr="00740878">
        <w:rPr>
          <w:rFonts w:ascii="Tahoma" w:hAnsi="Tahoma" w:cs="Tahoma"/>
          <w:sz w:val="22"/>
          <w:szCs w:val="22"/>
        </w:rPr>
        <w:t>Po Pirkimo darbų įvykdymo Sistemoje saugomi duomenys turi būti apsaugoti nuo nesankcionuoto priėjimo, naudojimo, pakeitimo, atskleidimo, sunaikinimo ar praradimo.</w:t>
      </w:r>
    </w:p>
    <w:p w14:paraId="5693BBD7" w14:textId="77777777" w:rsidR="00F03DF2" w:rsidRPr="00740878" w:rsidRDefault="00F03DF2">
      <w:pPr>
        <w:pStyle w:val="TekstasNr"/>
        <w:numPr>
          <w:ilvl w:val="0"/>
          <w:numId w:val="22"/>
        </w:numPr>
        <w:tabs>
          <w:tab w:val="clear" w:pos="1134"/>
          <w:tab w:val="left" w:pos="426"/>
          <w:tab w:val="left" w:pos="709"/>
        </w:tabs>
        <w:spacing w:after="0" w:line="276" w:lineRule="auto"/>
        <w:rPr>
          <w:rFonts w:ascii="Tahoma" w:hAnsi="Tahoma" w:cs="Tahoma"/>
          <w:color w:val="000000" w:themeColor="text1"/>
          <w:sz w:val="22"/>
          <w:szCs w:val="22"/>
        </w:rPr>
      </w:pPr>
      <w:r w:rsidRPr="00740878">
        <w:rPr>
          <w:rFonts w:ascii="Tahoma" w:hAnsi="Tahoma" w:cs="Tahoma"/>
          <w:color w:val="000000" w:themeColor="text1"/>
          <w:sz w:val="22"/>
          <w:szCs w:val="22"/>
        </w:rPr>
        <w:t xml:space="preserve">Asmens duomenys perduodami viešais duomenų perdavimo kanalais turi būti šifruojami. </w:t>
      </w:r>
    </w:p>
    <w:p w14:paraId="7C9A0669" w14:textId="77777777" w:rsidR="00F03DF2" w:rsidRPr="00740878" w:rsidRDefault="00F03DF2">
      <w:pPr>
        <w:pStyle w:val="TekstasNr"/>
        <w:numPr>
          <w:ilvl w:val="0"/>
          <w:numId w:val="22"/>
        </w:numPr>
        <w:tabs>
          <w:tab w:val="clear" w:pos="1134"/>
          <w:tab w:val="left" w:pos="426"/>
          <w:tab w:val="left" w:pos="709"/>
        </w:tabs>
        <w:spacing w:after="0" w:line="276" w:lineRule="auto"/>
        <w:rPr>
          <w:rFonts w:ascii="Tahoma" w:hAnsi="Tahoma" w:cs="Tahoma"/>
          <w:color w:val="000000" w:themeColor="text1"/>
          <w:sz w:val="22"/>
          <w:szCs w:val="22"/>
        </w:rPr>
      </w:pPr>
      <w:r w:rsidRPr="00740878">
        <w:rPr>
          <w:rFonts w:ascii="Tahoma" w:hAnsi="Tahoma" w:cs="Tahoma"/>
          <w:color w:val="000000" w:themeColor="text1"/>
          <w:sz w:val="22"/>
          <w:szCs w:val="22"/>
        </w:rPr>
        <w:t>Draudžiama fizinių asmenų asmens kodus skelbti viešai.</w:t>
      </w:r>
    </w:p>
    <w:p w14:paraId="3BF4EC25" w14:textId="77777777" w:rsidR="00F03DF2" w:rsidRPr="00740878" w:rsidRDefault="00F03DF2">
      <w:pPr>
        <w:pStyle w:val="TekstasNr"/>
        <w:numPr>
          <w:ilvl w:val="0"/>
          <w:numId w:val="22"/>
        </w:numPr>
        <w:tabs>
          <w:tab w:val="clear" w:pos="1134"/>
          <w:tab w:val="left" w:pos="426"/>
          <w:tab w:val="left" w:pos="709"/>
        </w:tabs>
        <w:spacing w:after="0" w:line="276" w:lineRule="auto"/>
        <w:rPr>
          <w:rFonts w:ascii="Tahoma" w:hAnsi="Tahoma" w:cs="Tahoma"/>
          <w:color w:val="000000" w:themeColor="text1"/>
          <w:sz w:val="22"/>
          <w:szCs w:val="22"/>
        </w:rPr>
      </w:pPr>
      <w:r w:rsidRPr="00740878">
        <w:rPr>
          <w:rFonts w:ascii="Tahoma" w:hAnsi="Tahoma" w:cs="Tahoma"/>
          <w:color w:val="000000" w:themeColor="text1"/>
          <w:sz w:val="22"/>
          <w:szCs w:val="22"/>
        </w:rPr>
        <w:t>Sistema turi užtikrinti korektišką avarinių situacijų, kurias sukėlė neteisingi naudotojo ar kitos informacinės sistemos veiksmai, neteisingas įvedimo duomenų formatas arba neleidžiamos įvedamų duomenų reikšmės, valdymą. Naudotojas ar informacinė sistema turi būti informuojami apie tokios situacijos susidarymą ir galimus tolimesnius veiksmus.</w:t>
      </w:r>
    </w:p>
    <w:p w14:paraId="03BB818E" w14:textId="132D3315" w:rsidR="00F03DF2" w:rsidRPr="00740878" w:rsidRDefault="00F03DF2">
      <w:pPr>
        <w:pStyle w:val="TekstasNr"/>
        <w:numPr>
          <w:ilvl w:val="0"/>
          <w:numId w:val="22"/>
        </w:numPr>
        <w:tabs>
          <w:tab w:val="clear" w:pos="1134"/>
          <w:tab w:val="left" w:pos="426"/>
          <w:tab w:val="left" w:pos="709"/>
        </w:tabs>
        <w:spacing w:after="0" w:line="276" w:lineRule="auto"/>
        <w:rPr>
          <w:rFonts w:ascii="Tahoma" w:hAnsi="Tahoma" w:cs="Tahoma"/>
          <w:color w:val="000000" w:themeColor="text1"/>
          <w:sz w:val="22"/>
          <w:szCs w:val="22"/>
        </w:rPr>
      </w:pPr>
      <w:r w:rsidRPr="00740878">
        <w:rPr>
          <w:rFonts w:ascii="Tahoma" w:hAnsi="Tahoma" w:cs="Tahoma"/>
          <w:color w:val="000000" w:themeColor="text1"/>
          <w:sz w:val="22"/>
          <w:szCs w:val="22"/>
        </w:rPr>
        <w:t xml:space="preserve">Turi būti įgyvendintos Sistemos naudotojų veiksmų, atliktų per </w:t>
      </w:r>
      <w:r w:rsidR="00171088" w:rsidRPr="00171088">
        <w:rPr>
          <w:rFonts w:ascii="Tahoma" w:hAnsi="Tahoma" w:cs="Tahoma"/>
          <w:color w:val="000000" w:themeColor="text1"/>
          <w:sz w:val="22"/>
          <w:szCs w:val="22"/>
        </w:rPr>
        <w:t>integracin</w:t>
      </w:r>
      <w:r w:rsidR="00171088">
        <w:rPr>
          <w:rFonts w:ascii="Tahoma" w:hAnsi="Tahoma" w:cs="Tahoma"/>
          <w:color w:val="000000" w:themeColor="text1"/>
          <w:sz w:val="22"/>
          <w:szCs w:val="22"/>
        </w:rPr>
        <w:t>ę</w:t>
      </w:r>
      <w:r w:rsidR="00171088" w:rsidRPr="00171088">
        <w:rPr>
          <w:rFonts w:ascii="Tahoma" w:hAnsi="Tahoma" w:cs="Tahoma"/>
          <w:color w:val="000000" w:themeColor="text1"/>
          <w:sz w:val="22"/>
          <w:szCs w:val="22"/>
        </w:rPr>
        <w:t xml:space="preserve"> </w:t>
      </w:r>
      <w:r w:rsidRPr="00740878">
        <w:rPr>
          <w:rFonts w:ascii="Tahoma" w:hAnsi="Tahoma" w:cs="Tahoma"/>
          <w:color w:val="000000" w:themeColor="text1"/>
          <w:sz w:val="22"/>
          <w:szCs w:val="22"/>
        </w:rPr>
        <w:t>sąsają, veiklos atsekamumo priemonės. Tikslius audituojamus duomenis Teikėjas turi suderinti su Pirkėju analizės ir projektavimo etapų metu.</w:t>
      </w:r>
    </w:p>
    <w:p w14:paraId="4B65D42A" w14:textId="77777777" w:rsidR="00F03DF2" w:rsidRPr="00740878" w:rsidRDefault="00F03DF2">
      <w:pPr>
        <w:pStyle w:val="TekstasNr"/>
        <w:numPr>
          <w:ilvl w:val="0"/>
          <w:numId w:val="22"/>
        </w:numPr>
        <w:tabs>
          <w:tab w:val="clear" w:pos="1134"/>
          <w:tab w:val="left" w:pos="426"/>
          <w:tab w:val="left" w:pos="709"/>
        </w:tabs>
        <w:spacing w:after="0" w:line="276" w:lineRule="auto"/>
        <w:rPr>
          <w:rFonts w:ascii="Tahoma" w:hAnsi="Tahoma" w:cs="Tahoma"/>
          <w:color w:val="000000" w:themeColor="text1"/>
          <w:sz w:val="22"/>
          <w:szCs w:val="22"/>
        </w:rPr>
      </w:pPr>
      <w:r w:rsidRPr="00740878">
        <w:rPr>
          <w:rFonts w:ascii="Tahoma" w:hAnsi="Tahoma" w:cs="Tahoma"/>
          <w:color w:val="000000" w:themeColor="text1"/>
          <w:sz w:val="22"/>
          <w:szCs w:val="22"/>
        </w:rPr>
        <w:t>Siekiant išvengti perteklinės audito informacijos kaupimo, tikslūs audito įrašų darymo momentai turi būti identifikuoti detalios analizės metu kartu su Pirkėju.</w:t>
      </w:r>
    </w:p>
    <w:p w14:paraId="1C893636" w14:textId="77777777" w:rsidR="00F03DF2" w:rsidRPr="00740878" w:rsidRDefault="00F03DF2">
      <w:pPr>
        <w:pStyle w:val="TekstasNr"/>
        <w:numPr>
          <w:ilvl w:val="0"/>
          <w:numId w:val="22"/>
        </w:numPr>
        <w:tabs>
          <w:tab w:val="clear" w:pos="1134"/>
          <w:tab w:val="left" w:pos="426"/>
          <w:tab w:val="left" w:pos="709"/>
        </w:tabs>
        <w:spacing w:after="0" w:line="276" w:lineRule="auto"/>
        <w:rPr>
          <w:rFonts w:ascii="Tahoma" w:hAnsi="Tahoma" w:cs="Tahoma"/>
          <w:color w:val="000000" w:themeColor="text1"/>
          <w:sz w:val="22"/>
          <w:szCs w:val="22"/>
        </w:rPr>
      </w:pPr>
      <w:r w:rsidRPr="00740878">
        <w:rPr>
          <w:rFonts w:ascii="Tahoma" w:hAnsi="Tahoma" w:cs="Tahoma"/>
          <w:color w:val="000000" w:themeColor="text1"/>
          <w:sz w:val="22"/>
          <w:szCs w:val="22"/>
        </w:rPr>
        <w:t>Sutrikus sistemų darbui, sistemos naudotojams turi būti pateikiami atitinkami pranešimai.</w:t>
      </w:r>
    </w:p>
    <w:p w14:paraId="56F17F1F" w14:textId="39616790" w:rsidR="00F03DF2" w:rsidRPr="00740878" w:rsidRDefault="00F03DF2">
      <w:pPr>
        <w:pStyle w:val="TekstasNr"/>
        <w:numPr>
          <w:ilvl w:val="0"/>
          <w:numId w:val="22"/>
        </w:numPr>
        <w:tabs>
          <w:tab w:val="clear" w:pos="1134"/>
          <w:tab w:val="left" w:pos="426"/>
          <w:tab w:val="left" w:pos="709"/>
        </w:tabs>
        <w:spacing w:after="0" w:line="276" w:lineRule="auto"/>
        <w:rPr>
          <w:rFonts w:ascii="Tahoma" w:hAnsi="Tahoma" w:cs="Tahoma"/>
          <w:color w:val="000000" w:themeColor="text1"/>
          <w:sz w:val="22"/>
          <w:szCs w:val="22"/>
        </w:rPr>
      </w:pPr>
      <w:bookmarkStart w:id="114" w:name="_Ref56686991"/>
      <w:r w:rsidRPr="00740878">
        <w:rPr>
          <w:rFonts w:ascii="Tahoma" w:hAnsi="Tahoma" w:cs="Tahoma"/>
          <w:sz w:val="22"/>
          <w:szCs w:val="22"/>
        </w:rPr>
        <w:t xml:space="preserve">Teikėjas </w:t>
      </w:r>
      <w:r w:rsidRPr="00740878">
        <w:rPr>
          <w:rFonts w:ascii="Tahoma" w:hAnsi="Tahoma" w:cs="Tahoma"/>
          <w:color w:val="000000" w:themeColor="text1"/>
          <w:sz w:val="22"/>
          <w:szCs w:val="22"/>
        </w:rPr>
        <w:t xml:space="preserve">projektuojant </w:t>
      </w:r>
      <w:r w:rsidR="00C06AEA" w:rsidRPr="00740878">
        <w:rPr>
          <w:rFonts w:ascii="Tahoma" w:hAnsi="Tahoma" w:cs="Tahoma"/>
          <w:color w:val="000000" w:themeColor="text1"/>
          <w:sz w:val="22"/>
          <w:szCs w:val="22"/>
        </w:rPr>
        <w:t>TAKSAC modulius</w:t>
      </w:r>
      <w:r w:rsidRPr="00740878">
        <w:rPr>
          <w:rFonts w:ascii="Tahoma" w:hAnsi="Tahoma" w:cs="Tahoma"/>
          <w:color w:val="000000" w:themeColor="text1"/>
          <w:sz w:val="22"/>
          <w:szCs w:val="22"/>
        </w:rPr>
        <w:t xml:space="preserve">  turi su Pirkėju suderinti, kokias apsaugas ir kuriam Sistemos funkcionalumui naudoti. Sistema turi būti apsaugota nuo šių grėsmių:</w:t>
      </w:r>
      <w:bookmarkEnd w:id="114"/>
    </w:p>
    <w:p w14:paraId="09A6A95F" w14:textId="77777777" w:rsidR="00F03DF2" w:rsidRPr="00740878" w:rsidRDefault="00F03DF2">
      <w:pPr>
        <w:pStyle w:val="TekstasNr11"/>
        <w:numPr>
          <w:ilvl w:val="1"/>
          <w:numId w:val="22"/>
        </w:numPr>
        <w:tabs>
          <w:tab w:val="clear" w:pos="1134"/>
          <w:tab w:val="clear" w:pos="1560"/>
          <w:tab w:val="left" w:pos="426"/>
          <w:tab w:val="left" w:pos="709"/>
        </w:tabs>
        <w:spacing w:after="0" w:line="276" w:lineRule="auto"/>
        <w:rPr>
          <w:rFonts w:ascii="Tahoma" w:hAnsi="Tahoma" w:cs="Tahoma"/>
          <w:color w:val="000000" w:themeColor="text1"/>
          <w:sz w:val="22"/>
          <w:szCs w:val="22"/>
        </w:rPr>
      </w:pPr>
      <w:r w:rsidRPr="00740878">
        <w:rPr>
          <w:rFonts w:ascii="Tahoma" w:hAnsi="Tahoma" w:cs="Tahoma"/>
          <w:color w:val="000000" w:themeColor="text1"/>
          <w:sz w:val="22"/>
          <w:szCs w:val="22"/>
        </w:rPr>
        <w:t>Siekiant išvengti saugumo spragų ir pažeidžiamumo programinėje neautentifikuotos prieigos;</w:t>
      </w:r>
    </w:p>
    <w:p w14:paraId="59BC6492" w14:textId="77777777" w:rsidR="00F03DF2" w:rsidRPr="00740878" w:rsidRDefault="00F03DF2">
      <w:pPr>
        <w:pStyle w:val="TekstasNr11"/>
        <w:numPr>
          <w:ilvl w:val="1"/>
          <w:numId w:val="22"/>
        </w:numPr>
        <w:tabs>
          <w:tab w:val="clear" w:pos="1134"/>
          <w:tab w:val="clear" w:pos="1560"/>
          <w:tab w:val="left" w:pos="426"/>
          <w:tab w:val="left" w:pos="709"/>
        </w:tabs>
        <w:spacing w:after="0" w:line="276" w:lineRule="auto"/>
        <w:rPr>
          <w:rFonts w:ascii="Tahoma" w:hAnsi="Tahoma" w:cs="Tahoma"/>
          <w:color w:val="000000" w:themeColor="text1"/>
          <w:sz w:val="22"/>
          <w:szCs w:val="22"/>
        </w:rPr>
      </w:pPr>
      <w:r w:rsidRPr="00740878">
        <w:rPr>
          <w:rFonts w:ascii="Tahoma" w:hAnsi="Tahoma" w:cs="Tahoma"/>
          <w:color w:val="000000" w:themeColor="text1"/>
          <w:sz w:val="22"/>
          <w:szCs w:val="22"/>
        </w:rPr>
        <w:t>nesankcionuoto naudotojo sesijos perėmimo;</w:t>
      </w:r>
    </w:p>
    <w:p w14:paraId="2B6B24AF" w14:textId="77777777" w:rsidR="00F03DF2" w:rsidRPr="00740878" w:rsidRDefault="00F03DF2">
      <w:pPr>
        <w:pStyle w:val="TekstasNr11"/>
        <w:numPr>
          <w:ilvl w:val="1"/>
          <w:numId w:val="22"/>
        </w:numPr>
        <w:tabs>
          <w:tab w:val="clear" w:pos="1134"/>
          <w:tab w:val="clear" w:pos="1560"/>
          <w:tab w:val="left" w:pos="426"/>
          <w:tab w:val="left" w:pos="709"/>
        </w:tabs>
        <w:spacing w:after="0" w:line="276" w:lineRule="auto"/>
        <w:rPr>
          <w:rFonts w:ascii="Tahoma" w:hAnsi="Tahoma" w:cs="Tahoma"/>
          <w:color w:val="000000" w:themeColor="text1"/>
          <w:sz w:val="22"/>
          <w:szCs w:val="22"/>
        </w:rPr>
      </w:pPr>
      <w:r w:rsidRPr="00740878">
        <w:rPr>
          <w:rFonts w:ascii="Tahoma" w:hAnsi="Tahoma" w:cs="Tahoma"/>
          <w:color w:val="000000" w:themeColor="text1"/>
          <w:sz w:val="22"/>
          <w:szCs w:val="22"/>
        </w:rPr>
        <w:t>nesankcionuoto duomenų perėmimo ar jų įterpimo;</w:t>
      </w:r>
    </w:p>
    <w:p w14:paraId="486B19C7" w14:textId="77777777" w:rsidR="00F03DF2" w:rsidRPr="00740878" w:rsidRDefault="00F03DF2">
      <w:pPr>
        <w:pStyle w:val="TekstasNr11"/>
        <w:numPr>
          <w:ilvl w:val="1"/>
          <w:numId w:val="22"/>
        </w:numPr>
        <w:tabs>
          <w:tab w:val="clear" w:pos="1134"/>
          <w:tab w:val="clear" w:pos="1560"/>
          <w:tab w:val="left" w:pos="426"/>
          <w:tab w:val="left" w:pos="709"/>
        </w:tabs>
        <w:spacing w:after="0" w:line="276" w:lineRule="auto"/>
        <w:rPr>
          <w:rFonts w:ascii="Tahoma" w:hAnsi="Tahoma" w:cs="Tahoma"/>
          <w:color w:val="000000" w:themeColor="text1"/>
          <w:sz w:val="22"/>
          <w:szCs w:val="22"/>
        </w:rPr>
      </w:pPr>
      <w:r w:rsidRPr="00740878">
        <w:rPr>
          <w:rFonts w:ascii="Tahoma" w:hAnsi="Tahoma" w:cs="Tahoma"/>
          <w:color w:val="000000" w:themeColor="text1"/>
          <w:sz w:val="22"/>
          <w:szCs w:val="22"/>
        </w:rPr>
        <w:t xml:space="preserve">žalingo kodo įterpimo (angl. </w:t>
      </w:r>
      <w:proofErr w:type="spellStart"/>
      <w:r w:rsidRPr="00740878">
        <w:rPr>
          <w:rFonts w:ascii="Tahoma" w:hAnsi="Tahoma" w:cs="Tahoma"/>
          <w:color w:val="000000" w:themeColor="text1"/>
          <w:sz w:val="22"/>
          <w:szCs w:val="22"/>
        </w:rPr>
        <w:t>Injection</w:t>
      </w:r>
      <w:proofErr w:type="spellEnd"/>
      <w:r w:rsidRPr="00740878">
        <w:rPr>
          <w:rFonts w:ascii="Tahoma" w:hAnsi="Tahoma" w:cs="Tahoma"/>
          <w:color w:val="000000" w:themeColor="text1"/>
          <w:sz w:val="22"/>
          <w:szCs w:val="22"/>
        </w:rPr>
        <w:t>, XSS (</w:t>
      </w:r>
      <w:proofErr w:type="spellStart"/>
      <w:r w:rsidRPr="00740878">
        <w:rPr>
          <w:rFonts w:ascii="Tahoma" w:hAnsi="Tahoma" w:cs="Tahoma"/>
          <w:color w:val="000000" w:themeColor="text1"/>
          <w:sz w:val="22"/>
          <w:szCs w:val="22"/>
        </w:rPr>
        <w:t>Cross-sitescripting</w:t>
      </w:r>
      <w:proofErr w:type="spellEnd"/>
      <w:r w:rsidRPr="00740878">
        <w:rPr>
          <w:rFonts w:ascii="Tahoma" w:hAnsi="Tahoma" w:cs="Tahoma"/>
          <w:color w:val="000000" w:themeColor="text1"/>
          <w:sz w:val="22"/>
          <w:szCs w:val="22"/>
        </w:rPr>
        <w:t>));</w:t>
      </w:r>
    </w:p>
    <w:p w14:paraId="4FC8B6B7" w14:textId="77777777" w:rsidR="00F03DF2" w:rsidRPr="00740878" w:rsidRDefault="00F03DF2">
      <w:pPr>
        <w:pStyle w:val="TekstasNr11"/>
        <w:numPr>
          <w:ilvl w:val="1"/>
          <w:numId w:val="22"/>
        </w:numPr>
        <w:tabs>
          <w:tab w:val="clear" w:pos="1134"/>
          <w:tab w:val="clear" w:pos="1560"/>
          <w:tab w:val="left" w:pos="426"/>
          <w:tab w:val="left" w:pos="709"/>
        </w:tabs>
        <w:spacing w:after="0" w:line="276" w:lineRule="auto"/>
        <w:rPr>
          <w:rFonts w:ascii="Tahoma" w:hAnsi="Tahoma" w:cs="Tahoma"/>
          <w:color w:val="000000" w:themeColor="text1"/>
          <w:sz w:val="22"/>
          <w:szCs w:val="22"/>
        </w:rPr>
      </w:pPr>
      <w:r w:rsidRPr="00740878">
        <w:rPr>
          <w:rFonts w:ascii="Tahoma" w:hAnsi="Tahoma" w:cs="Tahoma"/>
          <w:color w:val="000000" w:themeColor="text1"/>
          <w:sz w:val="22"/>
          <w:szCs w:val="22"/>
        </w:rPr>
        <w:t xml:space="preserve">kitų saugumo pažeidimų, kurių sąrašas skelbiamas Atviro tinklo programų saugumo Pirkimo (angl. </w:t>
      </w:r>
      <w:proofErr w:type="spellStart"/>
      <w:r w:rsidRPr="00740878">
        <w:rPr>
          <w:rFonts w:ascii="Tahoma" w:hAnsi="Tahoma" w:cs="Tahoma"/>
          <w:color w:val="000000" w:themeColor="text1"/>
          <w:sz w:val="22"/>
          <w:szCs w:val="22"/>
        </w:rPr>
        <w:t>The</w:t>
      </w:r>
      <w:proofErr w:type="spellEnd"/>
      <w:r w:rsidRPr="00740878">
        <w:rPr>
          <w:rFonts w:ascii="Tahoma" w:hAnsi="Tahoma" w:cs="Tahoma"/>
          <w:color w:val="000000" w:themeColor="text1"/>
          <w:sz w:val="22"/>
          <w:szCs w:val="22"/>
        </w:rPr>
        <w:t xml:space="preserve"> </w:t>
      </w:r>
      <w:proofErr w:type="spellStart"/>
      <w:r w:rsidRPr="00740878">
        <w:rPr>
          <w:rFonts w:ascii="Tahoma" w:hAnsi="Tahoma" w:cs="Tahoma"/>
          <w:color w:val="000000" w:themeColor="text1"/>
          <w:sz w:val="22"/>
          <w:szCs w:val="22"/>
        </w:rPr>
        <w:t>Open</w:t>
      </w:r>
      <w:proofErr w:type="spellEnd"/>
      <w:r w:rsidRPr="00740878">
        <w:rPr>
          <w:rFonts w:ascii="Tahoma" w:hAnsi="Tahoma" w:cs="Tahoma"/>
          <w:color w:val="000000" w:themeColor="text1"/>
          <w:sz w:val="22"/>
          <w:szCs w:val="22"/>
        </w:rPr>
        <w:t xml:space="preserve"> </w:t>
      </w:r>
      <w:proofErr w:type="spellStart"/>
      <w:r w:rsidRPr="00740878">
        <w:rPr>
          <w:rFonts w:ascii="Tahoma" w:hAnsi="Tahoma" w:cs="Tahoma"/>
          <w:color w:val="000000" w:themeColor="text1"/>
          <w:sz w:val="22"/>
          <w:szCs w:val="22"/>
        </w:rPr>
        <w:t>Web</w:t>
      </w:r>
      <w:proofErr w:type="spellEnd"/>
      <w:r w:rsidRPr="00740878">
        <w:rPr>
          <w:rFonts w:ascii="Tahoma" w:hAnsi="Tahoma" w:cs="Tahoma"/>
          <w:color w:val="000000" w:themeColor="text1"/>
          <w:sz w:val="22"/>
          <w:szCs w:val="22"/>
        </w:rPr>
        <w:t xml:space="preserve"> </w:t>
      </w:r>
      <w:proofErr w:type="spellStart"/>
      <w:r w:rsidRPr="00740878">
        <w:rPr>
          <w:rFonts w:ascii="Tahoma" w:hAnsi="Tahoma" w:cs="Tahoma"/>
          <w:color w:val="000000" w:themeColor="text1"/>
          <w:sz w:val="22"/>
          <w:szCs w:val="22"/>
        </w:rPr>
        <w:t>Application</w:t>
      </w:r>
      <w:proofErr w:type="spellEnd"/>
      <w:r w:rsidRPr="00740878">
        <w:rPr>
          <w:rFonts w:ascii="Tahoma" w:hAnsi="Tahoma" w:cs="Tahoma"/>
          <w:color w:val="000000" w:themeColor="text1"/>
          <w:sz w:val="22"/>
          <w:szCs w:val="22"/>
        </w:rPr>
        <w:t xml:space="preserve"> </w:t>
      </w:r>
      <w:proofErr w:type="spellStart"/>
      <w:r w:rsidRPr="00740878">
        <w:rPr>
          <w:rFonts w:ascii="Tahoma" w:hAnsi="Tahoma" w:cs="Tahoma"/>
          <w:color w:val="000000" w:themeColor="text1"/>
          <w:sz w:val="22"/>
          <w:szCs w:val="22"/>
        </w:rPr>
        <w:t>Security</w:t>
      </w:r>
      <w:proofErr w:type="spellEnd"/>
      <w:r w:rsidRPr="00740878">
        <w:rPr>
          <w:rFonts w:ascii="Tahoma" w:hAnsi="Tahoma" w:cs="Tahoma"/>
          <w:color w:val="000000" w:themeColor="text1"/>
          <w:sz w:val="22"/>
          <w:szCs w:val="22"/>
        </w:rPr>
        <w:t xml:space="preserve"> Project (OWASP) interneto svetainėje </w:t>
      </w:r>
      <w:hyperlink r:id="rId30" w:history="1">
        <w:r w:rsidRPr="00740878">
          <w:rPr>
            <w:rStyle w:val="Hyperlink"/>
            <w:rFonts w:ascii="Tahoma" w:hAnsi="Tahoma" w:cs="Tahoma"/>
            <w:color w:val="000000" w:themeColor="text1"/>
            <w:sz w:val="22"/>
            <w:szCs w:val="22"/>
          </w:rPr>
          <w:t>www.owasp.org</w:t>
        </w:r>
      </w:hyperlink>
      <w:r w:rsidRPr="00740878">
        <w:rPr>
          <w:rFonts w:ascii="Tahoma" w:hAnsi="Tahoma" w:cs="Tahoma"/>
          <w:color w:val="000000" w:themeColor="text1"/>
          <w:sz w:val="22"/>
          <w:szCs w:val="22"/>
        </w:rPr>
        <w:t>).</w:t>
      </w:r>
    </w:p>
    <w:p w14:paraId="621678FF" w14:textId="717DD51F" w:rsidR="00F03DF2" w:rsidRPr="00740878" w:rsidRDefault="007D3CAF">
      <w:pPr>
        <w:pStyle w:val="TekstasNr"/>
        <w:numPr>
          <w:ilvl w:val="0"/>
          <w:numId w:val="22"/>
        </w:numPr>
        <w:tabs>
          <w:tab w:val="clear" w:pos="1134"/>
          <w:tab w:val="left" w:pos="426"/>
          <w:tab w:val="left" w:pos="709"/>
        </w:tabs>
        <w:spacing w:after="0" w:line="276" w:lineRule="auto"/>
        <w:rPr>
          <w:rFonts w:ascii="Tahoma" w:hAnsi="Tahoma" w:cs="Tahoma"/>
          <w:color w:val="000000" w:themeColor="text1"/>
          <w:sz w:val="22"/>
          <w:szCs w:val="22"/>
        </w:rPr>
      </w:pPr>
      <w:r w:rsidRPr="00740878">
        <w:rPr>
          <w:rFonts w:ascii="Tahoma" w:hAnsi="Tahoma" w:cs="Tahoma"/>
          <w:color w:val="000000" w:themeColor="text1"/>
          <w:sz w:val="22"/>
          <w:szCs w:val="22"/>
        </w:rPr>
        <w:t>Į</w:t>
      </w:r>
      <w:r w:rsidR="00F03DF2" w:rsidRPr="00740878">
        <w:rPr>
          <w:rFonts w:ascii="Tahoma" w:hAnsi="Tahoma" w:cs="Tahoma"/>
          <w:color w:val="000000" w:themeColor="text1"/>
          <w:sz w:val="22"/>
          <w:szCs w:val="22"/>
        </w:rPr>
        <w:t xml:space="preserve">rangoje, kurią naudojant teikiamos paslaugos, Teikėjas, kurdamas programinę įrangą, turi vadovautis visuotinai pripažintais saugaus kodavimo standartais ir gerąja praktika (angl. </w:t>
      </w:r>
      <w:proofErr w:type="spellStart"/>
      <w:r w:rsidR="00F03DF2" w:rsidRPr="00740878">
        <w:rPr>
          <w:rFonts w:ascii="Tahoma" w:hAnsi="Tahoma" w:cs="Tahoma"/>
          <w:color w:val="000000" w:themeColor="text1"/>
          <w:sz w:val="22"/>
          <w:szCs w:val="22"/>
        </w:rPr>
        <w:t>The</w:t>
      </w:r>
      <w:proofErr w:type="spellEnd"/>
      <w:r w:rsidR="00F03DF2" w:rsidRPr="00740878">
        <w:rPr>
          <w:rFonts w:ascii="Tahoma" w:hAnsi="Tahoma" w:cs="Tahoma"/>
          <w:color w:val="000000" w:themeColor="text1"/>
          <w:sz w:val="22"/>
          <w:szCs w:val="22"/>
        </w:rPr>
        <w:t xml:space="preserve"> </w:t>
      </w:r>
      <w:proofErr w:type="spellStart"/>
      <w:r w:rsidR="00F03DF2" w:rsidRPr="00740878">
        <w:rPr>
          <w:rFonts w:ascii="Tahoma" w:hAnsi="Tahoma" w:cs="Tahoma"/>
          <w:color w:val="000000" w:themeColor="text1"/>
          <w:sz w:val="22"/>
          <w:szCs w:val="22"/>
        </w:rPr>
        <w:t>Open</w:t>
      </w:r>
      <w:proofErr w:type="spellEnd"/>
      <w:r w:rsidR="00F03DF2" w:rsidRPr="00740878">
        <w:rPr>
          <w:rFonts w:ascii="Tahoma" w:hAnsi="Tahoma" w:cs="Tahoma"/>
          <w:color w:val="000000" w:themeColor="text1"/>
          <w:sz w:val="22"/>
          <w:szCs w:val="22"/>
        </w:rPr>
        <w:t xml:space="preserve"> </w:t>
      </w:r>
      <w:proofErr w:type="spellStart"/>
      <w:r w:rsidR="00F03DF2" w:rsidRPr="00740878">
        <w:rPr>
          <w:rFonts w:ascii="Tahoma" w:hAnsi="Tahoma" w:cs="Tahoma"/>
          <w:color w:val="000000" w:themeColor="text1"/>
          <w:sz w:val="22"/>
          <w:szCs w:val="22"/>
        </w:rPr>
        <w:t>Web</w:t>
      </w:r>
      <w:proofErr w:type="spellEnd"/>
      <w:r w:rsidR="00F03DF2" w:rsidRPr="00740878">
        <w:rPr>
          <w:rFonts w:ascii="Tahoma" w:hAnsi="Tahoma" w:cs="Tahoma"/>
          <w:color w:val="000000" w:themeColor="text1"/>
          <w:sz w:val="22"/>
          <w:szCs w:val="22"/>
        </w:rPr>
        <w:t xml:space="preserve"> </w:t>
      </w:r>
      <w:proofErr w:type="spellStart"/>
      <w:r w:rsidR="00F03DF2" w:rsidRPr="00740878">
        <w:rPr>
          <w:rFonts w:ascii="Tahoma" w:hAnsi="Tahoma" w:cs="Tahoma"/>
          <w:color w:val="000000" w:themeColor="text1"/>
          <w:sz w:val="22"/>
          <w:szCs w:val="22"/>
        </w:rPr>
        <w:t>Application</w:t>
      </w:r>
      <w:proofErr w:type="spellEnd"/>
      <w:r w:rsidR="00F03DF2" w:rsidRPr="00740878">
        <w:rPr>
          <w:rFonts w:ascii="Tahoma" w:hAnsi="Tahoma" w:cs="Tahoma"/>
          <w:color w:val="000000" w:themeColor="text1"/>
          <w:sz w:val="22"/>
          <w:szCs w:val="22"/>
        </w:rPr>
        <w:t xml:space="preserve"> </w:t>
      </w:r>
      <w:proofErr w:type="spellStart"/>
      <w:r w:rsidR="00F03DF2" w:rsidRPr="00740878">
        <w:rPr>
          <w:rFonts w:ascii="Tahoma" w:hAnsi="Tahoma" w:cs="Tahoma"/>
          <w:color w:val="000000" w:themeColor="text1"/>
          <w:sz w:val="22"/>
          <w:szCs w:val="22"/>
        </w:rPr>
        <w:t>Security</w:t>
      </w:r>
      <w:proofErr w:type="spellEnd"/>
      <w:r w:rsidR="00F03DF2" w:rsidRPr="00740878">
        <w:rPr>
          <w:rFonts w:ascii="Tahoma" w:hAnsi="Tahoma" w:cs="Tahoma"/>
          <w:color w:val="000000" w:themeColor="text1"/>
          <w:sz w:val="22"/>
          <w:szCs w:val="22"/>
        </w:rPr>
        <w:t xml:space="preserve"> Project, OWASP) </w:t>
      </w:r>
      <w:proofErr w:type="spellStart"/>
      <w:r w:rsidR="00F03DF2" w:rsidRPr="00740878">
        <w:rPr>
          <w:rFonts w:ascii="Tahoma" w:hAnsi="Tahoma" w:cs="Tahoma"/>
          <w:color w:val="000000" w:themeColor="text1"/>
          <w:sz w:val="22"/>
          <w:szCs w:val="22"/>
        </w:rPr>
        <w:t>Secure</w:t>
      </w:r>
      <w:proofErr w:type="spellEnd"/>
      <w:r w:rsidR="00F03DF2" w:rsidRPr="00740878">
        <w:rPr>
          <w:rFonts w:ascii="Tahoma" w:hAnsi="Tahoma" w:cs="Tahoma"/>
          <w:color w:val="000000" w:themeColor="text1"/>
          <w:sz w:val="22"/>
          <w:szCs w:val="22"/>
        </w:rPr>
        <w:t xml:space="preserve"> </w:t>
      </w:r>
      <w:proofErr w:type="spellStart"/>
      <w:r w:rsidR="00F03DF2" w:rsidRPr="00740878">
        <w:rPr>
          <w:rFonts w:ascii="Tahoma" w:hAnsi="Tahoma" w:cs="Tahoma"/>
          <w:color w:val="000000" w:themeColor="text1"/>
          <w:sz w:val="22"/>
          <w:szCs w:val="22"/>
        </w:rPr>
        <w:t>Coding</w:t>
      </w:r>
      <w:proofErr w:type="spellEnd"/>
      <w:r w:rsidR="00F03DF2" w:rsidRPr="00740878">
        <w:rPr>
          <w:rFonts w:ascii="Tahoma" w:hAnsi="Tahoma" w:cs="Tahoma"/>
          <w:color w:val="000000" w:themeColor="text1"/>
          <w:sz w:val="22"/>
          <w:szCs w:val="22"/>
        </w:rPr>
        <w:t xml:space="preserve"> </w:t>
      </w:r>
      <w:proofErr w:type="spellStart"/>
      <w:r w:rsidR="00F03DF2" w:rsidRPr="00740878">
        <w:rPr>
          <w:rFonts w:ascii="Tahoma" w:hAnsi="Tahoma" w:cs="Tahoma"/>
          <w:color w:val="000000" w:themeColor="text1"/>
          <w:sz w:val="22"/>
          <w:szCs w:val="22"/>
        </w:rPr>
        <w:t>Practices</w:t>
      </w:r>
      <w:proofErr w:type="spellEnd"/>
      <w:r w:rsidR="00F03DF2" w:rsidRPr="00740878">
        <w:rPr>
          <w:rFonts w:ascii="Tahoma" w:hAnsi="Tahoma" w:cs="Tahoma"/>
          <w:color w:val="000000" w:themeColor="text1"/>
          <w:sz w:val="22"/>
          <w:szCs w:val="22"/>
        </w:rPr>
        <w:t xml:space="preserve"> ar lygiaverte). Kuriama programinė įranga neturi turėti nesankcionuotos prieigos prie duomenų ir kitų saugumo pažeidimų, kurie įvardijami naujausiame OWASP </w:t>
      </w:r>
      <w:proofErr w:type="spellStart"/>
      <w:r w:rsidR="00F03DF2" w:rsidRPr="00740878">
        <w:rPr>
          <w:rFonts w:ascii="Tahoma" w:hAnsi="Tahoma" w:cs="Tahoma"/>
          <w:color w:val="000000" w:themeColor="text1"/>
          <w:sz w:val="22"/>
          <w:szCs w:val="22"/>
        </w:rPr>
        <w:t>Testing</w:t>
      </w:r>
      <w:proofErr w:type="spellEnd"/>
      <w:r w:rsidR="00F03DF2" w:rsidRPr="00740878">
        <w:rPr>
          <w:rFonts w:ascii="Tahoma" w:hAnsi="Tahoma" w:cs="Tahoma"/>
          <w:color w:val="000000" w:themeColor="text1"/>
          <w:sz w:val="22"/>
          <w:szCs w:val="22"/>
        </w:rPr>
        <w:t xml:space="preserve"> </w:t>
      </w:r>
      <w:proofErr w:type="spellStart"/>
      <w:r w:rsidR="00F03DF2" w:rsidRPr="00740878">
        <w:rPr>
          <w:rFonts w:ascii="Tahoma" w:hAnsi="Tahoma" w:cs="Tahoma"/>
          <w:color w:val="000000" w:themeColor="text1"/>
          <w:sz w:val="22"/>
          <w:szCs w:val="22"/>
        </w:rPr>
        <w:t>Guide</w:t>
      </w:r>
      <w:proofErr w:type="spellEnd"/>
      <w:r w:rsidR="00F03DF2" w:rsidRPr="00740878">
        <w:rPr>
          <w:rFonts w:ascii="Tahoma" w:hAnsi="Tahoma" w:cs="Tahoma"/>
          <w:color w:val="000000" w:themeColor="text1"/>
          <w:sz w:val="22"/>
          <w:szCs w:val="22"/>
        </w:rPr>
        <w:t xml:space="preserve"> (neapsiribojant „OWASP </w:t>
      </w:r>
      <w:proofErr w:type="spellStart"/>
      <w:r w:rsidR="00F03DF2" w:rsidRPr="00740878">
        <w:rPr>
          <w:rFonts w:ascii="Tahoma" w:hAnsi="Tahoma" w:cs="Tahoma"/>
          <w:color w:val="000000" w:themeColor="text1"/>
          <w:sz w:val="22"/>
          <w:szCs w:val="22"/>
        </w:rPr>
        <w:t>Top</w:t>
      </w:r>
      <w:proofErr w:type="spellEnd"/>
      <w:r w:rsidR="00F03DF2" w:rsidRPr="00740878">
        <w:rPr>
          <w:rFonts w:ascii="Tahoma" w:hAnsi="Tahoma" w:cs="Tahoma"/>
          <w:color w:val="000000" w:themeColor="text1"/>
          <w:sz w:val="22"/>
          <w:szCs w:val="22"/>
        </w:rPr>
        <w:t xml:space="preserve"> 10“ pažeidžiamumais) (https://www.owasp.org) sąraše, </w:t>
      </w:r>
      <w:proofErr w:type="spellStart"/>
      <w:r w:rsidR="00F03DF2" w:rsidRPr="00740878">
        <w:rPr>
          <w:rFonts w:ascii="Tahoma" w:hAnsi="Tahoma" w:cs="Tahoma"/>
          <w:color w:val="000000" w:themeColor="text1"/>
          <w:sz w:val="22"/>
          <w:szCs w:val="22"/>
        </w:rPr>
        <w:t>The</w:t>
      </w:r>
      <w:proofErr w:type="spellEnd"/>
      <w:r w:rsidR="00F03DF2" w:rsidRPr="00740878">
        <w:rPr>
          <w:rFonts w:ascii="Tahoma" w:hAnsi="Tahoma" w:cs="Tahoma"/>
          <w:color w:val="000000" w:themeColor="text1"/>
          <w:sz w:val="22"/>
          <w:szCs w:val="22"/>
        </w:rPr>
        <w:t xml:space="preserve"> OWASP API </w:t>
      </w:r>
      <w:proofErr w:type="spellStart"/>
      <w:r w:rsidR="00F03DF2" w:rsidRPr="00740878">
        <w:rPr>
          <w:rFonts w:ascii="Tahoma" w:hAnsi="Tahoma" w:cs="Tahoma"/>
          <w:color w:val="000000" w:themeColor="text1"/>
          <w:sz w:val="22"/>
          <w:szCs w:val="22"/>
        </w:rPr>
        <w:t>Security</w:t>
      </w:r>
      <w:proofErr w:type="spellEnd"/>
      <w:r w:rsidR="00F03DF2" w:rsidRPr="00740878">
        <w:rPr>
          <w:rFonts w:ascii="Tahoma" w:hAnsi="Tahoma" w:cs="Tahoma"/>
          <w:color w:val="000000" w:themeColor="text1"/>
          <w:sz w:val="22"/>
          <w:szCs w:val="22"/>
        </w:rPr>
        <w:t xml:space="preserve"> sąraše ir kt. OWASP parengtose IS saugumo metodikose arba lygiaverčiuose dokumentuose. </w:t>
      </w:r>
    </w:p>
    <w:p w14:paraId="132CCBC5" w14:textId="6CE8BCA7" w:rsidR="00F03DF2" w:rsidRPr="00740878" w:rsidRDefault="00F03DF2">
      <w:pPr>
        <w:pStyle w:val="TekstasNr"/>
        <w:numPr>
          <w:ilvl w:val="0"/>
          <w:numId w:val="22"/>
        </w:numPr>
        <w:tabs>
          <w:tab w:val="clear" w:pos="1134"/>
          <w:tab w:val="left" w:pos="426"/>
          <w:tab w:val="left" w:pos="709"/>
        </w:tabs>
        <w:spacing w:after="0" w:line="276" w:lineRule="auto"/>
        <w:rPr>
          <w:rFonts w:ascii="Tahoma" w:hAnsi="Tahoma" w:cs="Tahoma"/>
          <w:color w:val="000000" w:themeColor="text1"/>
          <w:sz w:val="22"/>
          <w:szCs w:val="22"/>
        </w:rPr>
      </w:pPr>
      <w:bookmarkStart w:id="115" w:name="_Ref56686994"/>
      <w:r w:rsidRPr="00740878">
        <w:rPr>
          <w:rFonts w:ascii="Tahoma" w:hAnsi="Tahoma" w:cs="Tahoma"/>
          <w:color w:val="000000" w:themeColor="text1"/>
          <w:sz w:val="22"/>
          <w:szCs w:val="22"/>
        </w:rPr>
        <w:lastRenderedPageBreak/>
        <w:t xml:space="preserve">Saugumo patikrinimai (grėsmių modeliavimai, išeities kodo pažiūros ir kt. saugaus kodavimo standartuose ir gerojoje praktikoje numatyti saugumo patikrinimai) turi būti vykdomi kiekviename programinės įrangos kūrimo etape, vadovaujantis Elektroninių paslaugų kūrimo metodika, patvirtinta Lietuvos Respublikos susisiekimo ministro 2015 m. spalio 7 d. įsakymu, nustatančią reikalavimus atsparumo įsilaužimui testavimui, kurį turi atlikti nuo elektroninių paslaugų kūrimą vykdančio subjekto (Teikėjo) nepriklausomas paslaugų teikėjas. Atliekant saugumo patikrinimus turi būti remiamasi visuotinai pripažintuose metodikose nurodytais saugumo patikrinimo metodais (OWASP </w:t>
      </w:r>
      <w:proofErr w:type="spellStart"/>
      <w:r w:rsidRPr="00740878">
        <w:rPr>
          <w:rFonts w:ascii="Tahoma" w:hAnsi="Tahoma" w:cs="Tahoma"/>
          <w:color w:val="000000" w:themeColor="text1"/>
          <w:sz w:val="22"/>
          <w:szCs w:val="22"/>
        </w:rPr>
        <w:t>application</w:t>
      </w:r>
      <w:proofErr w:type="spellEnd"/>
      <w:r w:rsidRPr="00740878">
        <w:rPr>
          <w:rFonts w:ascii="Tahoma" w:hAnsi="Tahoma" w:cs="Tahoma"/>
          <w:color w:val="000000" w:themeColor="text1"/>
          <w:sz w:val="22"/>
          <w:szCs w:val="22"/>
        </w:rPr>
        <w:t xml:space="preserve"> </w:t>
      </w:r>
      <w:proofErr w:type="spellStart"/>
      <w:r w:rsidRPr="00740878">
        <w:rPr>
          <w:rFonts w:ascii="Tahoma" w:hAnsi="Tahoma" w:cs="Tahoma"/>
          <w:color w:val="000000" w:themeColor="text1"/>
          <w:sz w:val="22"/>
          <w:szCs w:val="22"/>
        </w:rPr>
        <w:t>security</w:t>
      </w:r>
      <w:proofErr w:type="spellEnd"/>
      <w:r w:rsidRPr="00740878">
        <w:rPr>
          <w:rFonts w:ascii="Tahoma" w:hAnsi="Tahoma" w:cs="Tahoma"/>
          <w:color w:val="000000" w:themeColor="text1"/>
          <w:sz w:val="22"/>
          <w:szCs w:val="22"/>
        </w:rPr>
        <w:t xml:space="preserve"> </w:t>
      </w:r>
      <w:proofErr w:type="spellStart"/>
      <w:r w:rsidRPr="00740878">
        <w:rPr>
          <w:rFonts w:ascii="Tahoma" w:hAnsi="Tahoma" w:cs="Tahoma"/>
          <w:color w:val="000000" w:themeColor="text1"/>
          <w:sz w:val="22"/>
          <w:szCs w:val="22"/>
        </w:rPr>
        <w:t>verification</w:t>
      </w:r>
      <w:proofErr w:type="spellEnd"/>
      <w:r w:rsidRPr="00740878">
        <w:rPr>
          <w:rFonts w:ascii="Tahoma" w:hAnsi="Tahoma" w:cs="Tahoma"/>
          <w:color w:val="000000" w:themeColor="text1"/>
          <w:sz w:val="22"/>
          <w:szCs w:val="22"/>
        </w:rPr>
        <w:t xml:space="preserve"> </w:t>
      </w:r>
      <w:proofErr w:type="spellStart"/>
      <w:r w:rsidRPr="00740878">
        <w:rPr>
          <w:rFonts w:ascii="Tahoma" w:hAnsi="Tahoma" w:cs="Tahoma"/>
          <w:color w:val="000000" w:themeColor="text1"/>
          <w:sz w:val="22"/>
          <w:szCs w:val="22"/>
        </w:rPr>
        <w:t>standard</w:t>
      </w:r>
      <w:proofErr w:type="spellEnd"/>
      <w:r w:rsidRPr="00740878">
        <w:rPr>
          <w:rFonts w:ascii="Tahoma" w:hAnsi="Tahoma" w:cs="Tahoma"/>
          <w:color w:val="000000" w:themeColor="text1"/>
          <w:sz w:val="22"/>
          <w:szCs w:val="22"/>
        </w:rPr>
        <w:t xml:space="preserve">, OWASP </w:t>
      </w:r>
      <w:proofErr w:type="spellStart"/>
      <w:r w:rsidRPr="00740878">
        <w:rPr>
          <w:rFonts w:ascii="Tahoma" w:hAnsi="Tahoma" w:cs="Tahoma"/>
          <w:color w:val="000000" w:themeColor="text1"/>
          <w:sz w:val="22"/>
          <w:szCs w:val="22"/>
        </w:rPr>
        <w:t>Testing</w:t>
      </w:r>
      <w:proofErr w:type="spellEnd"/>
      <w:r w:rsidRPr="00740878">
        <w:rPr>
          <w:rFonts w:ascii="Tahoma" w:hAnsi="Tahoma" w:cs="Tahoma"/>
          <w:color w:val="000000" w:themeColor="text1"/>
          <w:sz w:val="22"/>
          <w:szCs w:val="22"/>
        </w:rPr>
        <w:t xml:space="preserve"> </w:t>
      </w:r>
      <w:proofErr w:type="spellStart"/>
      <w:r w:rsidRPr="00740878">
        <w:rPr>
          <w:rFonts w:ascii="Tahoma" w:hAnsi="Tahoma" w:cs="Tahoma"/>
          <w:color w:val="000000" w:themeColor="text1"/>
          <w:sz w:val="22"/>
          <w:szCs w:val="22"/>
        </w:rPr>
        <w:t>Guide</w:t>
      </w:r>
      <w:proofErr w:type="spellEnd"/>
      <w:r w:rsidRPr="00740878">
        <w:rPr>
          <w:rFonts w:ascii="Tahoma" w:hAnsi="Tahoma" w:cs="Tahoma"/>
          <w:color w:val="000000" w:themeColor="text1"/>
          <w:sz w:val="22"/>
          <w:szCs w:val="22"/>
        </w:rPr>
        <w:t xml:space="preserve">, </w:t>
      </w:r>
      <w:proofErr w:type="spellStart"/>
      <w:r w:rsidRPr="00740878">
        <w:rPr>
          <w:rFonts w:ascii="Tahoma" w:hAnsi="Tahoma" w:cs="Tahoma"/>
          <w:color w:val="000000" w:themeColor="text1"/>
          <w:sz w:val="22"/>
          <w:szCs w:val="22"/>
        </w:rPr>
        <w:t>Penetration</w:t>
      </w:r>
      <w:proofErr w:type="spellEnd"/>
      <w:r w:rsidRPr="00740878">
        <w:rPr>
          <w:rFonts w:ascii="Tahoma" w:hAnsi="Tahoma" w:cs="Tahoma"/>
          <w:color w:val="000000" w:themeColor="text1"/>
          <w:sz w:val="22"/>
          <w:szCs w:val="22"/>
        </w:rPr>
        <w:t xml:space="preserve"> </w:t>
      </w:r>
      <w:proofErr w:type="spellStart"/>
      <w:r w:rsidRPr="00740878">
        <w:rPr>
          <w:rFonts w:ascii="Tahoma" w:hAnsi="Tahoma" w:cs="Tahoma"/>
          <w:color w:val="000000" w:themeColor="text1"/>
          <w:sz w:val="22"/>
          <w:szCs w:val="22"/>
        </w:rPr>
        <w:t>Testing</w:t>
      </w:r>
      <w:proofErr w:type="spellEnd"/>
      <w:r w:rsidRPr="00740878">
        <w:rPr>
          <w:rFonts w:ascii="Tahoma" w:hAnsi="Tahoma" w:cs="Tahoma"/>
          <w:color w:val="000000" w:themeColor="text1"/>
          <w:sz w:val="22"/>
          <w:szCs w:val="22"/>
        </w:rPr>
        <w:t xml:space="preserve"> </w:t>
      </w:r>
      <w:proofErr w:type="spellStart"/>
      <w:r w:rsidRPr="00740878">
        <w:rPr>
          <w:rFonts w:ascii="Tahoma" w:hAnsi="Tahoma" w:cs="Tahoma"/>
          <w:color w:val="000000" w:themeColor="text1"/>
          <w:sz w:val="22"/>
          <w:szCs w:val="22"/>
        </w:rPr>
        <w:t>Execution</w:t>
      </w:r>
      <w:proofErr w:type="spellEnd"/>
      <w:r w:rsidRPr="00740878">
        <w:rPr>
          <w:rFonts w:ascii="Tahoma" w:hAnsi="Tahoma" w:cs="Tahoma"/>
          <w:color w:val="000000" w:themeColor="text1"/>
          <w:sz w:val="22"/>
          <w:szCs w:val="22"/>
        </w:rPr>
        <w:t xml:space="preserve"> Standard (PTES), </w:t>
      </w:r>
      <w:proofErr w:type="spellStart"/>
      <w:r w:rsidRPr="00740878">
        <w:rPr>
          <w:rFonts w:ascii="Tahoma" w:hAnsi="Tahoma" w:cs="Tahoma"/>
          <w:color w:val="000000" w:themeColor="text1"/>
          <w:sz w:val="22"/>
          <w:szCs w:val="22"/>
        </w:rPr>
        <w:t>Open</w:t>
      </w:r>
      <w:proofErr w:type="spellEnd"/>
      <w:r w:rsidRPr="00740878">
        <w:rPr>
          <w:rFonts w:ascii="Tahoma" w:hAnsi="Tahoma" w:cs="Tahoma"/>
          <w:color w:val="000000" w:themeColor="text1"/>
          <w:sz w:val="22"/>
          <w:szCs w:val="22"/>
        </w:rPr>
        <w:t xml:space="preserve"> </w:t>
      </w:r>
      <w:proofErr w:type="spellStart"/>
      <w:r w:rsidRPr="00740878">
        <w:rPr>
          <w:rFonts w:ascii="Tahoma" w:hAnsi="Tahoma" w:cs="Tahoma"/>
          <w:color w:val="000000" w:themeColor="text1"/>
          <w:sz w:val="22"/>
          <w:szCs w:val="22"/>
        </w:rPr>
        <w:t>Source</w:t>
      </w:r>
      <w:proofErr w:type="spellEnd"/>
      <w:r w:rsidRPr="00740878">
        <w:rPr>
          <w:rFonts w:ascii="Tahoma" w:hAnsi="Tahoma" w:cs="Tahoma"/>
          <w:color w:val="000000" w:themeColor="text1"/>
          <w:sz w:val="22"/>
          <w:szCs w:val="22"/>
        </w:rPr>
        <w:t xml:space="preserve"> </w:t>
      </w:r>
      <w:proofErr w:type="spellStart"/>
      <w:r w:rsidRPr="00740878">
        <w:rPr>
          <w:rFonts w:ascii="Tahoma" w:hAnsi="Tahoma" w:cs="Tahoma"/>
          <w:color w:val="000000" w:themeColor="text1"/>
          <w:sz w:val="22"/>
          <w:szCs w:val="22"/>
        </w:rPr>
        <w:t>Security</w:t>
      </w:r>
      <w:proofErr w:type="spellEnd"/>
      <w:r w:rsidRPr="00740878">
        <w:rPr>
          <w:rFonts w:ascii="Tahoma" w:hAnsi="Tahoma" w:cs="Tahoma"/>
          <w:color w:val="000000" w:themeColor="text1"/>
          <w:sz w:val="22"/>
          <w:szCs w:val="22"/>
        </w:rPr>
        <w:t xml:space="preserve"> </w:t>
      </w:r>
      <w:proofErr w:type="spellStart"/>
      <w:r w:rsidRPr="00740878">
        <w:rPr>
          <w:rFonts w:ascii="Tahoma" w:hAnsi="Tahoma" w:cs="Tahoma"/>
          <w:color w:val="000000" w:themeColor="text1"/>
          <w:sz w:val="22"/>
          <w:szCs w:val="22"/>
        </w:rPr>
        <w:t>Testing</w:t>
      </w:r>
      <w:proofErr w:type="spellEnd"/>
      <w:r w:rsidRPr="00740878">
        <w:rPr>
          <w:rFonts w:ascii="Tahoma" w:hAnsi="Tahoma" w:cs="Tahoma"/>
          <w:color w:val="000000" w:themeColor="text1"/>
          <w:sz w:val="22"/>
          <w:szCs w:val="22"/>
        </w:rPr>
        <w:t xml:space="preserve"> </w:t>
      </w:r>
      <w:proofErr w:type="spellStart"/>
      <w:r w:rsidRPr="00740878">
        <w:rPr>
          <w:rFonts w:ascii="Tahoma" w:hAnsi="Tahoma" w:cs="Tahoma"/>
          <w:color w:val="000000" w:themeColor="text1"/>
          <w:sz w:val="22"/>
          <w:szCs w:val="22"/>
        </w:rPr>
        <w:t>Methodology</w:t>
      </w:r>
      <w:proofErr w:type="spellEnd"/>
      <w:r w:rsidRPr="00740878">
        <w:rPr>
          <w:rFonts w:ascii="Tahoma" w:hAnsi="Tahoma" w:cs="Tahoma"/>
          <w:color w:val="000000" w:themeColor="text1"/>
          <w:sz w:val="22"/>
          <w:szCs w:val="22"/>
        </w:rPr>
        <w:t xml:space="preserve"> </w:t>
      </w:r>
      <w:proofErr w:type="spellStart"/>
      <w:r w:rsidRPr="00740878">
        <w:rPr>
          <w:rFonts w:ascii="Tahoma" w:hAnsi="Tahoma" w:cs="Tahoma"/>
          <w:color w:val="000000" w:themeColor="text1"/>
          <w:sz w:val="22"/>
          <w:szCs w:val="22"/>
        </w:rPr>
        <w:t>Manual</w:t>
      </w:r>
      <w:proofErr w:type="spellEnd"/>
      <w:r w:rsidRPr="00740878">
        <w:rPr>
          <w:rFonts w:ascii="Tahoma" w:hAnsi="Tahoma" w:cs="Tahoma"/>
          <w:color w:val="000000" w:themeColor="text1"/>
          <w:sz w:val="22"/>
          <w:szCs w:val="22"/>
        </w:rPr>
        <w:t xml:space="preserve"> (OSSTMM), </w:t>
      </w:r>
      <w:proofErr w:type="spellStart"/>
      <w:r w:rsidRPr="00740878">
        <w:rPr>
          <w:rFonts w:ascii="Tahoma" w:hAnsi="Tahoma" w:cs="Tahoma"/>
          <w:color w:val="000000" w:themeColor="text1"/>
          <w:sz w:val="22"/>
          <w:szCs w:val="22"/>
        </w:rPr>
        <w:t>Information</w:t>
      </w:r>
      <w:proofErr w:type="spellEnd"/>
      <w:r w:rsidRPr="00740878">
        <w:rPr>
          <w:rFonts w:ascii="Tahoma" w:hAnsi="Tahoma" w:cs="Tahoma"/>
          <w:color w:val="000000" w:themeColor="text1"/>
          <w:sz w:val="22"/>
          <w:szCs w:val="22"/>
        </w:rPr>
        <w:t xml:space="preserve"> </w:t>
      </w:r>
      <w:proofErr w:type="spellStart"/>
      <w:r w:rsidRPr="00740878">
        <w:rPr>
          <w:rFonts w:ascii="Tahoma" w:hAnsi="Tahoma" w:cs="Tahoma"/>
          <w:color w:val="000000" w:themeColor="text1"/>
          <w:sz w:val="22"/>
          <w:szCs w:val="22"/>
        </w:rPr>
        <w:t>Systems</w:t>
      </w:r>
      <w:proofErr w:type="spellEnd"/>
      <w:r w:rsidRPr="00740878">
        <w:rPr>
          <w:rFonts w:ascii="Tahoma" w:hAnsi="Tahoma" w:cs="Tahoma"/>
          <w:color w:val="000000" w:themeColor="text1"/>
          <w:sz w:val="22"/>
          <w:szCs w:val="22"/>
        </w:rPr>
        <w:t xml:space="preserve"> </w:t>
      </w:r>
      <w:proofErr w:type="spellStart"/>
      <w:r w:rsidRPr="00740878">
        <w:rPr>
          <w:rFonts w:ascii="Tahoma" w:hAnsi="Tahoma" w:cs="Tahoma"/>
          <w:color w:val="000000" w:themeColor="text1"/>
          <w:sz w:val="22"/>
          <w:szCs w:val="22"/>
        </w:rPr>
        <w:t>Security</w:t>
      </w:r>
      <w:proofErr w:type="spellEnd"/>
      <w:r w:rsidRPr="00740878">
        <w:rPr>
          <w:rFonts w:ascii="Tahoma" w:hAnsi="Tahoma" w:cs="Tahoma"/>
          <w:color w:val="000000" w:themeColor="text1"/>
          <w:sz w:val="22"/>
          <w:szCs w:val="22"/>
        </w:rPr>
        <w:t xml:space="preserve"> </w:t>
      </w:r>
      <w:proofErr w:type="spellStart"/>
      <w:r w:rsidRPr="00740878">
        <w:rPr>
          <w:rFonts w:ascii="Tahoma" w:hAnsi="Tahoma" w:cs="Tahoma"/>
          <w:color w:val="000000" w:themeColor="text1"/>
          <w:sz w:val="22"/>
          <w:szCs w:val="22"/>
        </w:rPr>
        <w:t>Assessment</w:t>
      </w:r>
      <w:proofErr w:type="spellEnd"/>
      <w:r w:rsidRPr="00740878">
        <w:rPr>
          <w:rFonts w:ascii="Tahoma" w:hAnsi="Tahoma" w:cs="Tahoma"/>
          <w:color w:val="000000" w:themeColor="text1"/>
          <w:sz w:val="22"/>
          <w:szCs w:val="22"/>
        </w:rPr>
        <w:t xml:space="preserve"> </w:t>
      </w:r>
      <w:proofErr w:type="spellStart"/>
      <w:r w:rsidRPr="00740878">
        <w:rPr>
          <w:rFonts w:ascii="Tahoma" w:hAnsi="Tahoma" w:cs="Tahoma"/>
          <w:color w:val="000000" w:themeColor="text1"/>
          <w:sz w:val="22"/>
          <w:szCs w:val="22"/>
        </w:rPr>
        <w:t>Framework</w:t>
      </w:r>
      <w:proofErr w:type="spellEnd"/>
      <w:r w:rsidRPr="00740878">
        <w:rPr>
          <w:rFonts w:ascii="Tahoma" w:hAnsi="Tahoma" w:cs="Tahoma"/>
          <w:color w:val="000000" w:themeColor="text1"/>
          <w:sz w:val="22"/>
          <w:szCs w:val="22"/>
        </w:rPr>
        <w:t xml:space="preserve"> (ISSAF), SANS, NIST SP 800-30“ ar lygiavertėmis saugumo patikrinimo metodikomis).</w:t>
      </w:r>
      <w:bookmarkEnd w:id="115"/>
    </w:p>
    <w:p w14:paraId="38920515" w14:textId="77777777" w:rsidR="00F03DF2" w:rsidRPr="00740878" w:rsidRDefault="00F03DF2">
      <w:pPr>
        <w:pStyle w:val="TekstasNr"/>
        <w:numPr>
          <w:ilvl w:val="0"/>
          <w:numId w:val="22"/>
        </w:numPr>
        <w:tabs>
          <w:tab w:val="clear" w:pos="1134"/>
          <w:tab w:val="left" w:pos="426"/>
          <w:tab w:val="left" w:pos="709"/>
        </w:tabs>
        <w:spacing w:after="0" w:line="276" w:lineRule="auto"/>
        <w:rPr>
          <w:rFonts w:ascii="Tahoma" w:hAnsi="Tahoma" w:cs="Tahoma"/>
          <w:color w:val="000000" w:themeColor="text1"/>
          <w:sz w:val="22"/>
          <w:szCs w:val="22"/>
        </w:rPr>
      </w:pPr>
      <w:r w:rsidRPr="00740878">
        <w:rPr>
          <w:rFonts w:ascii="Tahoma" w:hAnsi="Tahoma" w:cs="Tahoma"/>
          <w:color w:val="000000" w:themeColor="text1"/>
          <w:sz w:val="22"/>
          <w:szCs w:val="22"/>
        </w:rPr>
        <w:t>Sistemos teikiamų žiniatinklio paslaugų sauga turi būti vykdoma vadovaujantis WS-S (</w:t>
      </w:r>
      <w:proofErr w:type="spellStart"/>
      <w:r w:rsidRPr="00740878">
        <w:rPr>
          <w:rFonts w:ascii="Tahoma" w:hAnsi="Tahoma" w:cs="Tahoma"/>
          <w:color w:val="000000" w:themeColor="text1"/>
          <w:sz w:val="22"/>
          <w:szCs w:val="22"/>
        </w:rPr>
        <w:t>Web</w:t>
      </w:r>
      <w:proofErr w:type="spellEnd"/>
      <w:r w:rsidRPr="00740878">
        <w:rPr>
          <w:rFonts w:ascii="Tahoma" w:hAnsi="Tahoma" w:cs="Tahoma"/>
          <w:color w:val="000000" w:themeColor="text1"/>
          <w:sz w:val="22"/>
          <w:szCs w:val="22"/>
        </w:rPr>
        <w:t xml:space="preserve"> </w:t>
      </w:r>
      <w:proofErr w:type="spellStart"/>
      <w:r w:rsidRPr="00740878">
        <w:rPr>
          <w:rFonts w:ascii="Tahoma" w:hAnsi="Tahoma" w:cs="Tahoma"/>
          <w:color w:val="000000" w:themeColor="text1"/>
          <w:sz w:val="22"/>
          <w:szCs w:val="22"/>
        </w:rPr>
        <w:t>Services</w:t>
      </w:r>
      <w:proofErr w:type="spellEnd"/>
      <w:r w:rsidRPr="00740878">
        <w:rPr>
          <w:rFonts w:ascii="Tahoma" w:hAnsi="Tahoma" w:cs="Tahoma"/>
          <w:color w:val="000000" w:themeColor="text1"/>
          <w:sz w:val="22"/>
          <w:szCs w:val="22"/>
        </w:rPr>
        <w:t xml:space="preserve"> </w:t>
      </w:r>
      <w:proofErr w:type="spellStart"/>
      <w:r w:rsidRPr="00740878">
        <w:rPr>
          <w:rFonts w:ascii="Tahoma" w:hAnsi="Tahoma" w:cs="Tahoma"/>
          <w:color w:val="000000" w:themeColor="text1"/>
          <w:sz w:val="22"/>
          <w:szCs w:val="22"/>
        </w:rPr>
        <w:t>Security</w:t>
      </w:r>
      <w:proofErr w:type="spellEnd"/>
      <w:r w:rsidRPr="00740878">
        <w:rPr>
          <w:rFonts w:ascii="Tahoma" w:hAnsi="Tahoma" w:cs="Tahoma"/>
          <w:color w:val="000000" w:themeColor="text1"/>
          <w:sz w:val="22"/>
          <w:szCs w:val="22"/>
        </w:rPr>
        <w:t>) standarto reikalavimais.</w:t>
      </w:r>
    </w:p>
    <w:p w14:paraId="54D9B92A" w14:textId="77777777" w:rsidR="00F03DF2" w:rsidRPr="00740878" w:rsidRDefault="00F03DF2">
      <w:pPr>
        <w:pStyle w:val="TekstasNr"/>
        <w:numPr>
          <w:ilvl w:val="0"/>
          <w:numId w:val="22"/>
        </w:numPr>
        <w:tabs>
          <w:tab w:val="clear" w:pos="1134"/>
          <w:tab w:val="left" w:pos="426"/>
          <w:tab w:val="left" w:pos="709"/>
        </w:tabs>
        <w:spacing w:after="0" w:line="276" w:lineRule="auto"/>
        <w:rPr>
          <w:rFonts w:ascii="Tahoma" w:hAnsi="Tahoma" w:cs="Tahoma"/>
          <w:color w:val="000000" w:themeColor="text1"/>
          <w:sz w:val="22"/>
          <w:szCs w:val="22"/>
        </w:rPr>
      </w:pPr>
      <w:r w:rsidRPr="00740878">
        <w:rPr>
          <w:rFonts w:ascii="Tahoma" w:hAnsi="Tahoma" w:cs="Tahoma"/>
          <w:color w:val="000000" w:themeColor="text1"/>
          <w:sz w:val="22"/>
          <w:szCs w:val="22"/>
        </w:rPr>
        <w:t>Teikėjas turi naudoti Pirkėjo pateiktus reikiamus sertifikatus, skirtus užtikrinti žiniatinklio paslaugų saugą.</w:t>
      </w:r>
    </w:p>
    <w:p w14:paraId="3FA1657C" w14:textId="77777777" w:rsidR="00F03DF2" w:rsidRPr="00740878" w:rsidRDefault="00F03DF2">
      <w:pPr>
        <w:pStyle w:val="TekstasNr"/>
        <w:numPr>
          <w:ilvl w:val="0"/>
          <w:numId w:val="22"/>
        </w:numPr>
        <w:tabs>
          <w:tab w:val="clear" w:pos="1134"/>
          <w:tab w:val="left" w:pos="426"/>
          <w:tab w:val="left" w:pos="709"/>
        </w:tabs>
        <w:spacing w:after="0" w:line="276" w:lineRule="auto"/>
        <w:rPr>
          <w:rFonts w:ascii="Tahoma" w:hAnsi="Tahoma" w:cs="Tahoma"/>
          <w:color w:val="000000" w:themeColor="text1"/>
          <w:sz w:val="22"/>
          <w:szCs w:val="22"/>
        </w:rPr>
      </w:pPr>
      <w:r w:rsidRPr="00740878">
        <w:rPr>
          <w:rFonts w:ascii="Tahoma" w:hAnsi="Tahoma" w:cs="Tahoma"/>
          <w:sz w:val="22"/>
          <w:szCs w:val="22"/>
        </w:rPr>
        <w:t xml:space="preserve">Teikėjas turi nedelsiant informuoti apie sutarties vykdymo metu Pirkėjo informacinių technologijų infrastruktūroje pastebėtus elektroninės informacijos saugos incidentus, neveikiančias arba netinkamai veikiančias saugos užtikrinimo priemones, informacijos saugumo reikalavimų nesilaikymą, nusikalstamos veikos požymius, Informacinių sistemų saugumo spragas, pažeidžiamumą, kitus svarbius saugai įvykius bei, suderinus su Pirkėju, imtis atitinkamų priemonių ir veiksmų siekiant nustatyti elektroninės informacijos saugos incidentų priežastis, išvengti susijusios rizikos. Taip pat pagal kompetenciją vykdyti visus Pirkėjo saugos įgaliotinio nurodymus ir pavedimus, susijusius su saugos politikos </w:t>
      </w:r>
      <w:r w:rsidRPr="00740878">
        <w:rPr>
          <w:rFonts w:ascii="Tahoma" w:hAnsi="Tahoma" w:cs="Tahoma"/>
          <w:color w:val="000000" w:themeColor="text1"/>
          <w:sz w:val="22"/>
          <w:szCs w:val="22"/>
        </w:rPr>
        <w:t>įgyvendinimu.</w:t>
      </w:r>
    </w:p>
    <w:p w14:paraId="2DBF2F19" w14:textId="77777777" w:rsidR="00F03DF2" w:rsidRPr="00740878" w:rsidRDefault="00F03DF2">
      <w:pPr>
        <w:pStyle w:val="TekstasNr"/>
        <w:numPr>
          <w:ilvl w:val="0"/>
          <w:numId w:val="22"/>
        </w:numPr>
        <w:tabs>
          <w:tab w:val="clear" w:pos="1134"/>
          <w:tab w:val="left" w:pos="426"/>
          <w:tab w:val="left" w:pos="709"/>
        </w:tabs>
        <w:spacing w:after="0" w:line="276" w:lineRule="auto"/>
        <w:rPr>
          <w:rFonts w:ascii="Tahoma" w:hAnsi="Tahoma" w:cs="Tahoma"/>
          <w:color w:val="000000" w:themeColor="text1"/>
          <w:sz w:val="22"/>
          <w:szCs w:val="22"/>
        </w:rPr>
      </w:pPr>
      <w:r w:rsidRPr="00740878">
        <w:rPr>
          <w:rFonts w:ascii="Tahoma" w:hAnsi="Tahoma" w:cs="Tahoma"/>
          <w:color w:val="000000" w:themeColor="text1"/>
          <w:sz w:val="22"/>
          <w:szCs w:val="22"/>
        </w:rPr>
        <w:t>Teikdamas paslaugas pagal Sutartyje nustatytus reikalavimus Teikėjas turi įgyvendinti tinkamas organizacines ir technines priemones, skirtas apsaugoti informacinių sistemų elektroninę informaciją nuo atsitiktinio ar neteisėto sunaikinimo, pakeitimo, atskleidimo, taip pat nuo bet kokio kito neteisėto tvarkymo, naudoti suteiktą prieigą tik sutarties vykdymo tikslais.</w:t>
      </w:r>
    </w:p>
    <w:p w14:paraId="1A7E9EE3" w14:textId="77777777" w:rsidR="00F03DF2" w:rsidRPr="00740878" w:rsidRDefault="00F03DF2" w:rsidP="0014308B">
      <w:pPr>
        <w:pStyle w:val="TekstasNr"/>
        <w:tabs>
          <w:tab w:val="clear" w:pos="1134"/>
          <w:tab w:val="left" w:pos="426"/>
          <w:tab w:val="left" w:pos="709"/>
        </w:tabs>
        <w:rPr>
          <w:rFonts w:ascii="Tahoma" w:hAnsi="Tahoma" w:cs="Tahoma"/>
          <w:sz w:val="22"/>
          <w:szCs w:val="22"/>
        </w:rPr>
      </w:pPr>
    </w:p>
    <w:p w14:paraId="06A224EA" w14:textId="100E1247" w:rsidR="00F03DF2" w:rsidRPr="00740878" w:rsidRDefault="00AB7904" w:rsidP="0014308B">
      <w:pPr>
        <w:pStyle w:val="Heading3"/>
        <w:numPr>
          <w:ilvl w:val="0"/>
          <w:numId w:val="0"/>
        </w:numPr>
        <w:tabs>
          <w:tab w:val="left" w:pos="426"/>
          <w:tab w:val="left" w:pos="709"/>
        </w:tabs>
        <w:rPr>
          <w:rFonts w:ascii="Tahoma" w:hAnsi="Tahoma" w:cs="Tahoma"/>
          <w:b/>
          <w:bCs/>
          <w:color w:val="auto"/>
          <w:sz w:val="22"/>
          <w:szCs w:val="22"/>
        </w:rPr>
      </w:pPr>
      <w:bookmarkStart w:id="116" w:name="_Toc47027250"/>
      <w:bookmarkStart w:id="117" w:name="_Toc137560181"/>
      <w:bookmarkStart w:id="118" w:name="_Toc144274550"/>
      <w:bookmarkStart w:id="119" w:name="_Toc233376950"/>
      <w:r w:rsidRPr="00740878">
        <w:rPr>
          <w:rFonts w:ascii="Tahoma" w:hAnsi="Tahoma" w:cs="Tahoma"/>
          <w:b/>
          <w:bCs/>
          <w:color w:val="auto"/>
          <w:sz w:val="22"/>
          <w:szCs w:val="22"/>
        </w:rPr>
        <w:t>4</w:t>
      </w:r>
      <w:r w:rsidR="00F03DF2" w:rsidRPr="00740878">
        <w:rPr>
          <w:rFonts w:ascii="Tahoma" w:hAnsi="Tahoma" w:cs="Tahoma"/>
          <w:b/>
          <w:bCs/>
          <w:color w:val="auto"/>
          <w:sz w:val="22"/>
          <w:szCs w:val="22"/>
        </w:rPr>
        <w:t>.1.2. Reikalavimai saugą reglamentuojančių teisės aktų taikymui</w:t>
      </w:r>
      <w:bookmarkEnd w:id="116"/>
      <w:bookmarkEnd w:id="117"/>
      <w:bookmarkEnd w:id="118"/>
      <w:bookmarkEnd w:id="119"/>
    </w:p>
    <w:p w14:paraId="156ECC33" w14:textId="77777777" w:rsidR="00F03DF2" w:rsidRPr="00740878" w:rsidRDefault="00F03DF2" w:rsidP="0014308B">
      <w:pPr>
        <w:tabs>
          <w:tab w:val="left" w:pos="426"/>
          <w:tab w:val="left" w:pos="709"/>
        </w:tabs>
        <w:rPr>
          <w:rFonts w:ascii="Tahoma" w:hAnsi="Tahoma" w:cs="Tahoma"/>
          <w:sz w:val="22"/>
          <w:szCs w:val="22"/>
        </w:rPr>
      </w:pPr>
    </w:p>
    <w:p w14:paraId="569C73ED" w14:textId="77777777" w:rsidR="00F03DF2" w:rsidRPr="00740878" w:rsidRDefault="00F03DF2">
      <w:pPr>
        <w:pStyle w:val="ListParagraph"/>
        <w:numPr>
          <w:ilvl w:val="0"/>
          <w:numId w:val="22"/>
        </w:numPr>
        <w:tabs>
          <w:tab w:val="left" w:pos="426"/>
          <w:tab w:val="left" w:pos="709"/>
        </w:tabs>
        <w:suppressAutoHyphens/>
        <w:autoSpaceDN w:val="0"/>
        <w:spacing w:line="276" w:lineRule="auto"/>
        <w:jc w:val="both"/>
        <w:textAlignment w:val="baseline"/>
        <w:rPr>
          <w:rFonts w:ascii="Tahoma" w:hAnsi="Tahoma" w:cs="Tahoma"/>
        </w:rPr>
      </w:pPr>
      <w:r w:rsidRPr="00740878">
        <w:rPr>
          <w:rFonts w:ascii="Tahoma" w:hAnsi="Tahoma" w:cs="Tahoma"/>
        </w:rPr>
        <w:t>Pagrindiniai saugą (tiek programinės įrangos, tiek duomenų) reglamentuojantys teisės aktai, kuriais turi būti vadovaujamasi kuriant Sistema yra šie:</w:t>
      </w:r>
    </w:p>
    <w:p w14:paraId="4B183C2A" w14:textId="77777777" w:rsidR="00F03DF2" w:rsidRPr="00740878" w:rsidRDefault="00F03DF2">
      <w:pPr>
        <w:pStyle w:val="ListParagraph"/>
        <w:numPr>
          <w:ilvl w:val="1"/>
          <w:numId w:val="22"/>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2016 m. balandžio 27 d. Europos Parlamento ir Tarybos reglamentas (ES) 2016/679 dėl fizinių asmenų apsaugos tvarkant asmens duomenis ir dėl laisvo tokių duomenų judėjimo ir kuriuo panaikinama Direktyva 95/46/EB (Bendrasis duomenų apsaugos reglamentas (BDAR)), saugumo valdymo standartas LST ISO/IEC 27001:2017 „Informacinės technologijos. Saugumo metodai. Informacijos saugumo valdymo sistemos. Reikalavimai“, LST ISO/IEC 27002:2017 „Informacinės technologijos. Saugumo metodai. Informacijos saugumo kontrolės priemonių praktikos nuostatai“ ir ISO/IEC 27701:2019 „Saugumo metodai – ISO/IEC 27001 ir ISO/IEC 27002 papildymas dėl privatumo valdymo – Reikalavimai ir gairės“;</w:t>
      </w:r>
    </w:p>
    <w:p w14:paraId="7BC8F4C4" w14:textId="77777777" w:rsidR="00F03DF2" w:rsidRPr="00740878" w:rsidRDefault="00F03DF2">
      <w:pPr>
        <w:pStyle w:val="ListParagraph"/>
        <w:numPr>
          <w:ilvl w:val="1"/>
          <w:numId w:val="22"/>
        </w:numPr>
        <w:tabs>
          <w:tab w:val="left" w:pos="426"/>
          <w:tab w:val="left" w:pos="709"/>
        </w:tabs>
        <w:suppressAutoHyphens/>
        <w:autoSpaceDN w:val="0"/>
        <w:spacing w:after="60" w:line="276" w:lineRule="auto"/>
        <w:jc w:val="both"/>
        <w:textAlignment w:val="baseline"/>
        <w:rPr>
          <w:rFonts w:ascii="Tahoma" w:hAnsi="Tahoma" w:cs="Tahoma"/>
          <w:color w:val="000000" w:themeColor="text1"/>
        </w:rPr>
      </w:pPr>
      <w:r w:rsidRPr="00740878">
        <w:rPr>
          <w:rFonts w:ascii="Tahoma" w:hAnsi="Tahoma" w:cs="Tahoma"/>
          <w:color w:val="000000" w:themeColor="text1"/>
        </w:rPr>
        <w:t>Lietuvos Respublikos asmens duomenų teisinės apsaugos įstatymas;</w:t>
      </w:r>
    </w:p>
    <w:p w14:paraId="6762F76A" w14:textId="77777777" w:rsidR="00F03DF2" w:rsidRPr="00740878" w:rsidRDefault="00F03DF2">
      <w:pPr>
        <w:pStyle w:val="ListParagraph"/>
        <w:numPr>
          <w:ilvl w:val="1"/>
          <w:numId w:val="22"/>
        </w:numPr>
        <w:tabs>
          <w:tab w:val="left" w:pos="426"/>
          <w:tab w:val="left" w:pos="709"/>
        </w:tabs>
        <w:suppressAutoHyphens/>
        <w:autoSpaceDN w:val="0"/>
        <w:spacing w:after="60" w:line="276" w:lineRule="auto"/>
        <w:jc w:val="both"/>
        <w:textAlignment w:val="baseline"/>
        <w:rPr>
          <w:rFonts w:ascii="Tahoma" w:hAnsi="Tahoma" w:cs="Tahoma"/>
          <w:color w:val="000000" w:themeColor="text1"/>
        </w:rPr>
      </w:pPr>
      <w:r w:rsidRPr="00740878">
        <w:rPr>
          <w:rFonts w:ascii="Tahoma" w:hAnsi="Tahoma" w:cs="Tahoma"/>
          <w:color w:val="000000" w:themeColor="text1"/>
        </w:rPr>
        <w:t>Lietuvos Respublikos kibernetinio saugumo įstatymas;</w:t>
      </w:r>
    </w:p>
    <w:p w14:paraId="5ABA9338" w14:textId="77777777" w:rsidR="00F03DF2" w:rsidRPr="00740878" w:rsidRDefault="00F03DF2">
      <w:pPr>
        <w:pStyle w:val="ListParagraph"/>
        <w:numPr>
          <w:ilvl w:val="1"/>
          <w:numId w:val="22"/>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Organizacinių ir techninių kibernetinio saugumo reikalavimų, taikomų kibernetinio saugumo subjektams, aprašas, patvirtintas Lietuvos Respublikos Vyriausybės 2018 m. rugpjūčio 13 d. nutarimu Nr. 818 „Dėl Lietuvos Respublikos kibernetinio saugumo įstatymo įgyvendinimo;</w:t>
      </w:r>
    </w:p>
    <w:p w14:paraId="42AEB2E5" w14:textId="2390F8C8" w:rsidR="00F03DF2" w:rsidRPr="00740878" w:rsidRDefault="001A5A54">
      <w:pPr>
        <w:pStyle w:val="ListParagraph"/>
        <w:numPr>
          <w:ilvl w:val="1"/>
          <w:numId w:val="22"/>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lastRenderedPageBreak/>
        <w:t>I</w:t>
      </w:r>
      <w:r w:rsidR="00F03DF2" w:rsidRPr="00740878">
        <w:rPr>
          <w:rFonts w:ascii="Tahoma" w:hAnsi="Tahoma" w:cs="Tahoma"/>
          <w:color w:val="000000" w:themeColor="text1"/>
        </w:rPr>
        <w:t>nformacinių sistemų elektroninės informacijos saugos reikalavimai, patvirtinti Lietuvos Respublikos krašto apsaugos ministro 2020 m. gruodžio 4 d. įsakymu Nr. V-941 „Dėl Informacinių technologijų saugos atitikties vertinimo metodikos patvirtinimo“;</w:t>
      </w:r>
    </w:p>
    <w:p w14:paraId="4311D614" w14:textId="77777777" w:rsidR="00F03DF2" w:rsidRPr="00740878" w:rsidRDefault="00F03DF2">
      <w:pPr>
        <w:pStyle w:val="ListParagraph"/>
        <w:numPr>
          <w:ilvl w:val="1"/>
          <w:numId w:val="22"/>
        </w:numPr>
        <w:tabs>
          <w:tab w:val="left" w:pos="426"/>
          <w:tab w:val="left" w:pos="709"/>
        </w:tabs>
        <w:suppressAutoHyphens/>
        <w:autoSpaceDN w:val="0"/>
        <w:spacing w:after="60" w:line="276" w:lineRule="auto"/>
        <w:jc w:val="both"/>
        <w:textAlignment w:val="baseline"/>
        <w:rPr>
          <w:rFonts w:ascii="Tahoma" w:hAnsi="Tahoma" w:cs="Tahoma"/>
          <w:color w:val="000000" w:themeColor="text1"/>
        </w:rPr>
      </w:pPr>
      <w:r w:rsidRPr="00740878">
        <w:rPr>
          <w:rFonts w:ascii="Tahoma" w:hAnsi="Tahoma" w:cs="Tahoma"/>
          <w:color w:val="000000" w:themeColor="text1"/>
        </w:rPr>
        <w:t>Bendrųjų elektroninės informacijos saugos reikalavimų aprašas, patvirtintas Lietuvos Respublikos Vyriausybės 2013 m. liepos 24 d. nutarimu Nr. 716 „Dėl Bendrųjų elektroninės informacijos saugos reikalavimų aprašo, Saugos dokumentų turinio gairių aprašo ir Elektroninės informacijos, sudarančios valstybės informacinius išteklius, svarbos įvertinimo ir valstybės informacinių sistemų, registrų ir kitų informacinių sistemų klasifikavimo gairių aprašo patvirtinimo“;</w:t>
      </w:r>
    </w:p>
    <w:p w14:paraId="1E4EA3C5" w14:textId="77777777" w:rsidR="00F03DF2" w:rsidRPr="00740878" w:rsidRDefault="00F03DF2">
      <w:pPr>
        <w:pStyle w:val="ListParagraph"/>
        <w:numPr>
          <w:ilvl w:val="1"/>
          <w:numId w:val="22"/>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Duomenų teikimo formatų ir standartų rekomendacijos, patvirtintos Informacinės visuomenės plėtros komiteto prie Susisiekimo ministerijos direktoriaus 2013 m. kovo 25 d. įsakymu Nr. T-36 „Dėl Duomenų teikimo formatų ir standartų rekomendacijų patvirtinimo“.</w:t>
      </w:r>
    </w:p>
    <w:p w14:paraId="49ED82A0" w14:textId="68E4EBB2" w:rsidR="00F03DF2" w:rsidRPr="00573BF4" w:rsidRDefault="00F03DF2">
      <w:pPr>
        <w:pStyle w:val="ListParagraph"/>
        <w:numPr>
          <w:ilvl w:val="0"/>
          <w:numId w:val="22"/>
        </w:numPr>
        <w:tabs>
          <w:tab w:val="left" w:pos="426"/>
          <w:tab w:val="left" w:pos="709"/>
        </w:tabs>
        <w:suppressAutoHyphens/>
        <w:autoSpaceDN w:val="0"/>
        <w:spacing w:after="60" w:line="276" w:lineRule="auto"/>
        <w:jc w:val="both"/>
        <w:textAlignment w:val="baseline"/>
        <w:rPr>
          <w:rFonts w:ascii="Tahoma" w:hAnsi="Tahoma" w:cs="Tahoma"/>
        </w:rPr>
      </w:pPr>
      <w:r w:rsidRPr="00740878">
        <w:rPr>
          <w:rFonts w:ascii="Tahoma" w:hAnsi="Tahoma" w:cs="Tahoma"/>
        </w:rPr>
        <w:t xml:space="preserve">Teikėjas turės atlikti Sistemos atitikties vertinimą pagal aukščiau išvardintus teisės aktus ir pateikti tokio vertinimo ataskaitą, kuri turi būti suderinta su RC. </w:t>
      </w:r>
    </w:p>
    <w:p w14:paraId="37B90799" w14:textId="77777777" w:rsidR="00F03DF2" w:rsidRPr="00740878" w:rsidRDefault="00F03DF2" w:rsidP="0014308B">
      <w:pPr>
        <w:pStyle w:val="ListParagraph"/>
        <w:tabs>
          <w:tab w:val="left" w:pos="426"/>
          <w:tab w:val="left" w:pos="709"/>
        </w:tabs>
        <w:suppressAutoHyphens/>
        <w:autoSpaceDN w:val="0"/>
        <w:spacing w:line="276" w:lineRule="auto"/>
        <w:ind w:left="0"/>
        <w:jc w:val="both"/>
        <w:textAlignment w:val="baseline"/>
        <w:rPr>
          <w:rFonts w:ascii="Tahoma" w:hAnsi="Tahoma" w:cs="Tahoma"/>
        </w:rPr>
      </w:pPr>
    </w:p>
    <w:p w14:paraId="50653965" w14:textId="5810CBDF" w:rsidR="00F03DF2" w:rsidRPr="00740878" w:rsidRDefault="00AB7904" w:rsidP="0014308B">
      <w:pPr>
        <w:pStyle w:val="Heading3"/>
        <w:numPr>
          <w:ilvl w:val="0"/>
          <w:numId w:val="0"/>
        </w:numPr>
        <w:tabs>
          <w:tab w:val="left" w:pos="426"/>
          <w:tab w:val="left" w:pos="709"/>
        </w:tabs>
        <w:rPr>
          <w:rFonts w:ascii="Tahoma" w:hAnsi="Tahoma" w:cs="Tahoma"/>
          <w:b/>
          <w:bCs/>
          <w:color w:val="auto"/>
          <w:sz w:val="22"/>
          <w:szCs w:val="22"/>
        </w:rPr>
      </w:pPr>
      <w:bookmarkStart w:id="120" w:name="_Toc47027251"/>
      <w:bookmarkStart w:id="121" w:name="_Toc137560182"/>
      <w:bookmarkStart w:id="122" w:name="_Toc144274551"/>
      <w:bookmarkStart w:id="123" w:name="_Toc233376951"/>
      <w:r w:rsidRPr="00740878">
        <w:rPr>
          <w:rFonts w:ascii="Tahoma" w:hAnsi="Tahoma" w:cs="Tahoma"/>
          <w:b/>
          <w:bCs/>
          <w:color w:val="auto"/>
          <w:sz w:val="22"/>
          <w:szCs w:val="22"/>
        </w:rPr>
        <w:t>4</w:t>
      </w:r>
      <w:r w:rsidR="00F03DF2" w:rsidRPr="00740878">
        <w:rPr>
          <w:rFonts w:ascii="Tahoma" w:hAnsi="Tahoma" w:cs="Tahoma"/>
          <w:b/>
          <w:bCs/>
          <w:color w:val="auto"/>
          <w:sz w:val="22"/>
          <w:szCs w:val="22"/>
        </w:rPr>
        <w:t xml:space="preserve">.1.3. </w:t>
      </w:r>
      <w:bookmarkEnd w:id="120"/>
      <w:bookmarkEnd w:id="121"/>
      <w:bookmarkEnd w:id="122"/>
      <w:r w:rsidR="001C7864" w:rsidRPr="00740878">
        <w:rPr>
          <w:rFonts w:ascii="Tahoma" w:eastAsia="Calibri" w:hAnsi="Tahoma" w:cs="Tahoma"/>
          <w:b/>
          <w:bCs/>
          <w:color w:val="auto"/>
          <w:sz w:val="22"/>
          <w:szCs w:val="22"/>
          <w:lang w:eastAsia="lt-LT"/>
        </w:rPr>
        <w:t>Paslaugų teikimo duomenų saugos reikalavimai</w:t>
      </w:r>
      <w:bookmarkEnd w:id="123"/>
    </w:p>
    <w:p w14:paraId="5657B61A" w14:textId="77777777" w:rsidR="00F03DF2" w:rsidRPr="00740878" w:rsidRDefault="00F03DF2" w:rsidP="0014308B">
      <w:pPr>
        <w:tabs>
          <w:tab w:val="left" w:pos="426"/>
          <w:tab w:val="left" w:pos="709"/>
        </w:tabs>
        <w:rPr>
          <w:rFonts w:ascii="Tahoma" w:hAnsi="Tahoma" w:cs="Tahoma"/>
          <w:sz w:val="22"/>
          <w:szCs w:val="22"/>
        </w:rPr>
      </w:pPr>
    </w:p>
    <w:p w14:paraId="760745D4" w14:textId="77777777" w:rsidR="001C7864" w:rsidRPr="00740878" w:rsidRDefault="001C7864">
      <w:pPr>
        <w:pStyle w:val="TekstasNr"/>
        <w:numPr>
          <w:ilvl w:val="0"/>
          <w:numId w:val="22"/>
        </w:numPr>
        <w:tabs>
          <w:tab w:val="clear" w:pos="1134"/>
          <w:tab w:val="left" w:pos="426"/>
          <w:tab w:val="left" w:pos="709"/>
        </w:tabs>
        <w:spacing w:after="0" w:line="276" w:lineRule="auto"/>
        <w:rPr>
          <w:rFonts w:ascii="Tahoma" w:hAnsi="Tahoma" w:cs="Tahoma"/>
          <w:sz w:val="22"/>
          <w:szCs w:val="22"/>
        </w:rPr>
      </w:pPr>
      <w:r w:rsidRPr="00740878">
        <w:rPr>
          <w:rFonts w:ascii="Tahoma" w:hAnsi="Tahoma" w:cs="Tahoma"/>
          <w:sz w:val="22"/>
          <w:szCs w:val="22"/>
        </w:rPr>
        <w:t xml:space="preserve">Informacinių išteklių vystymo ir priežiūros saugumas (saugus kodavimas ir kt. turi būti užtikrintas, kaip reikalaujama Lietuvos </w:t>
      </w:r>
      <w:r w:rsidRPr="00740878">
        <w:rPr>
          <w:rFonts w:ascii="Tahoma" w:eastAsia="Calibri" w:hAnsi="Tahoma" w:cs="Tahoma"/>
          <w:sz w:val="22"/>
          <w:szCs w:val="22"/>
        </w:rPr>
        <w:t>standartuose LST EN ISO/IEC 27001 ir LST EN ISO/IEC 27002</w:t>
      </w:r>
      <w:r w:rsidRPr="00740878">
        <w:rPr>
          <w:rFonts w:ascii="Tahoma" w:hAnsi="Tahoma" w:cs="Tahoma"/>
          <w:sz w:val="22"/>
          <w:szCs w:val="22"/>
        </w:rPr>
        <w:t>LST ES ISO/IEC 27002.</w:t>
      </w:r>
    </w:p>
    <w:p w14:paraId="2C19D499" w14:textId="42A43B1C" w:rsidR="001C7864" w:rsidRPr="00740878" w:rsidRDefault="001C7864">
      <w:pPr>
        <w:pStyle w:val="TekstasNr"/>
        <w:numPr>
          <w:ilvl w:val="0"/>
          <w:numId w:val="22"/>
        </w:numPr>
        <w:tabs>
          <w:tab w:val="clear" w:pos="1134"/>
          <w:tab w:val="left" w:pos="426"/>
          <w:tab w:val="left" w:pos="709"/>
        </w:tabs>
        <w:spacing w:after="0" w:line="276" w:lineRule="auto"/>
        <w:rPr>
          <w:rFonts w:ascii="Tahoma" w:hAnsi="Tahoma" w:cs="Tahoma"/>
          <w:sz w:val="22"/>
          <w:szCs w:val="22"/>
        </w:rPr>
      </w:pPr>
      <w:r w:rsidRPr="00740878">
        <w:rPr>
          <w:rFonts w:ascii="Tahoma" w:eastAsia="Calibri" w:hAnsi="Tahoma" w:cs="Tahoma"/>
          <w:sz w:val="22"/>
          <w:szCs w:val="22"/>
        </w:rPr>
        <w:t>Pirkėjo tvarkomų registrų ir informacinių sistemų duomenų saugos nuostatuose, saugos politiką įgyvendinančiuose dokumentuose, Kibernetinių ir elektroninės informacijos saugos incidentų valdymo tvarkos apraše ir kituose teisės aktuose nustatytus saugumo reikalavimus (ir tais atvejais, jeigu tokie reikalavimai keičiasi arba jų atsiranda po viešojo pirkimo–pardavimo sutarties pasirašymo).</w:t>
      </w:r>
    </w:p>
    <w:p w14:paraId="7DF1D830" w14:textId="77C24349" w:rsidR="00F03DF2" w:rsidRPr="00740878" w:rsidRDefault="001C7864">
      <w:pPr>
        <w:pStyle w:val="TekstasNr"/>
        <w:numPr>
          <w:ilvl w:val="0"/>
          <w:numId w:val="22"/>
        </w:numPr>
        <w:tabs>
          <w:tab w:val="clear" w:pos="1134"/>
          <w:tab w:val="left" w:pos="426"/>
          <w:tab w:val="left" w:pos="709"/>
        </w:tabs>
        <w:spacing w:after="0" w:line="276" w:lineRule="auto"/>
        <w:rPr>
          <w:rFonts w:ascii="Tahoma" w:hAnsi="Tahoma" w:cs="Tahoma"/>
          <w:sz w:val="22"/>
          <w:szCs w:val="22"/>
        </w:rPr>
      </w:pPr>
      <w:r w:rsidRPr="00740878">
        <w:rPr>
          <w:rFonts w:ascii="Tahoma" w:hAnsi="Tahoma" w:cs="Tahoma"/>
          <w:sz w:val="22"/>
          <w:szCs w:val="22"/>
        </w:rPr>
        <w:t xml:space="preserve"> </w:t>
      </w:r>
      <w:r w:rsidR="00F03DF2" w:rsidRPr="00740878">
        <w:rPr>
          <w:rFonts w:ascii="Tahoma" w:hAnsi="Tahoma" w:cs="Tahoma"/>
          <w:sz w:val="22"/>
          <w:szCs w:val="22"/>
        </w:rPr>
        <w:t>Duomenų sauga turi būti užtikrinama:</w:t>
      </w:r>
    </w:p>
    <w:p w14:paraId="41FF93FC" w14:textId="77777777" w:rsidR="00F03DF2" w:rsidRPr="00740878" w:rsidRDefault="00F03DF2">
      <w:pPr>
        <w:pStyle w:val="ListParagraph"/>
        <w:numPr>
          <w:ilvl w:val="1"/>
          <w:numId w:val="22"/>
        </w:numPr>
        <w:tabs>
          <w:tab w:val="left" w:pos="426"/>
          <w:tab w:val="left" w:pos="709"/>
        </w:tabs>
        <w:suppressAutoHyphens/>
        <w:autoSpaceDN w:val="0"/>
        <w:spacing w:before="60" w:line="276" w:lineRule="auto"/>
        <w:jc w:val="both"/>
        <w:textAlignment w:val="baseline"/>
        <w:rPr>
          <w:rFonts w:ascii="Tahoma" w:hAnsi="Tahoma" w:cs="Tahoma"/>
          <w:color w:val="000000" w:themeColor="text1"/>
        </w:rPr>
      </w:pPr>
      <w:r w:rsidRPr="00740878">
        <w:rPr>
          <w:rFonts w:ascii="Tahoma" w:hAnsi="Tahoma" w:cs="Tahoma"/>
          <w:color w:val="000000" w:themeColor="text1"/>
        </w:rPr>
        <w:t>užtikrinant duomenų vientisumą, prieinamumą ir konfidencialumą;</w:t>
      </w:r>
    </w:p>
    <w:p w14:paraId="04DD0FC7" w14:textId="77777777" w:rsidR="00F03DF2" w:rsidRPr="00740878" w:rsidRDefault="00F03DF2">
      <w:pPr>
        <w:pStyle w:val="ListParagraph"/>
        <w:numPr>
          <w:ilvl w:val="1"/>
          <w:numId w:val="22"/>
        </w:numPr>
        <w:tabs>
          <w:tab w:val="left" w:pos="426"/>
          <w:tab w:val="left" w:pos="709"/>
        </w:tabs>
        <w:suppressAutoHyphens/>
        <w:autoSpaceDN w:val="0"/>
        <w:spacing w:before="60" w:line="276" w:lineRule="auto"/>
        <w:jc w:val="both"/>
        <w:textAlignment w:val="baseline"/>
        <w:rPr>
          <w:rFonts w:ascii="Tahoma" w:hAnsi="Tahoma" w:cs="Tahoma"/>
          <w:color w:val="000000" w:themeColor="text1"/>
        </w:rPr>
      </w:pPr>
      <w:r w:rsidRPr="00740878">
        <w:rPr>
          <w:rFonts w:ascii="Tahoma" w:hAnsi="Tahoma" w:cs="Tahoma"/>
          <w:color w:val="000000" w:themeColor="text1"/>
        </w:rPr>
        <w:t>registruojant Sistemos naudotojų atliekamus veiksmus su duomenimis, įskaitant duomenų paiešką ir peržiūrėjimą (nustatytai grupei Sistemos naudotojų turi būti privaloma įvesti sistemoje atliekamų veiksmų priežastį ir /ar teisinį pagrindą;</w:t>
      </w:r>
    </w:p>
    <w:p w14:paraId="2FB307FB" w14:textId="77777777" w:rsidR="00F03DF2" w:rsidRPr="00740878" w:rsidRDefault="00F03DF2">
      <w:pPr>
        <w:pStyle w:val="ListParagraph"/>
        <w:numPr>
          <w:ilvl w:val="1"/>
          <w:numId w:val="22"/>
        </w:numPr>
        <w:tabs>
          <w:tab w:val="left" w:pos="426"/>
          <w:tab w:val="left" w:pos="709"/>
        </w:tabs>
        <w:suppressAutoHyphens/>
        <w:autoSpaceDN w:val="0"/>
        <w:spacing w:before="60" w:line="276" w:lineRule="auto"/>
        <w:jc w:val="both"/>
        <w:textAlignment w:val="baseline"/>
        <w:rPr>
          <w:rFonts w:ascii="Tahoma" w:hAnsi="Tahoma" w:cs="Tahoma"/>
          <w:color w:val="000000" w:themeColor="text1"/>
        </w:rPr>
      </w:pPr>
      <w:r w:rsidRPr="00740878">
        <w:rPr>
          <w:rFonts w:ascii="Tahoma" w:hAnsi="Tahoma" w:cs="Tahoma"/>
          <w:color w:val="000000" w:themeColor="text1"/>
        </w:rPr>
        <w:t>sukuriant priemones, sudarančias galimybes Sistemos administratoriui patikrinti Sistemos naudotojų veiksmus;</w:t>
      </w:r>
    </w:p>
    <w:p w14:paraId="0245F4FD" w14:textId="77777777" w:rsidR="00F03DF2" w:rsidRPr="00740878" w:rsidRDefault="00F03DF2">
      <w:pPr>
        <w:pStyle w:val="ListParagraph"/>
        <w:numPr>
          <w:ilvl w:val="1"/>
          <w:numId w:val="22"/>
        </w:numPr>
        <w:tabs>
          <w:tab w:val="left" w:pos="426"/>
          <w:tab w:val="left" w:pos="709"/>
        </w:tabs>
        <w:suppressAutoHyphens/>
        <w:autoSpaceDN w:val="0"/>
        <w:spacing w:before="60" w:line="276" w:lineRule="auto"/>
        <w:jc w:val="both"/>
        <w:textAlignment w:val="baseline"/>
        <w:rPr>
          <w:rFonts w:ascii="Tahoma" w:hAnsi="Tahoma" w:cs="Tahoma"/>
          <w:color w:val="000000" w:themeColor="text1"/>
        </w:rPr>
      </w:pPr>
      <w:r w:rsidRPr="00740878">
        <w:rPr>
          <w:rFonts w:ascii="Tahoma" w:hAnsi="Tahoma" w:cs="Tahoma"/>
          <w:color w:val="000000" w:themeColor="text1"/>
        </w:rPr>
        <w:t>numatant apsaugos nuo atsitiktinio duomenų ištrynimo (pvz., perspėjimai apie numatomą duomenų ištrynimą) priemones bei duomenų trynimo veiksmo tvirtinimą keliems naudotojams („keturių akių principas“). Šis principas turi būti taikomas veiklos bei administravimo aplikacijose;</w:t>
      </w:r>
    </w:p>
    <w:p w14:paraId="50D4485B" w14:textId="77777777" w:rsidR="00F03DF2" w:rsidRPr="00740878" w:rsidRDefault="00F03DF2">
      <w:pPr>
        <w:pStyle w:val="ListParagraph"/>
        <w:numPr>
          <w:ilvl w:val="1"/>
          <w:numId w:val="22"/>
        </w:numPr>
        <w:tabs>
          <w:tab w:val="left" w:pos="426"/>
          <w:tab w:val="left" w:pos="709"/>
        </w:tabs>
        <w:suppressAutoHyphens/>
        <w:autoSpaceDN w:val="0"/>
        <w:spacing w:before="60" w:line="276" w:lineRule="auto"/>
        <w:jc w:val="both"/>
        <w:textAlignment w:val="baseline"/>
        <w:rPr>
          <w:rFonts w:ascii="Tahoma" w:hAnsi="Tahoma" w:cs="Tahoma"/>
          <w:color w:val="000000" w:themeColor="text1"/>
        </w:rPr>
      </w:pPr>
      <w:r w:rsidRPr="00740878">
        <w:rPr>
          <w:rFonts w:ascii="Tahoma" w:hAnsi="Tahoma" w:cs="Tahoma"/>
          <w:color w:val="000000" w:themeColor="text1"/>
        </w:rPr>
        <w:t>darbui su komponentais Sistemos naudotojus suskirstant į grupes pagal duomenų tvarkymo pobūdį, kai kuriems iš jų suteikiant specialiąsias teises (roles) atlikti tam tikrus tvarkymo veiksmus. Sistemos naudotojų grupių ir rolių aprašymai turi būti parengti analizės ir projektavimo etape;</w:t>
      </w:r>
    </w:p>
    <w:p w14:paraId="7AE8989C" w14:textId="3132F863" w:rsidR="00F03DF2" w:rsidRPr="00740878" w:rsidRDefault="00F03DF2">
      <w:pPr>
        <w:pStyle w:val="ListParagraph"/>
        <w:numPr>
          <w:ilvl w:val="1"/>
          <w:numId w:val="22"/>
        </w:numPr>
        <w:tabs>
          <w:tab w:val="left" w:pos="426"/>
          <w:tab w:val="left" w:pos="709"/>
        </w:tabs>
        <w:suppressAutoHyphens/>
        <w:autoSpaceDN w:val="0"/>
        <w:spacing w:before="60" w:line="276" w:lineRule="auto"/>
        <w:jc w:val="both"/>
        <w:textAlignment w:val="baseline"/>
        <w:rPr>
          <w:rFonts w:ascii="Tahoma" w:hAnsi="Tahoma" w:cs="Tahoma"/>
          <w:color w:val="000000" w:themeColor="text1"/>
        </w:rPr>
      </w:pPr>
      <w:r w:rsidRPr="00740878">
        <w:rPr>
          <w:rFonts w:ascii="Tahoma" w:hAnsi="Tahoma" w:cs="Tahoma"/>
          <w:color w:val="000000" w:themeColor="text1"/>
        </w:rPr>
        <w:t>saugoma informacija negali būti ištrinta jokiais kitais būdais ar aplinkybėmis išskyrus analizės ir projektavimo etapuose numatytais atvejais;</w:t>
      </w:r>
    </w:p>
    <w:p w14:paraId="77186BB9" w14:textId="1EE10F74" w:rsidR="00F03DF2" w:rsidRPr="00740878" w:rsidRDefault="00F03DF2">
      <w:pPr>
        <w:pStyle w:val="ListParagraph"/>
        <w:numPr>
          <w:ilvl w:val="1"/>
          <w:numId w:val="22"/>
        </w:numPr>
        <w:tabs>
          <w:tab w:val="left" w:pos="426"/>
          <w:tab w:val="left" w:pos="709"/>
        </w:tabs>
        <w:suppressAutoHyphens/>
        <w:autoSpaceDN w:val="0"/>
        <w:spacing w:before="60" w:after="60" w:line="276" w:lineRule="auto"/>
        <w:jc w:val="both"/>
        <w:textAlignment w:val="baseline"/>
        <w:rPr>
          <w:rFonts w:ascii="Tahoma" w:hAnsi="Tahoma" w:cs="Tahoma"/>
          <w:color w:val="000000" w:themeColor="text1"/>
        </w:rPr>
      </w:pPr>
      <w:r w:rsidRPr="00740878">
        <w:rPr>
          <w:rFonts w:ascii="Tahoma" w:hAnsi="Tahoma" w:cs="Tahoma"/>
          <w:color w:val="000000" w:themeColor="text1"/>
        </w:rPr>
        <w:t xml:space="preserve">Teikėjas turi suderinti failų formatus, kuriuos leidžiama įkelti į Sistemą, ir suderinti juos su RC (pvz., neturi būti leidžiama prisegti potencialiai nesaugių, galinčių automatiškai pasileisti (angl. </w:t>
      </w:r>
      <w:proofErr w:type="spellStart"/>
      <w:r w:rsidRPr="00740878">
        <w:rPr>
          <w:rFonts w:ascii="Tahoma" w:hAnsi="Tahoma" w:cs="Tahoma"/>
          <w:color w:val="000000" w:themeColor="text1"/>
        </w:rPr>
        <w:t>Self-executive</w:t>
      </w:r>
      <w:proofErr w:type="spellEnd"/>
      <w:r w:rsidRPr="00740878">
        <w:rPr>
          <w:rFonts w:ascii="Tahoma" w:hAnsi="Tahoma" w:cs="Tahoma"/>
          <w:color w:val="000000" w:themeColor="text1"/>
        </w:rPr>
        <w:t>) failų).</w:t>
      </w:r>
    </w:p>
    <w:p w14:paraId="3D8F3024" w14:textId="77777777" w:rsidR="00782EA5" w:rsidRPr="00740878" w:rsidRDefault="00782EA5" w:rsidP="0014308B">
      <w:pPr>
        <w:tabs>
          <w:tab w:val="left" w:pos="426"/>
          <w:tab w:val="left" w:pos="709"/>
        </w:tabs>
        <w:rPr>
          <w:rFonts w:ascii="Tahoma" w:hAnsi="Tahoma" w:cs="Tahoma"/>
        </w:rPr>
      </w:pPr>
      <w:bookmarkStart w:id="124" w:name="_Toc47027252"/>
      <w:bookmarkStart w:id="125" w:name="_Ref102980409"/>
      <w:bookmarkStart w:id="126" w:name="_Toc137560183"/>
      <w:bookmarkStart w:id="127" w:name="_Toc144274552"/>
    </w:p>
    <w:p w14:paraId="50AE9F24" w14:textId="5C083280" w:rsidR="00F03DF2" w:rsidRPr="00740878" w:rsidRDefault="00AB7904" w:rsidP="0014308B">
      <w:pPr>
        <w:pStyle w:val="Heading3"/>
        <w:numPr>
          <w:ilvl w:val="0"/>
          <w:numId w:val="0"/>
        </w:numPr>
        <w:tabs>
          <w:tab w:val="left" w:pos="426"/>
          <w:tab w:val="left" w:pos="709"/>
        </w:tabs>
        <w:rPr>
          <w:rFonts w:ascii="Tahoma" w:hAnsi="Tahoma" w:cs="Tahoma"/>
          <w:b/>
          <w:bCs/>
          <w:color w:val="auto"/>
          <w:sz w:val="22"/>
          <w:szCs w:val="22"/>
        </w:rPr>
      </w:pPr>
      <w:bookmarkStart w:id="128" w:name="_Toc233376952"/>
      <w:r w:rsidRPr="764148BD">
        <w:rPr>
          <w:rFonts w:ascii="Tahoma" w:hAnsi="Tahoma" w:cs="Tahoma"/>
          <w:b/>
          <w:bCs/>
          <w:color w:val="auto"/>
          <w:sz w:val="22"/>
          <w:szCs w:val="22"/>
        </w:rPr>
        <w:t>4</w:t>
      </w:r>
      <w:r w:rsidR="00F03DF2" w:rsidRPr="764148BD">
        <w:rPr>
          <w:rFonts w:ascii="Tahoma" w:hAnsi="Tahoma" w:cs="Tahoma"/>
          <w:b/>
          <w:bCs/>
          <w:color w:val="auto"/>
          <w:sz w:val="22"/>
          <w:szCs w:val="22"/>
        </w:rPr>
        <w:t>.1.4. Reikalavimai naudotojų valdymo saugumui</w:t>
      </w:r>
      <w:bookmarkEnd w:id="124"/>
      <w:bookmarkEnd w:id="125"/>
      <w:bookmarkEnd w:id="126"/>
      <w:bookmarkEnd w:id="127"/>
      <w:bookmarkEnd w:id="128"/>
    </w:p>
    <w:p w14:paraId="561C1818" w14:textId="77777777" w:rsidR="00F03DF2" w:rsidRPr="00740878" w:rsidRDefault="00F03DF2" w:rsidP="0014308B">
      <w:pPr>
        <w:tabs>
          <w:tab w:val="left" w:pos="426"/>
          <w:tab w:val="left" w:pos="709"/>
        </w:tabs>
        <w:rPr>
          <w:rFonts w:ascii="Tahoma" w:hAnsi="Tahoma" w:cs="Tahoma"/>
          <w:sz w:val="22"/>
          <w:szCs w:val="22"/>
        </w:rPr>
      </w:pPr>
    </w:p>
    <w:p w14:paraId="0ED53FC4" w14:textId="77777777" w:rsidR="00F03DF2" w:rsidRPr="00740878" w:rsidRDefault="00F03DF2">
      <w:pPr>
        <w:pStyle w:val="ListParagraph"/>
        <w:numPr>
          <w:ilvl w:val="0"/>
          <w:numId w:val="22"/>
        </w:numPr>
        <w:tabs>
          <w:tab w:val="left" w:pos="426"/>
          <w:tab w:val="left" w:pos="709"/>
        </w:tabs>
        <w:suppressAutoHyphens/>
        <w:autoSpaceDN w:val="0"/>
        <w:spacing w:line="276" w:lineRule="auto"/>
        <w:jc w:val="both"/>
        <w:textAlignment w:val="baseline"/>
        <w:rPr>
          <w:rFonts w:ascii="Tahoma" w:hAnsi="Tahoma" w:cs="Tahoma"/>
        </w:rPr>
      </w:pPr>
      <w:r w:rsidRPr="00740878">
        <w:rPr>
          <w:rFonts w:ascii="Tahoma" w:hAnsi="Tahoma" w:cs="Tahoma"/>
        </w:rPr>
        <w:lastRenderedPageBreak/>
        <w:t>Sistema turi automatiškai nutraukti naudotojų darbo seansą praėjus parametrais apibrėžtam neaktyvumo laikotarpiui ir informuoti apie atjungimo priežastį pranešimu. Sistemos administratoriui turi būti galimybė keisti neaktyvumo laikotarpio parametro reikšmę.</w:t>
      </w:r>
    </w:p>
    <w:p w14:paraId="25FBFD06" w14:textId="77777777" w:rsidR="00F03DF2" w:rsidRPr="00740878" w:rsidRDefault="00F03DF2">
      <w:pPr>
        <w:pStyle w:val="ListParagraph"/>
        <w:numPr>
          <w:ilvl w:val="0"/>
          <w:numId w:val="22"/>
        </w:numPr>
        <w:tabs>
          <w:tab w:val="left" w:pos="426"/>
          <w:tab w:val="left" w:pos="709"/>
        </w:tabs>
        <w:suppressAutoHyphens/>
        <w:autoSpaceDN w:val="0"/>
        <w:spacing w:line="276" w:lineRule="auto"/>
        <w:jc w:val="both"/>
        <w:textAlignment w:val="baseline"/>
        <w:rPr>
          <w:rFonts w:ascii="Tahoma" w:hAnsi="Tahoma" w:cs="Tahoma"/>
        </w:rPr>
      </w:pPr>
      <w:r w:rsidRPr="00740878">
        <w:rPr>
          <w:rFonts w:ascii="Tahoma" w:hAnsi="Tahoma" w:cs="Tahoma"/>
        </w:rPr>
        <w:t xml:space="preserve">Turi būti numatytas naudotojų privalomas slaptažodžio keitimas kas nustatytą laikotarpį. Šis reikalavimas taikomas tik tais atvejais, kai autentifikavimo būdas pasirinktas „Sistemos priemonėmis“. </w:t>
      </w:r>
    </w:p>
    <w:p w14:paraId="4F269935" w14:textId="77777777" w:rsidR="00F03DF2" w:rsidRPr="00740878" w:rsidRDefault="00F03DF2">
      <w:pPr>
        <w:pStyle w:val="ListParagraph"/>
        <w:numPr>
          <w:ilvl w:val="0"/>
          <w:numId w:val="22"/>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Sistemos naudotojų vardai, kiti asmens duomenys, kuriems taikomos duomenų apsaugos įstatymo nuostatos, slaptažodžiai turi būti saugomi su tinkamu prieigos kontrolės užtikrinimu ir informacijos šifravimu.</w:t>
      </w:r>
    </w:p>
    <w:p w14:paraId="55A9ABDE" w14:textId="77777777" w:rsidR="00F03DF2" w:rsidRPr="00740878" w:rsidRDefault="00F03DF2">
      <w:pPr>
        <w:pStyle w:val="ListParagraph"/>
        <w:numPr>
          <w:ilvl w:val="0"/>
          <w:numId w:val="22"/>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Sistemos naudotojui pagal jo pateiktą užklausą turi būti rodomi tik tie duomenys, kuriuos jis turi teisę peržiūrėti.</w:t>
      </w:r>
    </w:p>
    <w:p w14:paraId="64E6144E" w14:textId="77777777" w:rsidR="00F03DF2" w:rsidRPr="00740878" w:rsidRDefault="00F03DF2">
      <w:pPr>
        <w:pStyle w:val="ListParagraph"/>
        <w:numPr>
          <w:ilvl w:val="0"/>
          <w:numId w:val="22"/>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 xml:space="preserve">Neturi sudaryti sąlygų spėlioti slaptažodžius. </w:t>
      </w:r>
    </w:p>
    <w:p w14:paraId="69A5D464" w14:textId="77777777" w:rsidR="00F03DF2" w:rsidRPr="00740878" w:rsidRDefault="00F03DF2">
      <w:pPr>
        <w:pStyle w:val="ListParagraph"/>
        <w:numPr>
          <w:ilvl w:val="0"/>
          <w:numId w:val="22"/>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Neturi vaizduoti įvedamo slaptažodžio.</w:t>
      </w:r>
    </w:p>
    <w:p w14:paraId="27A1FC22" w14:textId="77777777" w:rsidR="00F03DF2" w:rsidRPr="00740878" w:rsidRDefault="00F03DF2" w:rsidP="0014308B">
      <w:pPr>
        <w:pStyle w:val="ListParagraph"/>
        <w:tabs>
          <w:tab w:val="left" w:pos="426"/>
          <w:tab w:val="left" w:pos="709"/>
        </w:tabs>
        <w:suppressAutoHyphens/>
        <w:autoSpaceDN w:val="0"/>
        <w:spacing w:line="276" w:lineRule="auto"/>
        <w:ind w:left="0"/>
        <w:jc w:val="both"/>
        <w:textAlignment w:val="baseline"/>
        <w:rPr>
          <w:rFonts w:ascii="Tahoma" w:hAnsi="Tahoma" w:cs="Tahoma"/>
        </w:rPr>
      </w:pPr>
    </w:p>
    <w:p w14:paraId="0C526B50" w14:textId="55D8732C" w:rsidR="00F03DF2" w:rsidRPr="00740878" w:rsidRDefault="00AB7904" w:rsidP="0014308B">
      <w:pPr>
        <w:pStyle w:val="Heading3"/>
        <w:numPr>
          <w:ilvl w:val="0"/>
          <w:numId w:val="0"/>
        </w:numPr>
        <w:tabs>
          <w:tab w:val="left" w:pos="426"/>
          <w:tab w:val="left" w:pos="709"/>
        </w:tabs>
        <w:rPr>
          <w:rFonts w:ascii="Tahoma" w:hAnsi="Tahoma" w:cs="Tahoma"/>
          <w:b/>
          <w:bCs/>
          <w:color w:val="auto"/>
          <w:sz w:val="22"/>
          <w:szCs w:val="22"/>
        </w:rPr>
      </w:pPr>
      <w:bookmarkStart w:id="129" w:name="_Toc47027253"/>
      <w:bookmarkStart w:id="130" w:name="_Toc137560184"/>
      <w:bookmarkStart w:id="131" w:name="_Toc144274553"/>
      <w:bookmarkStart w:id="132" w:name="_Toc233376953"/>
      <w:r w:rsidRPr="00740878">
        <w:rPr>
          <w:rFonts w:ascii="Tahoma" w:hAnsi="Tahoma" w:cs="Tahoma"/>
          <w:b/>
          <w:bCs/>
          <w:color w:val="auto"/>
          <w:sz w:val="22"/>
          <w:szCs w:val="22"/>
        </w:rPr>
        <w:t>4</w:t>
      </w:r>
      <w:r w:rsidR="00F03DF2" w:rsidRPr="00740878">
        <w:rPr>
          <w:rFonts w:ascii="Tahoma" w:hAnsi="Tahoma" w:cs="Tahoma"/>
          <w:b/>
          <w:bCs/>
          <w:color w:val="auto"/>
          <w:sz w:val="22"/>
          <w:szCs w:val="22"/>
        </w:rPr>
        <w:t>.1.5. Reikalavimai auditavimui</w:t>
      </w:r>
      <w:bookmarkEnd w:id="129"/>
      <w:bookmarkEnd w:id="130"/>
      <w:bookmarkEnd w:id="131"/>
      <w:bookmarkEnd w:id="132"/>
    </w:p>
    <w:p w14:paraId="50EB9010" w14:textId="77777777" w:rsidR="00F03DF2" w:rsidRPr="00740878" w:rsidRDefault="00F03DF2" w:rsidP="0014308B">
      <w:pPr>
        <w:tabs>
          <w:tab w:val="left" w:pos="426"/>
          <w:tab w:val="left" w:pos="709"/>
        </w:tabs>
        <w:rPr>
          <w:rFonts w:ascii="Tahoma" w:hAnsi="Tahoma" w:cs="Tahoma"/>
          <w:sz w:val="22"/>
          <w:szCs w:val="22"/>
        </w:rPr>
      </w:pPr>
    </w:p>
    <w:p w14:paraId="780291E5" w14:textId="77777777" w:rsidR="00F03DF2" w:rsidRPr="00573BF4" w:rsidRDefault="00F03DF2">
      <w:pPr>
        <w:pStyle w:val="ListParagraph"/>
        <w:numPr>
          <w:ilvl w:val="0"/>
          <w:numId w:val="22"/>
        </w:numPr>
        <w:tabs>
          <w:tab w:val="left" w:pos="426"/>
          <w:tab w:val="left" w:pos="709"/>
        </w:tabs>
        <w:suppressAutoHyphens/>
        <w:autoSpaceDN w:val="0"/>
        <w:spacing w:line="276" w:lineRule="auto"/>
        <w:jc w:val="both"/>
        <w:textAlignment w:val="baseline"/>
        <w:rPr>
          <w:rFonts w:ascii="Tahoma" w:hAnsi="Tahoma" w:cs="Tahoma"/>
        </w:rPr>
      </w:pPr>
      <w:r w:rsidRPr="00740878">
        <w:rPr>
          <w:rFonts w:ascii="Tahoma" w:hAnsi="Tahoma" w:cs="Tahoma"/>
        </w:rPr>
        <w:t xml:space="preserve">Turi būti vykdomas visų Sistemos komponentų funkcionalumo naudojimo (naudotojų atliekamų veiksmų) ir komponentų veikimo </w:t>
      </w:r>
      <w:r w:rsidRPr="00573BF4">
        <w:rPr>
          <w:rFonts w:ascii="Tahoma" w:hAnsi="Tahoma" w:cs="Tahoma"/>
        </w:rPr>
        <w:t>auditavimas.</w:t>
      </w:r>
    </w:p>
    <w:p w14:paraId="15A40777" w14:textId="77777777" w:rsidR="00F03DF2" w:rsidRPr="00740878" w:rsidRDefault="00F03DF2">
      <w:pPr>
        <w:pStyle w:val="ListParagraph"/>
        <w:numPr>
          <w:ilvl w:val="0"/>
          <w:numId w:val="22"/>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Turi būti realizuotas audito įrašų tvarkymo komponentas, kuris:</w:t>
      </w:r>
    </w:p>
    <w:p w14:paraId="50BF0AB7" w14:textId="77777777" w:rsidR="00F03DF2" w:rsidRPr="00740878" w:rsidRDefault="00F03DF2">
      <w:pPr>
        <w:pStyle w:val="ListParagraph"/>
        <w:numPr>
          <w:ilvl w:val="1"/>
          <w:numId w:val="22"/>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gautų ir kauptų Sistemos veikimo bei naudojimo duomenis;</w:t>
      </w:r>
    </w:p>
    <w:p w14:paraId="5971041B" w14:textId="77777777" w:rsidR="00F03DF2" w:rsidRPr="00740878" w:rsidRDefault="00F03DF2">
      <w:pPr>
        <w:pStyle w:val="ListParagraph"/>
        <w:numPr>
          <w:ilvl w:val="1"/>
          <w:numId w:val="22"/>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apsaugotų žurnalinius įrašus nuo nesankcionuoto ar netyčinio pakeitimo bei ištrynimo;</w:t>
      </w:r>
    </w:p>
    <w:p w14:paraId="0277869F" w14:textId="77777777" w:rsidR="00F03DF2" w:rsidRPr="00740878" w:rsidRDefault="00F03DF2">
      <w:pPr>
        <w:pStyle w:val="ListParagraph"/>
        <w:numPr>
          <w:ilvl w:val="0"/>
          <w:numId w:val="22"/>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Atliekant auditavimo įrašo išsaugojimą duomenų bazėje, turi būti kaupiama:</w:t>
      </w:r>
    </w:p>
    <w:p w14:paraId="3E742893" w14:textId="77777777" w:rsidR="00F03DF2" w:rsidRPr="00740878" w:rsidRDefault="00F03DF2">
      <w:pPr>
        <w:pStyle w:val="ListParagraph"/>
        <w:numPr>
          <w:ilvl w:val="1"/>
          <w:numId w:val="22"/>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kas atliko veiksmą (vartotojas);</w:t>
      </w:r>
    </w:p>
    <w:p w14:paraId="09456CB2" w14:textId="530C3D15" w:rsidR="00F03DF2" w:rsidRPr="00740878" w:rsidRDefault="00F03DF2">
      <w:pPr>
        <w:pStyle w:val="ListParagraph"/>
        <w:numPr>
          <w:ilvl w:val="1"/>
          <w:numId w:val="22"/>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kada atliko veiksmą (data, laikas)</w:t>
      </w:r>
      <w:r w:rsidR="00632ACE" w:rsidRPr="00740878">
        <w:rPr>
          <w:rFonts w:ascii="Tahoma" w:hAnsi="Tahoma" w:cs="Tahoma"/>
          <w:color w:val="000000" w:themeColor="text1"/>
        </w:rPr>
        <w:t>.</w:t>
      </w:r>
    </w:p>
    <w:p w14:paraId="7BD182B8" w14:textId="77777777" w:rsidR="00F03DF2" w:rsidRPr="00573BF4" w:rsidRDefault="00F03DF2" w:rsidP="0014308B">
      <w:pPr>
        <w:pStyle w:val="ListParagraph"/>
        <w:tabs>
          <w:tab w:val="left" w:pos="426"/>
          <w:tab w:val="left" w:pos="709"/>
        </w:tabs>
        <w:suppressAutoHyphens/>
        <w:autoSpaceDN w:val="0"/>
        <w:spacing w:line="276" w:lineRule="auto"/>
        <w:ind w:left="0"/>
        <w:jc w:val="both"/>
        <w:textAlignment w:val="baseline"/>
        <w:rPr>
          <w:rFonts w:ascii="Tahoma" w:hAnsi="Tahoma" w:cs="Tahoma"/>
        </w:rPr>
      </w:pPr>
    </w:p>
    <w:p w14:paraId="2F90B66B" w14:textId="18359D8A" w:rsidR="00F03DF2" w:rsidRPr="00740878" w:rsidRDefault="00A970E4" w:rsidP="0014308B">
      <w:pPr>
        <w:pStyle w:val="Heading3"/>
        <w:numPr>
          <w:ilvl w:val="0"/>
          <w:numId w:val="0"/>
        </w:numPr>
        <w:tabs>
          <w:tab w:val="left" w:pos="426"/>
          <w:tab w:val="left" w:pos="709"/>
        </w:tabs>
        <w:rPr>
          <w:rFonts w:ascii="Tahoma" w:hAnsi="Tahoma" w:cs="Tahoma"/>
          <w:b/>
          <w:bCs/>
          <w:color w:val="auto"/>
          <w:sz w:val="22"/>
          <w:szCs w:val="22"/>
        </w:rPr>
      </w:pPr>
      <w:bookmarkStart w:id="133" w:name="_Toc47027254"/>
      <w:bookmarkStart w:id="134" w:name="_Toc137560185"/>
      <w:bookmarkStart w:id="135" w:name="_Toc144274554"/>
      <w:bookmarkStart w:id="136" w:name="_Toc233376954"/>
      <w:r w:rsidRPr="00740878">
        <w:rPr>
          <w:rFonts w:ascii="Tahoma" w:hAnsi="Tahoma" w:cs="Tahoma"/>
          <w:b/>
          <w:bCs/>
          <w:color w:val="auto"/>
          <w:sz w:val="22"/>
          <w:szCs w:val="22"/>
        </w:rPr>
        <w:t>4</w:t>
      </w:r>
      <w:r w:rsidR="00F03DF2" w:rsidRPr="00740878">
        <w:rPr>
          <w:rFonts w:ascii="Tahoma" w:hAnsi="Tahoma" w:cs="Tahoma"/>
          <w:b/>
          <w:bCs/>
          <w:color w:val="auto"/>
          <w:sz w:val="22"/>
          <w:szCs w:val="22"/>
        </w:rPr>
        <w:t xml:space="preserve">.1.6. Reikalavimai rizikų, grėsmių ir pažeidžiamumų </w:t>
      </w:r>
      <w:bookmarkEnd w:id="133"/>
      <w:r w:rsidR="00F03DF2" w:rsidRPr="00740878">
        <w:rPr>
          <w:rFonts w:ascii="Tahoma" w:hAnsi="Tahoma" w:cs="Tahoma"/>
          <w:b/>
          <w:bCs/>
          <w:color w:val="auto"/>
          <w:sz w:val="22"/>
          <w:szCs w:val="22"/>
        </w:rPr>
        <w:t>valdymui</w:t>
      </w:r>
      <w:bookmarkEnd w:id="134"/>
      <w:bookmarkEnd w:id="135"/>
      <w:bookmarkEnd w:id="136"/>
    </w:p>
    <w:p w14:paraId="5DB2FE29" w14:textId="77777777" w:rsidR="00F03DF2" w:rsidRPr="00740878" w:rsidRDefault="00F03DF2" w:rsidP="0014308B">
      <w:pPr>
        <w:tabs>
          <w:tab w:val="left" w:pos="426"/>
          <w:tab w:val="left" w:pos="709"/>
        </w:tabs>
        <w:rPr>
          <w:rFonts w:ascii="Tahoma" w:hAnsi="Tahoma" w:cs="Tahoma"/>
          <w:sz w:val="22"/>
          <w:szCs w:val="22"/>
        </w:rPr>
      </w:pPr>
    </w:p>
    <w:p w14:paraId="36CD5C30" w14:textId="1E522368" w:rsidR="00F03DF2" w:rsidRPr="00740878" w:rsidRDefault="00F03DF2">
      <w:pPr>
        <w:pStyle w:val="ListParagraph"/>
        <w:numPr>
          <w:ilvl w:val="0"/>
          <w:numId w:val="22"/>
        </w:numPr>
        <w:tabs>
          <w:tab w:val="left" w:pos="426"/>
          <w:tab w:val="left" w:pos="709"/>
        </w:tabs>
        <w:suppressAutoHyphens/>
        <w:autoSpaceDN w:val="0"/>
        <w:spacing w:line="276" w:lineRule="auto"/>
        <w:jc w:val="both"/>
        <w:textAlignment w:val="baseline"/>
        <w:rPr>
          <w:rFonts w:ascii="Tahoma" w:hAnsi="Tahoma" w:cs="Tahoma"/>
        </w:rPr>
      </w:pPr>
      <w:r w:rsidRPr="00740878">
        <w:rPr>
          <w:rFonts w:ascii="Tahoma" w:hAnsi="Tahoma" w:cs="Tahoma"/>
        </w:rPr>
        <w:t>Turi būti rizikų, grėsmių ir pažeidžiamumų valdymas:</w:t>
      </w:r>
    </w:p>
    <w:p w14:paraId="7F56697C" w14:textId="77777777" w:rsidR="00F03DF2" w:rsidRPr="00740878" w:rsidRDefault="00F03DF2">
      <w:pPr>
        <w:pStyle w:val="ListParagraph"/>
        <w:numPr>
          <w:ilvl w:val="1"/>
          <w:numId w:val="22"/>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Teikėjas privalo vadovautis pripažintomis saugaus programinės įrangos kūrimo metodikomis, tokiomis kaip ISO/IEC 27034-1 arba lygiavertėmis;</w:t>
      </w:r>
    </w:p>
    <w:p w14:paraId="3119C843" w14:textId="77777777" w:rsidR="00F03DF2" w:rsidRPr="00740878" w:rsidRDefault="00F03DF2">
      <w:pPr>
        <w:pStyle w:val="ListParagraph"/>
        <w:numPr>
          <w:ilvl w:val="1"/>
          <w:numId w:val="22"/>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Teikėjas privalo užtikrinti, kad visi programinės įrangos kūrime dalyvaujantys darbuotojai susipažinę su saugaus programinės įrangos kūrimo metodikomis;</w:t>
      </w:r>
    </w:p>
    <w:p w14:paraId="24BE226C" w14:textId="77777777" w:rsidR="00F03DF2" w:rsidRPr="00740878" w:rsidRDefault="00F03DF2">
      <w:pPr>
        <w:pStyle w:val="ListParagraph"/>
        <w:numPr>
          <w:ilvl w:val="1"/>
          <w:numId w:val="22"/>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Teikėjas privalo pateikti visų, sistemoje naudojamų trečių šalių komponentų sąrašą;</w:t>
      </w:r>
    </w:p>
    <w:p w14:paraId="2D3B488D" w14:textId="77777777" w:rsidR="00F03DF2" w:rsidRPr="00740878" w:rsidRDefault="00F03DF2">
      <w:pPr>
        <w:pStyle w:val="ListParagraph"/>
        <w:numPr>
          <w:ilvl w:val="1"/>
          <w:numId w:val="22"/>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 xml:space="preserve">Teikėjas privalo imtis tinkamų veiksmų (angl. </w:t>
      </w:r>
      <w:proofErr w:type="spellStart"/>
      <w:r w:rsidRPr="00740878">
        <w:rPr>
          <w:rFonts w:ascii="Tahoma" w:hAnsi="Tahoma" w:cs="Tahoma"/>
          <w:color w:val="000000" w:themeColor="text1"/>
        </w:rPr>
        <w:t>Reasonable</w:t>
      </w:r>
      <w:proofErr w:type="spellEnd"/>
      <w:r w:rsidRPr="00740878">
        <w:rPr>
          <w:rFonts w:ascii="Tahoma" w:hAnsi="Tahoma" w:cs="Tahoma"/>
          <w:color w:val="000000" w:themeColor="text1"/>
        </w:rPr>
        <w:t xml:space="preserve"> </w:t>
      </w:r>
      <w:proofErr w:type="spellStart"/>
      <w:r w:rsidRPr="00740878">
        <w:rPr>
          <w:rFonts w:ascii="Tahoma" w:hAnsi="Tahoma" w:cs="Tahoma"/>
          <w:color w:val="000000" w:themeColor="text1"/>
        </w:rPr>
        <w:t>Effort</w:t>
      </w:r>
      <w:proofErr w:type="spellEnd"/>
      <w:r w:rsidRPr="00740878">
        <w:rPr>
          <w:rFonts w:ascii="Tahoma" w:hAnsi="Tahoma" w:cs="Tahoma"/>
          <w:color w:val="000000" w:themeColor="text1"/>
        </w:rPr>
        <w:t>) užtikrinant, kad trečių šalių komponentai atitinka RC saugumo reikalavimus.</w:t>
      </w:r>
    </w:p>
    <w:p w14:paraId="565B0F5B" w14:textId="38A2AC3E" w:rsidR="00F03DF2" w:rsidRPr="00740878" w:rsidRDefault="00F03DF2">
      <w:pPr>
        <w:pStyle w:val="ListParagraph"/>
        <w:numPr>
          <w:ilvl w:val="0"/>
          <w:numId w:val="22"/>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Priėmimo testavimo etapo metu (ar kitu sutartu metu) Teikėjas turi sudaryti visas reikiamas sąlygas RC atstovų specialistams, kurie atliks atsparumo įsilaužimams testavimą. Esant poreikiui Teikėjas turės atlikti konfigūravimo ar programavimo darbus, kurie bus būtini siekiant ištestuoti Sistemos saugumą įvairiais jos naudojimo scenarijais. Teikėjas neturės pateikti jokios programinės ar techninės įrangos, skirtos šio testavimo vykdymui.</w:t>
      </w:r>
    </w:p>
    <w:p w14:paraId="7E68F07E" w14:textId="77777777" w:rsidR="00F03DF2" w:rsidRPr="00740878" w:rsidRDefault="00F03DF2">
      <w:pPr>
        <w:pStyle w:val="ListParagraph"/>
        <w:numPr>
          <w:ilvl w:val="0"/>
          <w:numId w:val="22"/>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Teikėjas turi atlikti reikiamus Sistemos programavimo ir / ar konfigūravimo darbus, atsižvelgiant į RC atstovų atliktų atsparumo įsilaužimams testavimų rezultatus, kad prieš pradedant eksploatuoti Sistema būtų pašalinti visi nustatyti svarbūs saugumo pažeidžiamumai.</w:t>
      </w:r>
    </w:p>
    <w:p w14:paraId="5CD852E3" w14:textId="77777777" w:rsidR="00F03DF2" w:rsidRPr="00740878" w:rsidRDefault="00F03DF2" w:rsidP="0014308B">
      <w:pPr>
        <w:pStyle w:val="ListParagraph"/>
        <w:tabs>
          <w:tab w:val="left" w:pos="426"/>
          <w:tab w:val="left" w:pos="709"/>
        </w:tabs>
        <w:suppressAutoHyphens/>
        <w:autoSpaceDN w:val="0"/>
        <w:spacing w:line="276" w:lineRule="auto"/>
        <w:ind w:left="0"/>
        <w:jc w:val="both"/>
        <w:textAlignment w:val="baseline"/>
        <w:rPr>
          <w:rFonts w:ascii="Tahoma" w:hAnsi="Tahoma" w:cs="Tahoma"/>
        </w:rPr>
      </w:pPr>
    </w:p>
    <w:p w14:paraId="71F0B87C" w14:textId="181972E2" w:rsidR="00F03DF2" w:rsidRPr="00740878" w:rsidRDefault="00D50395" w:rsidP="0014308B">
      <w:pPr>
        <w:pStyle w:val="Heading3"/>
        <w:numPr>
          <w:ilvl w:val="0"/>
          <w:numId w:val="0"/>
        </w:numPr>
        <w:tabs>
          <w:tab w:val="left" w:pos="426"/>
          <w:tab w:val="left" w:pos="709"/>
        </w:tabs>
        <w:rPr>
          <w:rFonts w:ascii="Tahoma" w:hAnsi="Tahoma" w:cs="Tahoma"/>
          <w:b/>
          <w:bCs/>
          <w:color w:val="auto"/>
          <w:sz w:val="22"/>
          <w:szCs w:val="22"/>
        </w:rPr>
      </w:pPr>
      <w:bookmarkStart w:id="137" w:name="_Toc144274556"/>
      <w:bookmarkStart w:id="138" w:name="_Toc233376955"/>
      <w:r w:rsidRPr="00740878">
        <w:rPr>
          <w:rFonts w:ascii="Tahoma" w:hAnsi="Tahoma" w:cs="Tahoma"/>
          <w:b/>
          <w:bCs/>
          <w:color w:val="auto"/>
          <w:sz w:val="22"/>
          <w:szCs w:val="22"/>
        </w:rPr>
        <w:t>4</w:t>
      </w:r>
      <w:r w:rsidR="00F03DF2" w:rsidRPr="00740878">
        <w:rPr>
          <w:rFonts w:ascii="Tahoma" w:hAnsi="Tahoma" w:cs="Tahoma"/>
          <w:b/>
          <w:bCs/>
          <w:color w:val="auto"/>
          <w:sz w:val="22"/>
          <w:szCs w:val="22"/>
        </w:rPr>
        <w:t>.1.</w:t>
      </w:r>
      <w:r w:rsidR="00154968" w:rsidRPr="00740878">
        <w:rPr>
          <w:rFonts w:ascii="Tahoma" w:hAnsi="Tahoma" w:cs="Tahoma"/>
          <w:b/>
          <w:bCs/>
          <w:color w:val="auto"/>
          <w:sz w:val="22"/>
          <w:szCs w:val="22"/>
        </w:rPr>
        <w:t>7</w:t>
      </w:r>
      <w:r w:rsidR="00F03DF2" w:rsidRPr="00740878">
        <w:rPr>
          <w:rFonts w:ascii="Tahoma" w:hAnsi="Tahoma" w:cs="Tahoma"/>
          <w:b/>
          <w:bCs/>
          <w:color w:val="auto"/>
          <w:sz w:val="22"/>
          <w:szCs w:val="22"/>
        </w:rPr>
        <w:t>. Reikalavimai susiję su nacionaliniu saugumu</w:t>
      </w:r>
      <w:bookmarkEnd w:id="137"/>
      <w:bookmarkEnd w:id="138"/>
    </w:p>
    <w:p w14:paraId="3AE26E13" w14:textId="77777777" w:rsidR="00F03DF2" w:rsidRPr="00740878" w:rsidRDefault="00F03DF2" w:rsidP="0014308B">
      <w:pPr>
        <w:pStyle w:val="ListParagraph"/>
        <w:tabs>
          <w:tab w:val="left" w:pos="426"/>
          <w:tab w:val="left" w:pos="709"/>
        </w:tabs>
      </w:pPr>
    </w:p>
    <w:p w14:paraId="1BA5A0A7" w14:textId="77777777" w:rsidR="00F03DF2" w:rsidRPr="00740878" w:rsidRDefault="00F03DF2">
      <w:pPr>
        <w:pStyle w:val="ListParagraph"/>
        <w:numPr>
          <w:ilvl w:val="0"/>
          <w:numId w:val="22"/>
        </w:numPr>
        <w:tabs>
          <w:tab w:val="left" w:pos="426"/>
          <w:tab w:val="left" w:pos="540"/>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rPr>
        <w:t xml:space="preserve">Teikėjas turi užtikrinti, kad siūlomos paslaugos atitinka </w:t>
      </w:r>
      <w:r w:rsidRPr="00740878">
        <w:rPr>
          <w:rFonts w:ascii="Tahoma" w:hAnsi="Tahoma" w:cs="Tahoma"/>
          <w:color w:val="000000" w:themeColor="text1"/>
        </w:rPr>
        <w:t xml:space="preserve">Organizacinių ir techninių kibernetinio saugumo reikalavimų, taikomų kibernetinio saugumo subjektams, apraše, patvirtintame Lietuvos </w:t>
      </w:r>
      <w:r w:rsidRPr="00740878">
        <w:rPr>
          <w:rFonts w:ascii="Tahoma" w:hAnsi="Tahoma" w:cs="Tahoma"/>
          <w:color w:val="000000" w:themeColor="text1"/>
        </w:rPr>
        <w:lastRenderedPageBreak/>
        <w:t xml:space="preserve">Respublikos Vyriausybės 2018 m. rugpjūčio 13 d. nutarimu Nr. 818 „Dėl Lietuvos Respublikos kibernetinio saugumo įstatymo įgyvendinimo“, nurodytus reikalavimus. </w:t>
      </w:r>
    </w:p>
    <w:p w14:paraId="3C10E0AA" w14:textId="77777777" w:rsidR="00F03DF2" w:rsidRPr="00740878" w:rsidRDefault="00F03DF2">
      <w:pPr>
        <w:pStyle w:val="ListParagraph"/>
        <w:numPr>
          <w:ilvl w:val="0"/>
          <w:numId w:val="22"/>
        </w:numPr>
        <w:tabs>
          <w:tab w:val="left" w:pos="426"/>
          <w:tab w:val="left" w:pos="540"/>
          <w:tab w:val="left" w:pos="709"/>
        </w:tabs>
        <w:suppressAutoHyphens/>
        <w:autoSpaceDN w:val="0"/>
        <w:spacing w:line="276" w:lineRule="auto"/>
        <w:jc w:val="both"/>
        <w:textAlignment w:val="baseline"/>
        <w:rPr>
          <w:rFonts w:ascii="Tahoma" w:hAnsi="Tahoma" w:cs="Tahoma"/>
        </w:rPr>
      </w:pPr>
      <w:r w:rsidRPr="00740878">
        <w:rPr>
          <w:rFonts w:ascii="Tahoma" w:hAnsi="Tahoma" w:cs="Tahoma"/>
          <w:color w:val="000000" w:themeColor="text1"/>
        </w:rPr>
        <w:t xml:space="preserve">Teikėjas turės pasirašyti susitarimą dėl asmens duomenų tvarkymo, kaip tai nustatyta 2016 m. balandžio 27 d. Europos Parlamento ir Tarybos reglamento (ES) 2016/679 dėl fizinių asmenų apsaugos tvarkant asmens duomenis ir dėl laisvo tokių duomenų judėjimo ir kuriuo panaikinama Direktyva 95/46/EB (Bendrasis duomenų apsaugos reglamentas) (toliau – Reglamentas) 28 straipsnio 3 dalyje, </w:t>
      </w:r>
      <w:r w:rsidRPr="00740878">
        <w:rPr>
          <w:rFonts w:ascii="Tahoma" w:hAnsi="Tahoma" w:cs="Tahoma"/>
        </w:rPr>
        <w:t>kuriame turės būti nustatytas asmens duomenų tvarkymo dalykas ir trukmė, duomenų tvarkymo pobūdis ir tikslas, asmens duomenų rūšis ir duomenų subjektų kategorijos bei Registrų centro prievolės ir teisės.</w:t>
      </w:r>
    </w:p>
    <w:p w14:paraId="6E87A3DC" w14:textId="77777777" w:rsidR="00F03DF2" w:rsidRPr="00740878" w:rsidRDefault="00F03DF2">
      <w:pPr>
        <w:pStyle w:val="ListParagraph"/>
        <w:numPr>
          <w:ilvl w:val="0"/>
          <w:numId w:val="22"/>
        </w:numPr>
        <w:tabs>
          <w:tab w:val="left" w:pos="426"/>
          <w:tab w:val="left" w:pos="540"/>
          <w:tab w:val="left" w:pos="709"/>
        </w:tabs>
        <w:suppressAutoHyphens/>
        <w:autoSpaceDN w:val="0"/>
        <w:spacing w:line="276" w:lineRule="auto"/>
        <w:jc w:val="both"/>
        <w:textAlignment w:val="baseline"/>
        <w:rPr>
          <w:rStyle w:val="ui-provider"/>
          <w:rFonts w:ascii="Tahoma" w:hAnsi="Tahoma" w:cs="Tahoma"/>
        </w:rPr>
      </w:pPr>
      <w:r w:rsidRPr="00740878">
        <w:rPr>
          <w:rStyle w:val="ui-provider"/>
          <w:rFonts w:ascii="Tahoma" w:hAnsi="Tahoma" w:cs="Tahoma"/>
        </w:rPr>
        <w:t>Teikėjas atsako už Lietuvos Respublikoje galiojančių darbuotojų saugos ir sveikatos teisės aktų ir kitų darbuotojų saugą ir sveikatą darbe reglamentuojančių dokumentų reikalavimų vykdymą.</w:t>
      </w:r>
    </w:p>
    <w:p w14:paraId="545CA7F6" w14:textId="3B742E5C" w:rsidR="00F03DF2" w:rsidRPr="00740878" w:rsidRDefault="00F03DF2" w:rsidP="0014308B">
      <w:pPr>
        <w:pStyle w:val="ListParagraph"/>
        <w:tabs>
          <w:tab w:val="left" w:pos="426"/>
          <w:tab w:val="left" w:pos="709"/>
        </w:tabs>
      </w:pPr>
    </w:p>
    <w:p w14:paraId="281EA246" w14:textId="60D692AA" w:rsidR="00154968" w:rsidRPr="00573BF4" w:rsidRDefault="009C42A2" w:rsidP="0014308B">
      <w:pPr>
        <w:pStyle w:val="Heading3"/>
        <w:numPr>
          <w:ilvl w:val="0"/>
          <w:numId w:val="0"/>
        </w:numPr>
        <w:tabs>
          <w:tab w:val="left" w:pos="426"/>
          <w:tab w:val="left" w:pos="709"/>
        </w:tabs>
        <w:rPr>
          <w:rFonts w:ascii="Tahoma" w:hAnsi="Tahoma" w:cs="Tahoma"/>
          <w:b/>
          <w:bCs/>
          <w:color w:val="auto"/>
          <w:sz w:val="22"/>
          <w:szCs w:val="22"/>
        </w:rPr>
      </w:pPr>
      <w:bookmarkStart w:id="139" w:name="_Toc47027255"/>
      <w:bookmarkStart w:id="140" w:name="_Toc137560186"/>
      <w:bookmarkStart w:id="141" w:name="_Toc144274555"/>
      <w:bookmarkStart w:id="142" w:name="_Toc233376956"/>
      <w:r w:rsidRPr="00740878">
        <w:rPr>
          <w:rFonts w:ascii="Tahoma" w:hAnsi="Tahoma" w:cs="Tahoma"/>
          <w:b/>
          <w:bCs/>
          <w:color w:val="auto"/>
          <w:sz w:val="22"/>
          <w:szCs w:val="22"/>
        </w:rPr>
        <w:t>4</w:t>
      </w:r>
      <w:r w:rsidR="00154968" w:rsidRPr="00740878">
        <w:rPr>
          <w:rFonts w:ascii="Tahoma" w:hAnsi="Tahoma" w:cs="Tahoma"/>
          <w:b/>
          <w:bCs/>
          <w:color w:val="auto"/>
          <w:sz w:val="22"/>
          <w:szCs w:val="22"/>
        </w:rPr>
        <w:t>.1.8. Kiti saugos reikalavima</w:t>
      </w:r>
      <w:bookmarkEnd w:id="139"/>
      <w:bookmarkEnd w:id="140"/>
      <w:bookmarkEnd w:id="141"/>
      <w:r w:rsidR="00154968" w:rsidRPr="00740878">
        <w:rPr>
          <w:rFonts w:ascii="Tahoma" w:hAnsi="Tahoma" w:cs="Tahoma"/>
          <w:b/>
          <w:bCs/>
          <w:color w:val="auto"/>
          <w:sz w:val="22"/>
          <w:szCs w:val="22"/>
        </w:rPr>
        <w:t>i</w:t>
      </w:r>
      <w:bookmarkEnd w:id="142"/>
    </w:p>
    <w:p w14:paraId="3A44310B" w14:textId="77777777" w:rsidR="00154968" w:rsidRPr="00740878" w:rsidRDefault="00154968" w:rsidP="0014308B">
      <w:pPr>
        <w:tabs>
          <w:tab w:val="left" w:pos="426"/>
          <w:tab w:val="left" w:pos="709"/>
        </w:tabs>
        <w:rPr>
          <w:rFonts w:ascii="Tahoma" w:hAnsi="Tahoma" w:cs="Tahoma"/>
          <w:sz w:val="22"/>
          <w:szCs w:val="22"/>
        </w:rPr>
      </w:pPr>
    </w:p>
    <w:p w14:paraId="651A5620" w14:textId="33B850A4" w:rsidR="00154968" w:rsidRPr="00740878" w:rsidRDefault="00154968">
      <w:pPr>
        <w:pStyle w:val="ListParagraph"/>
        <w:numPr>
          <w:ilvl w:val="0"/>
          <w:numId w:val="22"/>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Saugumo pataisų ir atnaujinimų valdymas:</w:t>
      </w:r>
    </w:p>
    <w:p w14:paraId="3E66EF61" w14:textId="44AE17A9" w:rsidR="00154968" w:rsidRPr="00740878" w:rsidRDefault="00154968">
      <w:pPr>
        <w:pStyle w:val="ListParagraph"/>
        <w:numPr>
          <w:ilvl w:val="1"/>
          <w:numId w:val="22"/>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764148BD">
        <w:rPr>
          <w:rFonts w:ascii="Tahoma" w:hAnsi="Tahoma" w:cs="Tahoma"/>
          <w:color w:val="000000" w:themeColor="text1"/>
        </w:rPr>
        <w:t xml:space="preserve">Teikėjas Sistemos kūrimui turi naudoti naujausias stabilias programinės įrangos versijas ir jos pataisymus (angl. </w:t>
      </w:r>
      <w:proofErr w:type="spellStart"/>
      <w:r w:rsidRPr="764148BD">
        <w:rPr>
          <w:rFonts w:ascii="Tahoma" w:hAnsi="Tahoma" w:cs="Tahoma"/>
          <w:color w:val="000000" w:themeColor="text1"/>
        </w:rPr>
        <w:t>Patch</w:t>
      </w:r>
      <w:proofErr w:type="spellEnd"/>
      <w:r w:rsidRPr="764148BD">
        <w:rPr>
          <w:rFonts w:ascii="Tahoma" w:hAnsi="Tahoma" w:cs="Tahoma"/>
          <w:color w:val="000000" w:themeColor="text1"/>
        </w:rPr>
        <w:t xml:space="preserve"> / </w:t>
      </w:r>
      <w:proofErr w:type="spellStart"/>
      <w:r w:rsidRPr="764148BD">
        <w:rPr>
          <w:rFonts w:ascii="Tahoma" w:hAnsi="Tahoma" w:cs="Tahoma"/>
          <w:color w:val="000000" w:themeColor="text1"/>
        </w:rPr>
        <w:t>Fix</w:t>
      </w:r>
      <w:proofErr w:type="spellEnd"/>
      <w:r w:rsidRPr="764148BD">
        <w:rPr>
          <w:rFonts w:ascii="Tahoma" w:hAnsi="Tahoma" w:cs="Tahoma"/>
          <w:color w:val="000000" w:themeColor="text1"/>
        </w:rPr>
        <w:t>)</w:t>
      </w:r>
      <w:r w:rsidR="00171088" w:rsidRPr="764148BD">
        <w:rPr>
          <w:rFonts w:ascii="Tahoma" w:hAnsi="Tahoma" w:cs="Tahoma"/>
          <w:color w:val="000000" w:themeColor="text1"/>
        </w:rPr>
        <w:t>, kiek tai yra suderinama su esama bazine programine įranga.</w:t>
      </w:r>
      <w:r w:rsidRPr="764148BD">
        <w:rPr>
          <w:rFonts w:ascii="Tahoma" w:hAnsi="Tahoma" w:cs="Tahoma"/>
          <w:color w:val="000000" w:themeColor="text1"/>
        </w:rPr>
        <w:t xml:space="preserve"> Sistemos įdiegimo į PROD aplinką etapo metu turi būti užtikrinta, kad Sistema naudojamos naujausios stabilios PĮ versijos, </w:t>
      </w:r>
      <w:r w:rsidR="00171088" w:rsidRPr="764148BD">
        <w:rPr>
          <w:rFonts w:ascii="Tahoma" w:hAnsi="Tahoma" w:cs="Tahoma"/>
          <w:color w:val="000000" w:themeColor="text1"/>
        </w:rPr>
        <w:t>kiek tai yra suderinama su esama bazine programine įranga.</w:t>
      </w:r>
      <w:r w:rsidRPr="764148BD">
        <w:rPr>
          <w:rFonts w:ascii="Tahoma" w:hAnsi="Tahoma" w:cs="Tahoma"/>
          <w:color w:val="000000" w:themeColor="text1"/>
        </w:rPr>
        <w:t xml:space="preserve">. Neturi būti naudojamos programinių komponentų versijos, kurios yra testavimo stadijoje arba yra oficialiai programinės įrangos gamintojo paskelbta, kad programinė įranga nuo tam tikros datos nebebus palaikoma, tobulinama ir / ar vystoma (angl. </w:t>
      </w:r>
      <w:proofErr w:type="spellStart"/>
      <w:r w:rsidRPr="764148BD">
        <w:rPr>
          <w:rFonts w:ascii="Tahoma" w:hAnsi="Tahoma" w:cs="Tahoma"/>
          <w:color w:val="000000" w:themeColor="text1"/>
        </w:rPr>
        <w:t>End-of-life</w:t>
      </w:r>
      <w:proofErr w:type="spellEnd"/>
      <w:r w:rsidRPr="764148BD">
        <w:rPr>
          <w:rFonts w:ascii="Tahoma" w:hAnsi="Tahoma" w:cs="Tahoma"/>
          <w:color w:val="000000" w:themeColor="text1"/>
        </w:rPr>
        <w:t xml:space="preserve"> </w:t>
      </w:r>
      <w:proofErr w:type="spellStart"/>
      <w:r w:rsidRPr="764148BD">
        <w:rPr>
          <w:rFonts w:ascii="Tahoma" w:hAnsi="Tahoma" w:cs="Tahoma"/>
          <w:color w:val="000000" w:themeColor="text1"/>
        </w:rPr>
        <w:t>product</w:t>
      </w:r>
      <w:proofErr w:type="spellEnd"/>
      <w:r w:rsidRPr="764148BD">
        <w:rPr>
          <w:rFonts w:ascii="Tahoma" w:hAnsi="Tahoma" w:cs="Tahoma"/>
          <w:color w:val="000000" w:themeColor="text1"/>
        </w:rPr>
        <w:t>).</w:t>
      </w:r>
    </w:p>
    <w:p w14:paraId="0DFA2958" w14:textId="40FA80DD" w:rsidR="00154968" w:rsidRPr="00740878" w:rsidRDefault="00154968">
      <w:pPr>
        <w:pStyle w:val="ListParagraph"/>
        <w:numPr>
          <w:ilvl w:val="0"/>
          <w:numId w:val="22"/>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Nuotolinė ar lokali neautorizuota prieiga:</w:t>
      </w:r>
    </w:p>
    <w:p w14:paraId="5110C4EC" w14:textId="77777777" w:rsidR="00154968" w:rsidRPr="00740878" w:rsidRDefault="00154968">
      <w:pPr>
        <w:pStyle w:val="ListParagraph"/>
        <w:numPr>
          <w:ilvl w:val="1"/>
          <w:numId w:val="22"/>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Sistemoje draudžiama bet kokia neautorizuota ar nedokumentuota nuotolinė ar lokali prieiga/ paskyros ar bet koks slaptas (nedokumentuotas) funkcionalumas galintis pažeisti sistemos saugumą.</w:t>
      </w:r>
    </w:p>
    <w:p w14:paraId="0B5F752B" w14:textId="5A40DE26" w:rsidR="00154968" w:rsidRPr="00740878" w:rsidRDefault="00154968">
      <w:pPr>
        <w:pStyle w:val="ListParagraph"/>
        <w:numPr>
          <w:ilvl w:val="0"/>
          <w:numId w:val="22"/>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Saugi konfigūracija:</w:t>
      </w:r>
    </w:p>
    <w:p w14:paraId="681EA785" w14:textId="77777777" w:rsidR="00154968" w:rsidRPr="00740878" w:rsidRDefault="00154968">
      <w:pPr>
        <w:pStyle w:val="ListParagraph"/>
        <w:numPr>
          <w:ilvl w:val="1"/>
          <w:numId w:val="22"/>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 xml:space="preserve">Teikėjas privalo pateikti detalias sistemos ir platformos (OS, DBMS, </w:t>
      </w:r>
      <w:proofErr w:type="spellStart"/>
      <w:r w:rsidRPr="00740878">
        <w:rPr>
          <w:rFonts w:ascii="Tahoma" w:hAnsi="Tahoma" w:cs="Tahoma"/>
          <w:color w:val="000000" w:themeColor="text1"/>
        </w:rPr>
        <w:t>Middleware</w:t>
      </w:r>
      <w:proofErr w:type="spellEnd"/>
      <w:r w:rsidRPr="00740878">
        <w:rPr>
          <w:rFonts w:ascii="Tahoma" w:hAnsi="Tahoma" w:cs="Tahoma"/>
          <w:color w:val="000000" w:themeColor="text1"/>
        </w:rPr>
        <w:t>) saugumo konfigūravimo instrukcijas;</w:t>
      </w:r>
    </w:p>
    <w:p w14:paraId="7B0D7C4B" w14:textId="77777777" w:rsidR="00154968" w:rsidRPr="00740878" w:rsidRDefault="00154968">
      <w:pPr>
        <w:pStyle w:val="ListParagraph"/>
        <w:numPr>
          <w:ilvl w:val="1"/>
          <w:numId w:val="22"/>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 xml:space="preserve">Sistemos Teikėjas privalo pateikti sistemos funkcionavimui būtinų platformos komponentų, sisteminių paslaugų, prievadų sąrašą. Visi nebūtini Sistemos funkcionalumui komponentai turi būti </w:t>
      </w:r>
      <w:proofErr w:type="spellStart"/>
      <w:r w:rsidRPr="00740878">
        <w:rPr>
          <w:rFonts w:ascii="Tahoma" w:hAnsi="Tahoma" w:cs="Tahoma"/>
          <w:color w:val="000000" w:themeColor="text1"/>
        </w:rPr>
        <w:t>deaktyvuoti</w:t>
      </w:r>
      <w:proofErr w:type="spellEnd"/>
      <w:r w:rsidRPr="00740878">
        <w:rPr>
          <w:rFonts w:ascii="Tahoma" w:hAnsi="Tahoma" w:cs="Tahoma"/>
          <w:color w:val="000000" w:themeColor="text1"/>
        </w:rPr>
        <w:t xml:space="preserve"> prieš pradedant sistemos eksploataciją.</w:t>
      </w:r>
    </w:p>
    <w:p w14:paraId="4F66476D" w14:textId="43950BDB" w:rsidR="00154968" w:rsidRPr="00740878" w:rsidRDefault="00154968">
      <w:pPr>
        <w:pStyle w:val="ListParagraph"/>
        <w:numPr>
          <w:ilvl w:val="0"/>
          <w:numId w:val="22"/>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Tinklo architektūra:</w:t>
      </w:r>
    </w:p>
    <w:p w14:paraId="21CEF5F1" w14:textId="77777777" w:rsidR="00154968" w:rsidRPr="00740878" w:rsidRDefault="00154968">
      <w:pPr>
        <w:pStyle w:val="ListParagraph"/>
        <w:numPr>
          <w:ilvl w:val="1"/>
          <w:numId w:val="22"/>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duomenų srautai tarp skirtingų lygių turi būti dokumentuoti, nurodant reikalingus komunikacijai prievadus ir protokolus, bei ribojami ugniasienių;</w:t>
      </w:r>
    </w:p>
    <w:p w14:paraId="1BBDF41F" w14:textId="77777777" w:rsidR="00154968" w:rsidRPr="00740878" w:rsidRDefault="00154968">
      <w:pPr>
        <w:pStyle w:val="ListParagraph"/>
        <w:numPr>
          <w:ilvl w:val="1"/>
          <w:numId w:val="22"/>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Sistemos išorinis portalas turi būti atskirame nuo Sistemos vidinių posistemių tinklo segmente.</w:t>
      </w:r>
    </w:p>
    <w:p w14:paraId="7F661D5A" w14:textId="77777777" w:rsidR="00F03DF2" w:rsidRPr="00573BF4" w:rsidRDefault="00F03DF2" w:rsidP="0014308B">
      <w:pPr>
        <w:pStyle w:val="TekstasNr"/>
        <w:tabs>
          <w:tab w:val="clear" w:pos="1134"/>
          <w:tab w:val="left" w:pos="426"/>
          <w:tab w:val="left" w:pos="709"/>
        </w:tabs>
        <w:spacing w:after="0" w:line="276" w:lineRule="auto"/>
        <w:rPr>
          <w:rFonts w:ascii="Tahoma" w:hAnsi="Tahoma" w:cs="Tahoma"/>
          <w:sz w:val="22"/>
          <w:szCs w:val="22"/>
        </w:rPr>
      </w:pPr>
    </w:p>
    <w:p w14:paraId="23270F86" w14:textId="0FEC23F8" w:rsidR="00C83CB6" w:rsidRPr="00573BF4" w:rsidRDefault="00C83CB6" w:rsidP="0014308B">
      <w:pPr>
        <w:pStyle w:val="Heading1"/>
        <w:tabs>
          <w:tab w:val="left" w:pos="426"/>
          <w:tab w:val="left" w:pos="709"/>
        </w:tabs>
        <w:rPr>
          <w:rFonts w:ascii="Tahoma" w:hAnsi="Tahoma" w:cs="Tahoma"/>
          <w:b/>
          <w:bCs/>
          <w:color w:val="auto"/>
          <w:sz w:val="22"/>
          <w:szCs w:val="22"/>
        </w:rPr>
      </w:pPr>
      <w:bookmarkStart w:id="143" w:name="_PRIEDAI"/>
      <w:bookmarkStart w:id="144" w:name="_Toc233376957"/>
      <w:bookmarkEnd w:id="143"/>
      <w:r w:rsidRPr="00740878">
        <w:rPr>
          <w:rFonts w:ascii="Tahoma" w:hAnsi="Tahoma" w:cs="Tahoma"/>
          <w:b/>
          <w:bCs/>
          <w:color w:val="auto"/>
          <w:sz w:val="22"/>
          <w:szCs w:val="22"/>
        </w:rPr>
        <w:t>PRIEDAI</w:t>
      </w:r>
      <w:bookmarkEnd w:id="144"/>
      <w:r w:rsidRPr="00740878">
        <w:rPr>
          <w:rFonts w:ascii="Tahoma" w:hAnsi="Tahoma" w:cs="Tahoma"/>
          <w:b/>
          <w:bCs/>
          <w:sz w:val="22"/>
          <w:szCs w:val="22"/>
        </w:rPr>
        <w:t xml:space="preserve"> </w:t>
      </w:r>
    </w:p>
    <w:p w14:paraId="24DA3C91" w14:textId="77777777" w:rsidR="0060396A" w:rsidRPr="00740878" w:rsidRDefault="0060396A" w:rsidP="0014308B">
      <w:pPr>
        <w:tabs>
          <w:tab w:val="left" w:pos="426"/>
          <w:tab w:val="left" w:pos="709"/>
        </w:tabs>
        <w:spacing w:line="276" w:lineRule="auto"/>
        <w:rPr>
          <w:rFonts w:ascii="Tahoma" w:hAnsi="Tahoma" w:cs="Tahoma"/>
        </w:rPr>
      </w:pPr>
    </w:p>
    <w:p w14:paraId="6E7801A7" w14:textId="2A1BCF5E" w:rsidR="00243797" w:rsidRPr="00A42AF6" w:rsidRDefault="00243797" w:rsidP="004E0AF5">
      <w:pPr>
        <w:tabs>
          <w:tab w:val="left" w:pos="426"/>
          <w:tab w:val="left" w:pos="709"/>
        </w:tabs>
        <w:spacing w:line="276" w:lineRule="auto"/>
        <w:rPr>
          <w:rStyle w:val="Heading2Char"/>
          <w:rFonts w:ascii="Tahoma" w:hAnsi="Tahoma" w:cs="Tahoma"/>
          <w:b w:val="0"/>
          <w:bCs/>
          <w:sz w:val="22"/>
          <w:szCs w:val="22"/>
        </w:rPr>
      </w:pPr>
      <w:bookmarkStart w:id="145" w:name="_1_priedas._Valstybės"/>
      <w:bookmarkStart w:id="146" w:name="_Toc233376958"/>
      <w:bookmarkEnd w:id="145"/>
      <w:r w:rsidRPr="00A42AF6">
        <w:rPr>
          <w:rStyle w:val="Heading2Char"/>
          <w:rFonts w:ascii="Tahoma" w:hAnsi="Tahoma" w:cs="Tahoma"/>
          <w:b w:val="0"/>
          <w:bCs/>
          <w:sz w:val="22"/>
          <w:szCs w:val="22"/>
        </w:rPr>
        <w:t>1 priedas. Konfidencialumo pasižadėjimas saugoti valstybės įmonės registrų centro tvarkomų duomenų paslaptį ir laikytis duomenų saugos reikalavimų</w:t>
      </w:r>
      <w:bookmarkEnd w:id="146"/>
    </w:p>
    <w:p w14:paraId="6E208189" w14:textId="3293EE26" w:rsidR="00397D9B" w:rsidRPr="00397D9B" w:rsidRDefault="00397D9B" w:rsidP="004E0AF5">
      <w:pPr>
        <w:tabs>
          <w:tab w:val="left" w:pos="426"/>
          <w:tab w:val="left" w:pos="709"/>
        </w:tabs>
        <w:spacing w:line="276" w:lineRule="auto"/>
        <w:rPr>
          <w:rStyle w:val="Heading2Char"/>
          <w:rFonts w:ascii="Tahoma" w:hAnsi="Tahoma" w:cs="Tahoma"/>
          <w:sz w:val="22"/>
          <w:szCs w:val="22"/>
        </w:rPr>
      </w:pPr>
      <w:r w:rsidRPr="00397D9B">
        <w:rPr>
          <w:rStyle w:val="Heading2Char"/>
          <w:rFonts w:ascii="Tahoma" w:hAnsi="Tahoma" w:cs="Tahoma"/>
          <w:sz w:val="22"/>
          <w:szCs w:val="22"/>
        </w:rPr>
        <w:fldChar w:fldCharType="begin"/>
      </w:r>
      <w:r w:rsidRPr="00397D9B">
        <w:rPr>
          <w:rStyle w:val="Heading2Char"/>
          <w:rFonts w:ascii="Tahoma" w:hAnsi="Tahoma" w:cs="Tahoma"/>
          <w:sz w:val="22"/>
          <w:szCs w:val="22"/>
        </w:rPr>
        <w:instrText xml:space="preserve"> REF _Ref227253997 \h  \* MERGEFORMAT </w:instrText>
      </w:r>
      <w:r w:rsidRPr="00397D9B">
        <w:rPr>
          <w:rStyle w:val="Heading2Char"/>
          <w:rFonts w:ascii="Tahoma" w:hAnsi="Tahoma" w:cs="Tahoma"/>
          <w:sz w:val="22"/>
          <w:szCs w:val="22"/>
        </w:rPr>
      </w:r>
      <w:r w:rsidRPr="00397D9B">
        <w:rPr>
          <w:rStyle w:val="Heading2Char"/>
          <w:rFonts w:ascii="Tahoma" w:hAnsi="Tahoma" w:cs="Tahoma"/>
          <w:sz w:val="22"/>
          <w:szCs w:val="22"/>
        </w:rPr>
        <w:fldChar w:fldCharType="separate"/>
      </w:r>
      <w:r w:rsidR="00243797" w:rsidRPr="00A42AF6">
        <w:rPr>
          <w:rFonts w:ascii="Tahoma" w:hAnsi="Tahoma" w:cs="Tahoma"/>
          <w:noProof/>
          <w:sz w:val="22"/>
          <w:szCs w:val="22"/>
        </w:rPr>
        <w:t>2</w:t>
      </w:r>
      <w:r w:rsidR="00243797" w:rsidRPr="00A42AF6">
        <w:rPr>
          <w:rFonts w:ascii="Tahoma" w:hAnsi="Tahoma" w:cs="Tahoma"/>
          <w:sz w:val="22"/>
          <w:szCs w:val="22"/>
        </w:rPr>
        <w:t xml:space="preserve"> priedas. </w:t>
      </w:r>
      <w:r w:rsidR="00243797" w:rsidRPr="00A42AF6">
        <w:rPr>
          <w:rFonts w:ascii="Tahoma" w:hAnsi="Tahoma" w:cs="Tahoma"/>
          <w:color w:val="000000" w:themeColor="text1"/>
          <w:sz w:val="22"/>
          <w:szCs w:val="22"/>
        </w:rPr>
        <w:t xml:space="preserve">Valstybės įmonės </w:t>
      </w:r>
      <w:r w:rsidR="009348CE">
        <w:rPr>
          <w:rFonts w:ascii="Tahoma" w:hAnsi="Tahoma" w:cs="Tahoma"/>
          <w:color w:val="000000" w:themeColor="text1"/>
          <w:sz w:val="22"/>
          <w:szCs w:val="22"/>
        </w:rPr>
        <w:t>R</w:t>
      </w:r>
      <w:r w:rsidR="00243797" w:rsidRPr="00A42AF6">
        <w:rPr>
          <w:rFonts w:ascii="Tahoma" w:hAnsi="Tahoma" w:cs="Tahoma"/>
          <w:color w:val="000000" w:themeColor="text1"/>
          <w:sz w:val="22"/>
          <w:szCs w:val="22"/>
        </w:rPr>
        <w:t>egistrų centro tvarkomų registrų ir informacinių sistemų pokyčių valdymo visose gyvavimo ciklo stadijose tvarkos aprašas</w:t>
      </w:r>
      <w:r w:rsidRPr="00397D9B">
        <w:rPr>
          <w:rStyle w:val="Heading2Char"/>
          <w:rFonts w:ascii="Tahoma" w:hAnsi="Tahoma" w:cs="Tahoma"/>
          <w:sz w:val="22"/>
          <w:szCs w:val="22"/>
        </w:rPr>
        <w:fldChar w:fldCharType="end"/>
      </w:r>
      <w:r w:rsidRPr="00397D9B">
        <w:rPr>
          <w:rStyle w:val="Heading2Char"/>
          <w:rFonts w:ascii="Tahoma" w:hAnsi="Tahoma" w:cs="Tahoma"/>
          <w:sz w:val="22"/>
          <w:szCs w:val="22"/>
        </w:rPr>
        <w:t>.</w:t>
      </w:r>
    </w:p>
    <w:p w14:paraId="11F968E0" w14:textId="79457366" w:rsidR="00CC0DF5" w:rsidRPr="00397D9B" w:rsidRDefault="00397D9B" w:rsidP="004E0AF5">
      <w:pPr>
        <w:tabs>
          <w:tab w:val="left" w:pos="426"/>
          <w:tab w:val="left" w:pos="709"/>
        </w:tabs>
        <w:spacing w:line="276" w:lineRule="auto"/>
        <w:rPr>
          <w:rStyle w:val="Heading2Char"/>
          <w:rFonts w:ascii="Tahoma" w:hAnsi="Tahoma" w:cs="Tahoma"/>
          <w:sz w:val="22"/>
          <w:szCs w:val="22"/>
        </w:rPr>
      </w:pPr>
      <w:r w:rsidRPr="00397D9B">
        <w:rPr>
          <w:rStyle w:val="Heading2Char"/>
          <w:rFonts w:ascii="Tahoma" w:hAnsi="Tahoma" w:cs="Tahoma"/>
          <w:sz w:val="22"/>
          <w:szCs w:val="22"/>
        </w:rPr>
        <w:fldChar w:fldCharType="begin"/>
      </w:r>
      <w:r w:rsidRPr="00397D9B">
        <w:rPr>
          <w:rStyle w:val="Heading2Char"/>
          <w:rFonts w:ascii="Tahoma" w:hAnsi="Tahoma" w:cs="Tahoma"/>
          <w:sz w:val="22"/>
          <w:szCs w:val="22"/>
        </w:rPr>
        <w:instrText xml:space="preserve"> REF _Ref227254428 \h  \* MERGEFORMAT </w:instrText>
      </w:r>
      <w:r w:rsidRPr="00397D9B">
        <w:rPr>
          <w:rStyle w:val="Heading2Char"/>
          <w:rFonts w:ascii="Tahoma" w:hAnsi="Tahoma" w:cs="Tahoma"/>
          <w:sz w:val="22"/>
          <w:szCs w:val="22"/>
        </w:rPr>
      </w:r>
      <w:r w:rsidRPr="00397D9B">
        <w:rPr>
          <w:rStyle w:val="Heading2Char"/>
          <w:rFonts w:ascii="Tahoma" w:hAnsi="Tahoma" w:cs="Tahoma"/>
          <w:sz w:val="22"/>
          <w:szCs w:val="22"/>
        </w:rPr>
        <w:fldChar w:fldCharType="separate"/>
      </w:r>
      <w:r w:rsidR="00243797" w:rsidRPr="00A42AF6">
        <w:rPr>
          <w:rFonts w:ascii="Tahoma" w:hAnsi="Tahoma" w:cs="Tahoma"/>
          <w:noProof/>
          <w:sz w:val="22"/>
          <w:szCs w:val="22"/>
        </w:rPr>
        <w:t>3</w:t>
      </w:r>
      <w:r w:rsidR="00243797" w:rsidRPr="00382888">
        <w:rPr>
          <w:rFonts w:ascii="Tahoma" w:hAnsi="Tahoma" w:cs="Tahoma"/>
          <w:sz w:val="22"/>
          <w:szCs w:val="22"/>
        </w:rPr>
        <w:t xml:space="preserve"> priedas. </w:t>
      </w:r>
      <w:r w:rsidR="00243797" w:rsidRPr="00A42AF6">
        <w:rPr>
          <w:rFonts w:ascii="Tahoma" w:hAnsi="Tahoma" w:cs="Tahoma"/>
          <w:color w:val="000000" w:themeColor="text1"/>
          <w:sz w:val="22"/>
          <w:szCs w:val="22"/>
        </w:rPr>
        <w:t>Pirkimo objekto (Informacinės Sistemos/Registro) ataskaitos gairės</w:t>
      </w:r>
      <w:r w:rsidRPr="00397D9B">
        <w:rPr>
          <w:rStyle w:val="Heading2Char"/>
          <w:rFonts w:ascii="Tahoma" w:hAnsi="Tahoma" w:cs="Tahoma"/>
          <w:sz w:val="22"/>
          <w:szCs w:val="22"/>
        </w:rPr>
        <w:fldChar w:fldCharType="end"/>
      </w:r>
      <w:r w:rsidRPr="00ED19FA">
        <w:rPr>
          <w:rStyle w:val="Heading2Char"/>
          <w:rFonts w:ascii="Tahoma" w:hAnsi="Tahoma" w:cs="Tahoma"/>
          <w:b w:val="0"/>
          <w:bCs/>
          <w:sz w:val="22"/>
          <w:szCs w:val="22"/>
        </w:rPr>
        <w:t>.</w:t>
      </w:r>
    </w:p>
    <w:p w14:paraId="477A8408" w14:textId="77777777" w:rsidR="000A249D" w:rsidRPr="00740878" w:rsidRDefault="000A249D" w:rsidP="0014308B">
      <w:pPr>
        <w:tabs>
          <w:tab w:val="left" w:pos="426"/>
          <w:tab w:val="left" w:pos="709"/>
        </w:tabs>
        <w:spacing w:line="259" w:lineRule="auto"/>
        <w:ind w:firstLine="1247"/>
        <w:rPr>
          <w:rFonts w:ascii="Tahoma" w:hAnsi="Tahoma" w:cs="Tahoma"/>
          <w:sz w:val="22"/>
          <w:szCs w:val="22"/>
        </w:rPr>
      </w:pPr>
      <w:r w:rsidRPr="00740878">
        <w:rPr>
          <w:rFonts w:ascii="Tahoma" w:hAnsi="Tahoma" w:cs="Tahoma"/>
          <w:sz w:val="22"/>
          <w:szCs w:val="22"/>
        </w:rPr>
        <w:br w:type="page"/>
      </w:r>
    </w:p>
    <w:sdt>
      <w:sdtPr>
        <w:rPr>
          <w:rFonts w:ascii="Times New Roman" w:hAnsi="Times New Roman" w:cs="Tahoma"/>
          <w:iCs w:val="0"/>
          <w:color w:val="auto"/>
          <w:sz w:val="20"/>
          <w:szCs w:val="20"/>
        </w:rPr>
        <w:id w:val="147799221"/>
        <w:docPartObj>
          <w:docPartGallery w:val="Page Numbers (Top of Page)"/>
          <w:docPartUnique/>
        </w:docPartObj>
      </w:sdtPr>
      <w:sdtEndPr>
        <w:rPr>
          <w:rFonts w:cs="Times New Roman"/>
          <w:sz w:val="24"/>
          <w:szCs w:val="24"/>
        </w:rPr>
      </w:sdtEndPr>
      <w:sdtContent>
        <w:p w14:paraId="5EA426E6" w14:textId="4AFC8A29" w:rsidR="00B7479A" w:rsidRPr="00573BF4" w:rsidRDefault="007C512D" w:rsidP="007C512D">
          <w:pPr>
            <w:pStyle w:val="Caption"/>
            <w:rPr>
              <w:rFonts w:cs="Tahoma"/>
              <w:color w:val="auto"/>
              <w:szCs w:val="22"/>
            </w:rPr>
          </w:pPr>
          <w:r w:rsidRPr="00573BF4">
            <w:rPr>
              <w:color w:val="auto"/>
            </w:rPr>
            <w:fldChar w:fldCharType="begin"/>
          </w:r>
          <w:r w:rsidRPr="00573BF4">
            <w:rPr>
              <w:color w:val="auto"/>
            </w:rPr>
            <w:instrText xml:space="preserve"> SEQ priedas \* ARABIC </w:instrText>
          </w:r>
          <w:r w:rsidRPr="00573BF4">
            <w:rPr>
              <w:color w:val="auto"/>
            </w:rPr>
            <w:fldChar w:fldCharType="separate"/>
          </w:r>
          <w:r w:rsidRPr="00573BF4">
            <w:rPr>
              <w:noProof/>
              <w:color w:val="auto"/>
            </w:rPr>
            <w:t>1</w:t>
          </w:r>
          <w:r w:rsidRPr="00573BF4">
            <w:rPr>
              <w:noProof/>
              <w:color w:val="auto"/>
            </w:rPr>
            <w:fldChar w:fldCharType="end"/>
          </w:r>
          <w:r w:rsidR="00C721A7" w:rsidRPr="00573BF4">
            <w:rPr>
              <w:color w:val="auto"/>
            </w:rPr>
            <w:t xml:space="preserve"> priedas. </w:t>
          </w:r>
          <w:r w:rsidR="00B7479A" w:rsidRPr="00573BF4">
            <w:rPr>
              <w:rFonts w:cs="Tahoma"/>
              <w:color w:val="auto"/>
              <w:szCs w:val="22"/>
            </w:rPr>
            <w:t>Konfidencialumo pasižadėjimas saugoti valstybės įmonės registrų centro tvarkomų duomenų paslaptį ir laikytis duomenų saugos reikalavimų</w:t>
          </w:r>
        </w:p>
        <w:p w14:paraId="5A75205E" w14:textId="77777777" w:rsidR="00B7479A" w:rsidRPr="00573BF4" w:rsidRDefault="00000000" w:rsidP="00B7479A">
          <w:pPr>
            <w:tabs>
              <w:tab w:val="left" w:pos="426"/>
              <w:tab w:val="left" w:pos="709"/>
            </w:tabs>
            <w:rPr>
              <w:sz w:val="22"/>
              <w:szCs w:val="22"/>
            </w:rPr>
          </w:pPr>
        </w:p>
      </w:sdtContent>
    </w:sdt>
    <w:p w14:paraId="5A6795AE" w14:textId="77777777" w:rsidR="00B7479A" w:rsidRPr="00573BF4" w:rsidRDefault="00B7479A" w:rsidP="00B7479A">
      <w:pPr>
        <w:tabs>
          <w:tab w:val="left" w:pos="426"/>
          <w:tab w:val="left" w:pos="709"/>
          <w:tab w:val="center" w:pos="4818"/>
          <w:tab w:val="left" w:pos="5529"/>
          <w:tab w:val="right" w:pos="9637"/>
        </w:tabs>
        <w:ind w:left="6521"/>
        <w:jc w:val="both"/>
        <w:rPr>
          <w:rFonts w:ascii="Tahoma" w:hAnsi="Tahoma" w:cs="Tahoma"/>
          <w:sz w:val="22"/>
          <w:szCs w:val="22"/>
        </w:rPr>
      </w:pPr>
      <w:r w:rsidRPr="00573BF4">
        <w:rPr>
          <w:rFonts w:ascii="Tahoma" w:hAnsi="Tahoma" w:cs="Tahoma"/>
          <w:sz w:val="22"/>
          <w:szCs w:val="22"/>
        </w:rPr>
        <w:t>PATVIRTINTA</w:t>
      </w:r>
    </w:p>
    <w:p w14:paraId="52E624C1" w14:textId="77777777" w:rsidR="00B7479A" w:rsidRPr="00740878" w:rsidRDefault="00B7479A" w:rsidP="00B7479A">
      <w:pPr>
        <w:tabs>
          <w:tab w:val="left" w:pos="426"/>
          <w:tab w:val="left" w:pos="709"/>
          <w:tab w:val="center" w:pos="4818"/>
          <w:tab w:val="left" w:pos="5529"/>
          <w:tab w:val="right" w:pos="9637"/>
        </w:tabs>
        <w:ind w:left="6521"/>
        <w:jc w:val="both"/>
        <w:rPr>
          <w:rFonts w:ascii="Tahoma" w:hAnsi="Tahoma" w:cs="Tahoma"/>
          <w:sz w:val="22"/>
          <w:szCs w:val="22"/>
        </w:rPr>
      </w:pPr>
      <w:r w:rsidRPr="00740878">
        <w:rPr>
          <w:rFonts w:ascii="Tahoma" w:hAnsi="Tahoma" w:cs="Tahoma"/>
          <w:sz w:val="22"/>
          <w:szCs w:val="22"/>
        </w:rPr>
        <w:t xml:space="preserve">valstybės įmonės Registrų centro </w:t>
      </w:r>
    </w:p>
    <w:p w14:paraId="621CD335" w14:textId="77777777" w:rsidR="00B7479A" w:rsidRPr="00740878" w:rsidRDefault="00B7479A" w:rsidP="00B7479A">
      <w:pPr>
        <w:tabs>
          <w:tab w:val="left" w:pos="426"/>
          <w:tab w:val="left" w:pos="709"/>
          <w:tab w:val="center" w:pos="4818"/>
          <w:tab w:val="left" w:pos="5529"/>
          <w:tab w:val="right" w:pos="9637"/>
        </w:tabs>
        <w:ind w:left="6521"/>
        <w:jc w:val="both"/>
        <w:rPr>
          <w:rFonts w:ascii="Tahoma" w:hAnsi="Tahoma" w:cs="Tahoma"/>
          <w:sz w:val="22"/>
          <w:szCs w:val="22"/>
        </w:rPr>
      </w:pPr>
      <w:r w:rsidRPr="00740878">
        <w:rPr>
          <w:rFonts w:ascii="Tahoma" w:hAnsi="Tahoma" w:cs="Tahoma"/>
          <w:sz w:val="22"/>
          <w:szCs w:val="22"/>
        </w:rPr>
        <w:t xml:space="preserve">generalinio direktoriaus </w:t>
      </w:r>
    </w:p>
    <w:p w14:paraId="06DF82F5" w14:textId="77777777" w:rsidR="00B7479A" w:rsidRPr="00740878" w:rsidRDefault="00B7479A" w:rsidP="00B7479A">
      <w:pPr>
        <w:tabs>
          <w:tab w:val="left" w:pos="426"/>
          <w:tab w:val="left" w:pos="709"/>
          <w:tab w:val="center" w:pos="4818"/>
          <w:tab w:val="left" w:pos="6237"/>
          <w:tab w:val="right" w:pos="9637"/>
        </w:tabs>
        <w:ind w:left="6237" w:firstLine="284"/>
        <w:jc w:val="both"/>
        <w:rPr>
          <w:rFonts w:ascii="Tahoma" w:hAnsi="Tahoma" w:cs="Tahoma"/>
          <w:sz w:val="22"/>
          <w:szCs w:val="22"/>
        </w:rPr>
      </w:pPr>
      <w:r w:rsidRPr="00740878">
        <w:rPr>
          <w:rFonts w:ascii="Tahoma" w:hAnsi="Tahoma" w:cs="Tahoma"/>
          <w:sz w:val="22"/>
          <w:szCs w:val="22"/>
        </w:rPr>
        <w:t>įsakymu Nr. VE-340 (1.3 E)</w:t>
      </w:r>
    </w:p>
    <w:p w14:paraId="47AF974B" w14:textId="77777777" w:rsidR="00B7479A" w:rsidRPr="00740878" w:rsidRDefault="00B7479A" w:rsidP="00B7479A">
      <w:pPr>
        <w:tabs>
          <w:tab w:val="left" w:pos="426"/>
          <w:tab w:val="left" w:pos="709"/>
        </w:tabs>
        <w:spacing w:line="300" w:lineRule="auto"/>
        <w:jc w:val="right"/>
        <w:rPr>
          <w:rFonts w:ascii="Tahoma" w:hAnsi="Tahoma" w:cs="Tahoma"/>
          <w:b/>
          <w:bCs/>
          <w:sz w:val="22"/>
          <w:szCs w:val="22"/>
        </w:rPr>
      </w:pPr>
    </w:p>
    <w:p w14:paraId="364BEB1E" w14:textId="77777777" w:rsidR="00B7479A" w:rsidRPr="00740878" w:rsidRDefault="00B7479A" w:rsidP="00B7479A">
      <w:pPr>
        <w:tabs>
          <w:tab w:val="left" w:pos="426"/>
          <w:tab w:val="left" w:pos="709"/>
        </w:tabs>
        <w:spacing w:line="300" w:lineRule="auto"/>
        <w:jc w:val="right"/>
        <w:rPr>
          <w:rFonts w:ascii="Tahoma" w:hAnsi="Tahoma" w:cs="Tahoma"/>
          <w:b/>
          <w:bCs/>
          <w:sz w:val="22"/>
          <w:szCs w:val="22"/>
        </w:rPr>
      </w:pPr>
    </w:p>
    <w:p w14:paraId="1987B3B2" w14:textId="77777777" w:rsidR="00B7479A" w:rsidRPr="00740878" w:rsidRDefault="00B7479A" w:rsidP="00B7479A">
      <w:pPr>
        <w:tabs>
          <w:tab w:val="left" w:pos="426"/>
          <w:tab w:val="left" w:pos="709"/>
        </w:tabs>
        <w:spacing w:line="300" w:lineRule="auto"/>
        <w:jc w:val="center"/>
        <w:rPr>
          <w:rFonts w:ascii="Tahoma" w:hAnsi="Tahoma" w:cs="Tahoma"/>
          <w:b/>
          <w:bCs/>
          <w:sz w:val="22"/>
          <w:szCs w:val="22"/>
        </w:rPr>
      </w:pPr>
      <w:r w:rsidRPr="00740878">
        <w:rPr>
          <w:rFonts w:ascii="Tahoma" w:hAnsi="Tahoma" w:cs="Tahoma"/>
          <w:b/>
          <w:bCs/>
          <w:sz w:val="22"/>
          <w:szCs w:val="22"/>
        </w:rPr>
        <w:t>KONFIDENCIALUMO PASIŽADĖJIMAS</w:t>
      </w:r>
    </w:p>
    <w:p w14:paraId="06056652" w14:textId="77777777" w:rsidR="00B7479A" w:rsidRPr="00740878" w:rsidRDefault="00B7479A" w:rsidP="00B7479A">
      <w:pPr>
        <w:tabs>
          <w:tab w:val="left" w:pos="426"/>
          <w:tab w:val="left" w:pos="709"/>
        </w:tabs>
        <w:spacing w:line="300" w:lineRule="auto"/>
        <w:jc w:val="center"/>
        <w:rPr>
          <w:rFonts w:ascii="Tahoma" w:hAnsi="Tahoma" w:cs="Tahoma"/>
          <w:b/>
          <w:bCs/>
          <w:caps/>
          <w:sz w:val="22"/>
          <w:szCs w:val="22"/>
        </w:rPr>
      </w:pPr>
      <w:r w:rsidRPr="00740878">
        <w:rPr>
          <w:rFonts w:ascii="Tahoma" w:hAnsi="Tahoma" w:cs="Tahoma"/>
          <w:b/>
          <w:bCs/>
          <w:caps/>
          <w:sz w:val="22"/>
          <w:szCs w:val="22"/>
        </w:rPr>
        <w:t>Saugoti VALSTYBĖS ĮMONĖS REGISTRŲ CENTRO TVARKOMŲ DUOMENŲ paslaptį ir laikytis duomenų saugos reikalavimų</w:t>
      </w:r>
    </w:p>
    <w:p w14:paraId="1833032D" w14:textId="77777777" w:rsidR="00B7479A" w:rsidRPr="00740878" w:rsidRDefault="00B7479A" w:rsidP="00B7479A">
      <w:pPr>
        <w:tabs>
          <w:tab w:val="left" w:pos="426"/>
          <w:tab w:val="left" w:pos="709"/>
          <w:tab w:val="left" w:pos="1276"/>
          <w:tab w:val="left" w:pos="1985"/>
          <w:tab w:val="left" w:pos="2977"/>
          <w:tab w:val="left" w:pos="3969"/>
          <w:tab w:val="left" w:pos="4253"/>
          <w:tab w:val="left" w:pos="6096"/>
        </w:tabs>
        <w:spacing w:line="300" w:lineRule="auto"/>
        <w:jc w:val="both"/>
        <w:rPr>
          <w:rFonts w:ascii="Tahoma" w:hAnsi="Tahoma" w:cs="Tahoma"/>
          <w:sz w:val="22"/>
          <w:szCs w:val="22"/>
        </w:rPr>
      </w:pPr>
    </w:p>
    <w:p w14:paraId="780D8F57" w14:textId="77777777" w:rsidR="00B7479A" w:rsidRPr="00740878" w:rsidRDefault="00B7479A" w:rsidP="00B7479A">
      <w:pPr>
        <w:tabs>
          <w:tab w:val="left" w:pos="426"/>
          <w:tab w:val="left" w:pos="709"/>
          <w:tab w:val="left" w:pos="1276"/>
          <w:tab w:val="left" w:pos="1985"/>
          <w:tab w:val="left" w:pos="2977"/>
          <w:tab w:val="left" w:pos="3969"/>
          <w:tab w:val="left" w:pos="4253"/>
          <w:tab w:val="left" w:pos="6096"/>
        </w:tabs>
        <w:spacing w:line="300" w:lineRule="auto"/>
        <w:jc w:val="both"/>
        <w:rPr>
          <w:rFonts w:ascii="Tahoma" w:hAnsi="Tahoma" w:cs="Tahoma"/>
          <w:sz w:val="22"/>
          <w:szCs w:val="22"/>
        </w:rPr>
      </w:pPr>
    </w:p>
    <w:tbl>
      <w:tblPr>
        <w:tblStyle w:val="TableGrid"/>
        <w:tblW w:w="10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3"/>
        <w:gridCol w:w="316"/>
        <w:gridCol w:w="197"/>
        <w:gridCol w:w="1257"/>
        <w:gridCol w:w="1506"/>
        <w:gridCol w:w="1547"/>
        <w:gridCol w:w="429"/>
        <w:gridCol w:w="2079"/>
        <w:gridCol w:w="1365"/>
        <w:gridCol w:w="275"/>
      </w:tblGrid>
      <w:tr w:rsidR="00B7479A" w:rsidRPr="00740878" w14:paraId="789DF9A8" w14:textId="77777777" w:rsidTr="006A718E">
        <w:trPr>
          <w:gridBefore w:val="1"/>
          <w:gridAfter w:val="1"/>
          <w:wBefore w:w="1240" w:type="dxa"/>
          <w:wAfter w:w="281" w:type="dxa"/>
          <w:trHeight w:val="300"/>
        </w:trPr>
        <w:tc>
          <w:tcPr>
            <w:tcW w:w="513" w:type="dxa"/>
            <w:gridSpan w:val="2"/>
            <w:vAlign w:val="bottom"/>
          </w:tcPr>
          <w:p w14:paraId="3B40ED13" w14:textId="77777777" w:rsidR="00B7479A" w:rsidRPr="00740878" w:rsidRDefault="00B7479A" w:rsidP="006A718E">
            <w:pPr>
              <w:tabs>
                <w:tab w:val="left" w:pos="426"/>
                <w:tab w:val="left" w:pos="709"/>
                <w:tab w:val="left" w:pos="1276"/>
                <w:tab w:val="left" w:pos="1985"/>
                <w:tab w:val="left" w:pos="2977"/>
                <w:tab w:val="left" w:pos="3969"/>
                <w:tab w:val="left" w:pos="4253"/>
                <w:tab w:val="left" w:pos="6096"/>
              </w:tabs>
              <w:jc w:val="both"/>
              <w:rPr>
                <w:rFonts w:ascii="Tahoma" w:hAnsi="Tahoma" w:cs="Tahoma"/>
                <w:sz w:val="22"/>
                <w:szCs w:val="22"/>
              </w:rPr>
            </w:pPr>
            <w:r w:rsidRPr="00740878">
              <w:rPr>
                <w:rFonts w:ascii="Tahoma" w:hAnsi="Tahoma" w:cs="Tahoma"/>
                <w:sz w:val="22"/>
                <w:szCs w:val="22"/>
              </w:rPr>
              <w:t>Aš,</w:t>
            </w:r>
          </w:p>
        </w:tc>
        <w:tc>
          <w:tcPr>
            <w:tcW w:w="2785" w:type="dxa"/>
            <w:gridSpan w:val="2"/>
            <w:tcBorders>
              <w:bottom w:val="single" w:sz="4" w:space="0" w:color="auto"/>
            </w:tcBorders>
            <w:vAlign w:val="bottom"/>
          </w:tcPr>
          <w:p w14:paraId="44D3BE1B" w14:textId="77777777" w:rsidR="00B7479A" w:rsidRPr="00740878" w:rsidRDefault="00B7479A" w:rsidP="006A718E">
            <w:pPr>
              <w:tabs>
                <w:tab w:val="left" w:pos="426"/>
                <w:tab w:val="left" w:pos="709"/>
                <w:tab w:val="left" w:pos="1276"/>
                <w:tab w:val="left" w:pos="1985"/>
                <w:tab w:val="left" w:pos="2977"/>
                <w:tab w:val="left" w:pos="3969"/>
                <w:tab w:val="left" w:pos="4253"/>
                <w:tab w:val="left" w:pos="6096"/>
              </w:tabs>
              <w:jc w:val="center"/>
              <w:rPr>
                <w:rFonts w:ascii="Tahoma" w:hAnsi="Tahoma" w:cs="Tahoma"/>
                <w:sz w:val="22"/>
                <w:szCs w:val="22"/>
              </w:rPr>
            </w:pPr>
          </w:p>
        </w:tc>
        <w:tc>
          <w:tcPr>
            <w:tcW w:w="1558" w:type="dxa"/>
            <w:vAlign w:val="bottom"/>
          </w:tcPr>
          <w:p w14:paraId="0A30E13C" w14:textId="77777777" w:rsidR="00B7479A" w:rsidRPr="00740878" w:rsidRDefault="00B7479A" w:rsidP="006A718E">
            <w:pPr>
              <w:tabs>
                <w:tab w:val="left" w:pos="426"/>
                <w:tab w:val="left" w:pos="709"/>
                <w:tab w:val="left" w:pos="1276"/>
                <w:tab w:val="left" w:pos="1985"/>
                <w:tab w:val="left" w:pos="2977"/>
                <w:tab w:val="left" w:pos="3969"/>
                <w:tab w:val="left" w:pos="4253"/>
                <w:tab w:val="left" w:pos="6096"/>
              </w:tabs>
              <w:jc w:val="both"/>
              <w:rPr>
                <w:rFonts w:ascii="Tahoma" w:hAnsi="Tahoma" w:cs="Tahoma"/>
                <w:sz w:val="22"/>
                <w:szCs w:val="22"/>
              </w:rPr>
            </w:pPr>
            <w:r w:rsidRPr="00740878">
              <w:rPr>
                <w:rFonts w:ascii="Tahoma" w:hAnsi="Tahoma" w:cs="Tahoma"/>
                <w:sz w:val="22"/>
                <w:szCs w:val="22"/>
              </w:rPr>
              <w:t>būdamas (-a)</w:t>
            </w:r>
          </w:p>
        </w:tc>
        <w:tc>
          <w:tcPr>
            <w:tcW w:w="2538" w:type="dxa"/>
            <w:gridSpan w:val="2"/>
            <w:tcBorders>
              <w:bottom w:val="single" w:sz="4" w:space="0" w:color="auto"/>
            </w:tcBorders>
            <w:vAlign w:val="bottom"/>
          </w:tcPr>
          <w:p w14:paraId="103D82F5" w14:textId="77777777" w:rsidR="00B7479A" w:rsidRPr="00740878" w:rsidRDefault="00B7479A" w:rsidP="006A718E">
            <w:pPr>
              <w:tabs>
                <w:tab w:val="left" w:pos="426"/>
                <w:tab w:val="left" w:pos="709"/>
                <w:tab w:val="left" w:pos="1276"/>
                <w:tab w:val="left" w:pos="1985"/>
                <w:tab w:val="left" w:pos="2977"/>
                <w:tab w:val="left" w:pos="3969"/>
                <w:tab w:val="left" w:pos="4253"/>
                <w:tab w:val="left" w:pos="6096"/>
              </w:tabs>
              <w:jc w:val="center"/>
              <w:rPr>
                <w:rFonts w:ascii="Tahoma" w:hAnsi="Tahoma" w:cs="Tahoma"/>
                <w:sz w:val="22"/>
                <w:szCs w:val="22"/>
              </w:rPr>
            </w:pPr>
          </w:p>
        </w:tc>
        <w:tc>
          <w:tcPr>
            <w:tcW w:w="1289" w:type="dxa"/>
            <w:vAlign w:val="bottom"/>
          </w:tcPr>
          <w:p w14:paraId="22D5A169" w14:textId="77777777" w:rsidR="00B7479A" w:rsidRPr="00740878" w:rsidRDefault="00B7479A" w:rsidP="006A718E">
            <w:pPr>
              <w:tabs>
                <w:tab w:val="left" w:pos="426"/>
                <w:tab w:val="left" w:pos="709"/>
                <w:tab w:val="left" w:pos="1276"/>
                <w:tab w:val="left" w:pos="1985"/>
                <w:tab w:val="left" w:pos="2977"/>
                <w:tab w:val="left" w:pos="3969"/>
                <w:tab w:val="left" w:pos="4253"/>
                <w:tab w:val="left" w:pos="6096"/>
              </w:tabs>
              <w:jc w:val="both"/>
              <w:rPr>
                <w:rFonts w:ascii="Tahoma" w:hAnsi="Tahoma" w:cs="Tahoma"/>
                <w:sz w:val="22"/>
                <w:szCs w:val="22"/>
              </w:rPr>
            </w:pPr>
            <w:r w:rsidRPr="00740878">
              <w:rPr>
                <w:rFonts w:ascii="Tahoma" w:hAnsi="Tahoma" w:cs="Tahoma"/>
                <w:sz w:val="22"/>
                <w:szCs w:val="22"/>
              </w:rPr>
              <w:t xml:space="preserve">darbuotojas (-a) </w:t>
            </w:r>
          </w:p>
        </w:tc>
      </w:tr>
      <w:tr w:rsidR="00B7479A" w:rsidRPr="00740878" w14:paraId="0E35EEA7" w14:textId="77777777" w:rsidTr="006A718E">
        <w:trPr>
          <w:gridBefore w:val="1"/>
          <w:gridAfter w:val="1"/>
          <w:wBefore w:w="1240" w:type="dxa"/>
          <w:wAfter w:w="281" w:type="dxa"/>
          <w:trHeight w:val="125"/>
        </w:trPr>
        <w:tc>
          <w:tcPr>
            <w:tcW w:w="513" w:type="dxa"/>
            <w:gridSpan w:val="2"/>
          </w:tcPr>
          <w:p w14:paraId="5F7F8AEE" w14:textId="77777777" w:rsidR="00B7479A" w:rsidRPr="00740878" w:rsidRDefault="00B7479A" w:rsidP="006A718E">
            <w:pPr>
              <w:tabs>
                <w:tab w:val="left" w:pos="426"/>
                <w:tab w:val="left" w:pos="709"/>
                <w:tab w:val="left" w:pos="1276"/>
                <w:tab w:val="left" w:pos="1985"/>
                <w:tab w:val="left" w:pos="2977"/>
                <w:tab w:val="left" w:pos="3969"/>
                <w:tab w:val="left" w:pos="4253"/>
                <w:tab w:val="left" w:pos="6096"/>
              </w:tabs>
              <w:spacing w:line="300" w:lineRule="auto"/>
              <w:jc w:val="both"/>
              <w:rPr>
                <w:rFonts w:ascii="Tahoma" w:hAnsi="Tahoma" w:cs="Tahoma"/>
                <w:sz w:val="22"/>
                <w:szCs w:val="22"/>
              </w:rPr>
            </w:pPr>
          </w:p>
        </w:tc>
        <w:tc>
          <w:tcPr>
            <w:tcW w:w="2785" w:type="dxa"/>
            <w:gridSpan w:val="2"/>
            <w:tcBorders>
              <w:top w:val="single" w:sz="4" w:space="0" w:color="auto"/>
            </w:tcBorders>
          </w:tcPr>
          <w:p w14:paraId="3B01B1B1" w14:textId="77777777" w:rsidR="00B7479A" w:rsidRPr="00740878" w:rsidRDefault="00B7479A" w:rsidP="006A718E">
            <w:pPr>
              <w:tabs>
                <w:tab w:val="left" w:pos="426"/>
                <w:tab w:val="left" w:pos="709"/>
                <w:tab w:val="left" w:pos="1276"/>
                <w:tab w:val="left" w:pos="1985"/>
                <w:tab w:val="left" w:pos="2977"/>
                <w:tab w:val="left" w:pos="3969"/>
                <w:tab w:val="left" w:pos="4253"/>
                <w:tab w:val="left" w:pos="6096"/>
              </w:tabs>
              <w:spacing w:line="300" w:lineRule="auto"/>
              <w:jc w:val="center"/>
              <w:rPr>
                <w:rFonts w:ascii="Tahoma" w:hAnsi="Tahoma" w:cs="Tahoma"/>
                <w:sz w:val="18"/>
                <w:szCs w:val="18"/>
              </w:rPr>
            </w:pPr>
            <w:r w:rsidRPr="00740878">
              <w:rPr>
                <w:rFonts w:ascii="Tahoma" w:hAnsi="Tahoma" w:cs="Tahoma"/>
                <w:sz w:val="18"/>
                <w:szCs w:val="18"/>
              </w:rPr>
              <w:t>(Vardas, pavardė)</w:t>
            </w:r>
          </w:p>
        </w:tc>
        <w:tc>
          <w:tcPr>
            <w:tcW w:w="1558" w:type="dxa"/>
          </w:tcPr>
          <w:p w14:paraId="4B0A95FD" w14:textId="77777777" w:rsidR="00B7479A" w:rsidRPr="00740878" w:rsidRDefault="00B7479A" w:rsidP="006A718E">
            <w:pPr>
              <w:tabs>
                <w:tab w:val="left" w:pos="426"/>
                <w:tab w:val="left" w:pos="709"/>
                <w:tab w:val="left" w:pos="1276"/>
                <w:tab w:val="left" w:pos="1985"/>
                <w:tab w:val="left" w:pos="2977"/>
                <w:tab w:val="left" w:pos="3969"/>
                <w:tab w:val="left" w:pos="4253"/>
                <w:tab w:val="left" w:pos="6096"/>
              </w:tabs>
              <w:spacing w:line="300" w:lineRule="auto"/>
              <w:jc w:val="both"/>
              <w:rPr>
                <w:rFonts w:ascii="Tahoma" w:hAnsi="Tahoma" w:cs="Tahoma"/>
                <w:sz w:val="22"/>
                <w:szCs w:val="22"/>
              </w:rPr>
            </w:pPr>
          </w:p>
        </w:tc>
        <w:tc>
          <w:tcPr>
            <w:tcW w:w="2538" w:type="dxa"/>
            <w:gridSpan w:val="2"/>
            <w:tcBorders>
              <w:top w:val="single" w:sz="4" w:space="0" w:color="auto"/>
            </w:tcBorders>
          </w:tcPr>
          <w:p w14:paraId="7028D7B6" w14:textId="77777777" w:rsidR="00B7479A" w:rsidRPr="00740878" w:rsidRDefault="00B7479A" w:rsidP="006A718E">
            <w:pPr>
              <w:tabs>
                <w:tab w:val="left" w:pos="426"/>
                <w:tab w:val="left" w:pos="709"/>
                <w:tab w:val="left" w:pos="1276"/>
                <w:tab w:val="left" w:pos="1985"/>
                <w:tab w:val="left" w:pos="2977"/>
                <w:tab w:val="left" w:pos="3969"/>
                <w:tab w:val="left" w:pos="4253"/>
                <w:tab w:val="left" w:pos="6096"/>
              </w:tabs>
              <w:spacing w:line="300" w:lineRule="auto"/>
              <w:jc w:val="center"/>
              <w:rPr>
                <w:rFonts w:ascii="Tahoma" w:hAnsi="Tahoma" w:cs="Tahoma"/>
                <w:sz w:val="18"/>
                <w:szCs w:val="18"/>
              </w:rPr>
            </w:pPr>
            <w:r w:rsidRPr="00740878">
              <w:rPr>
                <w:rFonts w:ascii="Tahoma" w:hAnsi="Tahoma" w:cs="Tahoma"/>
                <w:sz w:val="18"/>
                <w:szCs w:val="18"/>
              </w:rPr>
              <w:t>(Tiekėjo pavadinimas)</w:t>
            </w:r>
          </w:p>
        </w:tc>
        <w:tc>
          <w:tcPr>
            <w:tcW w:w="1289" w:type="dxa"/>
          </w:tcPr>
          <w:p w14:paraId="69E841EC" w14:textId="77777777" w:rsidR="00B7479A" w:rsidRPr="00740878" w:rsidRDefault="00B7479A" w:rsidP="006A718E">
            <w:pPr>
              <w:tabs>
                <w:tab w:val="left" w:pos="426"/>
                <w:tab w:val="left" w:pos="709"/>
                <w:tab w:val="left" w:pos="1276"/>
                <w:tab w:val="left" w:pos="1985"/>
                <w:tab w:val="left" w:pos="2977"/>
                <w:tab w:val="left" w:pos="3969"/>
                <w:tab w:val="left" w:pos="4253"/>
                <w:tab w:val="left" w:pos="6096"/>
              </w:tabs>
              <w:spacing w:line="300" w:lineRule="auto"/>
              <w:jc w:val="both"/>
              <w:rPr>
                <w:rFonts w:ascii="Tahoma" w:hAnsi="Tahoma" w:cs="Tahoma"/>
                <w:sz w:val="22"/>
                <w:szCs w:val="22"/>
              </w:rPr>
            </w:pPr>
          </w:p>
        </w:tc>
      </w:tr>
      <w:tr w:rsidR="00B7479A" w:rsidRPr="00740878" w14:paraId="3060705A" w14:textId="77777777" w:rsidTr="006A718E">
        <w:trPr>
          <w:trHeight w:val="273"/>
        </w:trPr>
        <w:tc>
          <w:tcPr>
            <w:tcW w:w="1556" w:type="dxa"/>
            <w:gridSpan w:val="2"/>
            <w:vAlign w:val="bottom"/>
          </w:tcPr>
          <w:p w14:paraId="46113012" w14:textId="77777777" w:rsidR="00B7479A" w:rsidRPr="00740878" w:rsidRDefault="00B7479A" w:rsidP="006A718E">
            <w:pPr>
              <w:tabs>
                <w:tab w:val="left" w:pos="426"/>
                <w:tab w:val="left" w:pos="709"/>
                <w:tab w:val="left" w:pos="1276"/>
                <w:tab w:val="left" w:pos="1985"/>
                <w:tab w:val="left" w:pos="2977"/>
                <w:tab w:val="left" w:pos="3969"/>
                <w:tab w:val="left" w:pos="4253"/>
                <w:tab w:val="left" w:pos="6096"/>
              </w:tabs>
              <w:jc w:val="both"/>
              <w:rPr>
                <w:rFonts w:ascii="Tahoma" w:hAnsi="Tahoma" w:cs="Tahoma"/>
                <w:sz w:val="22"/>
                <w:szCs w:val="22"/>
              </w:rPr>
            </w:pPr>
            <w:r w:rsidRPr="00740878">
              <w:rPr>
                <w:rFonts w:ascii="Tahoma" w:hAnsi="Tahoma" w:cs="Tahoma"/>
                <w:sz w:val="22"/>
                <w:szCs w:val="22"/>
              </w:rPr>
              <w:t>ir atlikdamas (-a)</w:t>
            </w:r>
          </w:p>
        </w:tc>
        <w:tc>
          <w:tcPr>
            <w:tcW w:w="1465" w:type="dxa"/>
            <w:gridSpan w:val="2"/>
            <w:tcBorders>
              <w:bottom w:val="single" w:sz="4" w:space="0" w:color="auto"/>
            </w:tcBorders>
            <w:vAlign w:val="bottom"/>
          </w:tcPr>
          <w:p w14:paraId="1C6DED3F" w14:textId="77777777" w:rsidR="00B7479A" w:rsidRPr="00740878" w:rsidRDefault="00B7479A" w:rsidP="006A718E">
            <w:pPr>
              <w:tabs>
                <w:tab w:val="left" w:pos="426"/>
                <w:tab w:val="left" w:pos="709"/>
                <w:tab w:val="left" w:pos="1276"/>
                <w:tab w:val="left" w:pos="1985"/>
                <w:tab w:val="left" w:pos="2977"/>
                <w:tab w:val="left" w:pos="3969"/>
                <w:tab w:val="left" w:pos="4253"/>
                <w:tab w:val="left" w:pos="6096"/>
              </w:tabs>
              <w:jc w:val="center"/>
              <w:rPr>
                <w:rFonts w:ascii="Tahoma" w:hAnsi="Tahoma" w:cs="Tahoma"/>
                <w:sz w:val="22"/>
                <w:szCs w:val="22"/>
              </w:rPr>
            </w:pPr>
          </w:p>
        </w:tc>
        <w:tc>
          <w:tcPr>
            <w:tcW w:w="1517" w:type="dxa"/>
            <w:vAlign w:val="bottom"/>
          </w:tcPr>
          <w:p w14:paraId="40334109" w14:textId="77777777" w:rsidR="00B7479A" w:rsidRPr="00740878" w:rsidRDefault="00B7479A" w:rsidP="006A718E">
            <w:pPr>
              <w:tabs>
                <w:tab w:val="left" w:pos="426"/>
                <w:tab w:val="left" w:pos="709"/>
                <w:tab w:val="left" w:pos="1276"/>
                <w:tab w:val="left" w:pos="1985"/>
                <w:tab w:val="left" w:pos="2977"/>
                <w:tab w:val="left" w:pos="3969"/>
                <w:tab w:val="left" w:pos="4253"/>
                <w:tab w:val="left" w:pos="6096"/>
              </w:tabs>
              <w:jc w:val="both"/>
              <w:rPr>
                <w:rFonts w:ascii="Tahoma" w:hAnsi="Tahoma" w:cs="Tahoma"/>
                <w:sz w:val="22"/>
                <w:szCs w:val="22"/>
              </w:rPr>
            </w:pPr>
            <w:r w:rsidRPr="00740878">
              <w:rPr>
                <w:rFonts w:ascii="Tahoma" w:hAnsi="Tahoma" w:cs="Tahoma"/>
                <w:sz w:val="22"/>
                <w:szCs w:val="22"/>
              </w:rPr>
              <w:t>sutartyje Nr.</w:t>
            </w:r>
          </w:p>
        </w:tc>
        <w:tc>
          <w:tcPr>
            <w:tcW w:w="1990" w:type="dxa"/>
            <w:gridSpan w:val="2"/>
            <w:tcBorders>
              <w:bottom w:val="single" w:sz="4" w:space="0" w:color="auto"/>
            </w:tcBorders>
            <w:vAlign w:val="bottom"/>
          </w:tcPr>
          <w:p w14:paraId="0952C420" w14:textId="77777777" w:rsidR="00B7479A" w:rsidRPr="00740878" w:rsidRDefault="00B7479A" w:rsidP="006A718E">
            <w:pPr>
              <w:tabs>
                <w:tab w:val="left" w:pos="426"/>
                <w:tab w:val="left" w:pos="709"/>
                <w:tab w:val="left" w:pos="1276"/>
                <w:tab w:val="left" w:pos="1985"/>
                <w:tab w:val="left" w:pos="2977"/>
                <w:tab w:val="left" w:pos="3969"/>
                <w:tab w:val="left" w:pos="4253"/>
                <w:tab w:val="left" w:pos="6096"/>
              </w:tabs>
              <w:jc w:val="center"/>
              <w:rPr>
                <w:rFonts w:ascii="Tahoma" w:hAnsi="Tahoma" w:cs="Tahoma"/>
                <w:sz w:val="22"/>
                <w:szCs w:val="22"/>
              </w:rPr>
            </w:pPr>
          </w:p>
        </w:tc>
        <w:tc>
          <w:tcPr>
            <w:tcW w:w="3676" w:type="dxa"/>
            <w:gridSpan w:val="3"/>
            <w:vAlign w:val="bottom"/>
          </w:tcPr>
          <w:p w14:paraId="473AA889" w14:textId="77777777" w:rsidR="00B7479A" w:rsidRPr="00740878" w:rsidRDefault="00B7479A" w:rsidP="006A718E">
            <w:pPr>
              <w:tabs>
                <w:tab w:val="left" w:pos="426"/>
                <w:tab w:val="left" w:pos="709"/>
                <w:tab w:val="left" w:pos="1276"/>
                <w:tab w:val="left" w:pos="1985"/>
                <w:tab w:val="left" w:pos="2977"/>
                <w:tab w:val="left" w:pos="3969"/>
                <w:tab w:val="left" w:pos="4253"/>
                <w:tab w:val="left" w:pos="6096"/>
              </w:tabs>
              <w:jc w:val="both"/>
              <w:rPr>
                <w:rFonts w:ascii="Tahoma" w:hAnsi="Tahoma" w:cs="Tahoma"/>
                <w:sz w:val="22"/>
                <w:szCs w:val="22"/>
              </w:rPr>
            </w:pPr>
            <w:r w:rsidRPr="00740878">
              <w:rPr>
                <w:rFonts w:ascii="Tahoma" w:hAnsi="Tahoma" w:cs="Tahoma"/>
                <w:sz w:val="22"/>
                <w:szCs w:val="22"/>
              </w:rPr>
              <w:t>(toliau – Sutartis) numatytas paslaugas:</w:t>
            </w:r>
          </w:p>
        </w:tc>
      </w:tr>
      <w:tr w:rsidR="00B7479A" w:rsidRPr="00740878" w14:paraId="31AFF696" w14:textId="77777777" w:rsidTr="006A718E">
        <w:trPr>
          <w:trHeight w:val="369"/>
        </w:trPr>
        <w:tc>
          <w:tcPr>
            <w:tcW w:w="1556" w:type="dxa"/>
            <w:gridSpan w:val="2"/>
            <w:vAlign w:val="bottom"/>
          </w:tcPr>
          <w:p w14:paraId="7EC30BB3" w14:textId="77777777" w:rsidR="00B7479A" w:rsidRPr="00740878" w:rsidRDefault="00B7479A" w:rsidP="006A718E">
            <w:pPr>
              <w:tabs>
                <w:tab w:val="left" w:pos="426"/>
                <w:tab w:val="left" w:pos="709"/>
                <w:tab w:val="left" w:pos="1276"/>
                <w:tab w:val="left" w:pos="1985"/>
                <w:tab w:val="left" w:pos="2977"/>
                <w:tab w:val="left" w:pos="3969"/>
                <w:tab w:val="left" w:pos="4253"/>
                <w:tab w:val="left" w:pos="6096"/>
              </w:tabs>
              <w:spacing w:line="300" w:lineRule="auto"/>
              <w:jc w:val="both"/>
              <w:rPr>
                <w:rFonts w:ascii="Tahoma" w:hAnsi="Tahoma" w:cs="Tahoma"/>
                <w:sz w:val="22"/>
                <w:szCs w:val="22"/>
              </w:rPr>
            </w:pPr>
          </w:p>
        </w:tc>
        <w:tc>
          <w:tcPr>
            <w:tcW w:w="1465" w:type="dxa"/>
            <w:gridSpan w:val="2"/>
            <w:tcBorders>
              <w:top w:val="single" w:sz="4" w:space="0" w:color="auto"/>
            </w:tcBorders>
            <w:vAlign w:val="bottom"/>
          </w:tcPr>
          <w:p w14:paraId="1BA4DE85" w14:textId="77777777" w:rsidR="00B7479A" w:rsidRPr="00740878" w:rsidRDefault="00B7479A" w:rsidP="006A718E">
            <w:pPr>
              <w:tabs>
                <w:tab w:val="left" w:pos="426"/>
                <w:tab w:val="left" w:pos="709"/>
                <w:tab w:val="left" w:pos="1276"/>
                <w:tab w:val="left" w:pos="1985"/>
                <w:tab w:val="left" w:pos="2977"/>
                <w:tab w:val="left" w:pos="3969"/>
                <w:tab w:val="left" w:pos="4253"/>
                <w:tab w:val="left" w:pos="6096"/>
              </w:tabs>
              <w:spacing w:line="300" w:lineRule="auto"/>
              <w:jc w:val="center"/>
              <w:rPr>
                <w:rFonts w:ascii="Tahoma" w:hAnsi="Tahoma" w:cs="Tahoma"/>
                <w:sz w:val="18"/>
                <w:szCs w:val="18"/>
              </w:rPr>
            </w:pPr>
            <w:r w:rsidRPr="00740878">
              <w:rPr>
                <w:rFonts w:ascii="Tahoma" w:hAnsi="Tahoma" w:cs="Tahoma"/>
                <w:sz w:val="18"/>
                <w:szCs w:val="18"/>
              </w:rPr>
              <w:t>(Sutarties data)</w:t>
            </w:r>
          </w:p>
        </w:tc>
        <w:tc>
          <w:tcPr>
            <w:tcW w:w="1517" w:type="dxa"/>
            <w:vAlign w:val="bottom"/>
          </w:tcPr>
          <w:p w14:paraId="1EF95DF9" w14:textId="77777777" w:rsidR="00B7479A" w:rsidRPr="00740878" w:rsidRDefault="00B7479A" w:rsidP="006A718E">
            <w:pPr>
              <w:tabs>
                <w:tab w:val="left" w:pos="426"/>
                <w:tab w:val="left" w:pos="709"/>
                <w:tab w:val="left" w:pos="1276"/>
                <w:tab w:val="left" w:pos="1985"/>
                <w:tab w:val="left" w:pos="2977"/>
                <w:tab w:val="left" w:pos="3969"/>
                <w:tab w:val="left" w:pos="4253"/>
                <w:tab w:val="left" w:pos="6096"/>
              </w:tabs>
              <w:spacing w:line="300" w:lineRule="auto"/>
              <w:jc w:val="both"/>
              <w:rPr>
                <w:rFonts w:ascii="Tahoma" w:hAnsi="Tahoma" w:cs="Tahoma"/>
                <w:sz w:val="22"/>
                <w:szCs w:val="22"/>
              </w:rPr>
            </w:pPr>
          </w:p>
        </w:tc>
        <w:tc>
          <w:tcPr>
            <w:tcW w:w="1990" w:type="dxa"/>
            <w:gridSpan w:val="2"/>
            <w:vAlign w:val="bottom"/>
          </w:tcPr>
          <w:p w14:paraId="5F96E223" w14:textId="77777777" w:rsidR="00B7479A" w:rsidRPr="00740878" w:rsidRDefault="00B7479A" w:rsidP="006A718E">
            <w:pPr>
              <w:tabs>
                <w:tab w:val="left" w:pos="426"/>
                <w:tab w:val="left" w:pos="709"/>
                <w:tab w:val="left" w:pos="1276"/>
                <w:tab w:val="left" w:pos="1985"/>
                <w:tab w:val="left" w:pos="2977"/>
                <w:tab w:val="left" w:pos="3969"/>
                <w:tab w:val="left" w:pos="4253"/>
                <w:tab w:val="left" w:pos="6096"/>
              </w:tabs>
              <w:spacing w:line="300" w:lineRule="auto"/>
              <w:jc w:val="both"/>
              <w:rPr>
                <w:rFonts w:ascii="Tahoma" w:hAnsi="Tahoma" w:cs="Tahoma"/>
                <w:sz w:val="18"/>
                <w:szCs w:val="18"/>
              </w:rPr>
            </w:pPr>
            <w:r w:rsidRPr="00740878">
              <w:rPr>
                <w:rFonts w:ascii="Tahoma" w:hAnsi="Tahoma" w:cs="Tahoma"/>
                <w:sz w:val="18"/>
                <w:szCs w:val="18"/>
              </w:rPr>
              <w:t>(Sutarties numeris)</w:t>
            </w:r>
          </w:p>
        </w:tc>
        <w:tc>
          <w:tcPr>
            <w:tcW w:w="3676" w:type="dxa"/>
            <w:gridSpan w:val="3"/>
            <w:vAlign w:val="bottom"/>
          </w:tcPr>
          <w:p w14:paraId="3A6E39E6" w14:textId="77777777" w:rsidR="00B7479A" w:rsidRPr="00740878" w:rsidRDefault="00B7479A" w:rsidP="006A718E">
            <w:pPr>
              <w:tabs>
                <w:tab w:val="left" w:pos="426"/>
                <w:tab w:val="left" w:pos="709"/>
                <w:tab w:val="left" w:pos="1276"/>
                <w:tab w:val="left" w:pos="1985"/>
                <w:tab w:val="left" w:pos="2977"/>
                <w:tab w:val="left" w:pos="3969"/>
                <w:tab w:val="left" w:pos="4253"/>
                <w:tab w:val="left" w:pos="6096"/>
              </w:tabs>
              <w:spacing w:line="300" w:lineRule="auto"/>
              <w:jc w:val="both"/>
              <w:rPr>
                <w:rFonts w:ascii="Tahoma" w:hAnsi="Tahoma" w:cs="Tahoma"/>
                <w:sz w:val="22"/>
                <w:szCs w:val="22"/>
              </w:rPr>
            </w:pPr>
          </w:p>
        </w:tc>
      </w:tr>
    </w:tbl>
    <w:p w14:paraId="46939DA7" w14:textId="77777777" w:rsidR="00B7479A" w:rsidRPr="00740878" w:rsidRDefault="00B7479A" w:rsidP="00B7479A">
      <w:pPr>
        <w:tabs>
          <w:tab w:val="left" w:pos="426"/>
          <w:tab w:val="left" w:pos="709"/>
          <w:tab w:val="left" w:pos="1276"/>
        </w:tabs>
        <w:spacing w:line="300" w:lineRule="auto"/>
        <w:jc w:val="both"/>
        <w:rPr>
          <w:rFonts w:ascii="Tahoma" w:hAnsi="Tahoma" w:cs="Tahoma"/>
          <w:sz w:val="22"/>
          <w:szCs w:val="22"/>
        </w:rPr>
      </w:pPr>
    </w:p>
    <w:p w14:paraId="2813DC3F" w14:textId="77777777" w:rsidR="00B7479A" w:rsidRPr="00740878" w:rsidRDefault="00B7479A">
      <w:pPr>
        <w:pStyle w:val="ListParagraph"/>
        <w:numPr>
          <w:ilvl w:val="0"/>
          <w:numId w:val="19"/>
        </w:numPr>
        <w:tabs>
          <w:tab w:val="left" w:pos="426"/>
          <w:tab w:val="left" w:pos="709"/>
          <w:tab w:val="left" w:pos="1276"/>
          <w:tab w:val="left" w:pos="1418"/>
        </w:tabs>
        <w:spacing w:line="300" w:lineRule="auto"/>
        <w:ind w:left="0" w:firstLine="993"/>
        <w:contextualSpacing/>
        <w:jc w:val="both"/>
        <w:rPr>
          <w:rFonts w:ascii="Tahoma" w:hAnsi="Tahoma" w:cs="Tahoma"/>
          <w:b/>
        </w:rPr>
      </w:pPr>
      <w:r w:rsidRPr="00740878">
        <w:rPr>
          <w:rFonts w:ascii="Tahoma" w:hAnsi="Tahoma" w:cs="Tahoma"/>
          <w:b/>
        </w:rPr>
        <w:t>pasižadu ir įsipareigoju:</w:t>
      </w:r>
    </w:p>
    <w:p w14:paraId="1CF528CB" w14:textId="77777777" w:rsidR="00B7479A" w:rsidRPr="00740878" w:rsidRDefault="00B7479A">
      <w:pPr>
        <w:pStyle w:val="ListParagraph"/>
        <w:numPr>
          <w:ilvl w:val="1"/>
          <w:numId w:val="19"/>
        </w:numPr>
        <w:tabs>
          <w:tab w:val="left" w:pos="426"/>
          <w:tab w:val="left" w:pos="709"/>
          <w:tab w:val="left" w:pos="1418"/>
        </w:tabs>
        <w:spacing w:line="300" w:lineRule="auto"/>
        <w:ind w:left="0" w:firstLine="993"/>
        <w:contextualSpacing/>
        <w:jc w:val="both"/>
        <w:rPr>
          <w:rFonts w:ascii="Tahoma" w:hAnsi="Tahoma" w:cs="Tahoma"/>
        </w:rPr>
      </w:pPr>
      <w:r w:rsidRPr="00740878">
        <w:rPr>
          <w:rFonts w:ascii="Tahoma" w:hAnsi="Tahoma" w:cs="Tahoma"/>
        </w:rPr>
        <w:t xml:space="preserve">saugoti ir tik teisės aktų nustatytais tikslais, teisėtais pagrindais bei tvarka naudoti valstybės įmonės Registrų centro (toliau – Registrų centras, Įmonė) tvarkomus asmens ir kitus duomenis, konfidencialią ir (ar) komercinę (gamybos) paslaptį sudarančią informaciją, prisijungimo prie informacinių išteklių slaptažodžius, taip pat informaciją, kuria pasinaudojus programinėmis ir (ar) techninėmis priemonėmis galima sužinoti asmens ir kitus duomenis (toliau bendrai – duomenys), kurie man taps žinomi </w:t>
      </w:r>
      <w:r w:rsidRPr="00740878">
        <w:rPr>
          <w:rFonts w:ascii="Tahoma" w:hAnsi="Tahoma" w:cs="Tahoma"/>
          <w:lang w:eastAsia="lt-LT"/>
        </w:rPr>
        <w:t>teikiant paslaugas pagal Sutartį</w:t>
      </w:r>
      <w:r w:rsidRPr="00740878">
        <w:rPr>
          <w:rFonts w:ascii="Tahoma" w:hAnsi="Tahoma" w:cs="Tahoma"/>
        </w:rPr>
        <w:t>, ir tik tiek, kiek tai reikalinga Sutartyje numatytų funkcijų vykdymui;</w:t>
      </w:r>
    </w:p>
    <w:p w14:paraId="042AA74D" w14:textId="77777777" w:rsidR="00B7479A" w:rsidRPr="00740878" w:rsidRDefault="00B7479A">
      <w:pPr>
        <w:pStyle w:val="ListParagraph"/>
        <w:numPr>
          <w:ilvl w:val="1"/>
          <w:numId w:val="19"/>
        </w:numPr>
        <w:tabs>
          <w:tab w:val="left" w:pos="426"/>
          <w:tab w:val="left" w:pos="709"/>
          <w:tab w:val="left" w:pos="1418"/>
          <w:tab w:val="left" w:pos="1560"/>
        </w:tabs>
        <w:spacing w:line="300" w:lineRule="auto"/>
        <w:ind w:left="0" w:firstLine="993"/>
        <w:contextualSpacing/>
        <w:jc w:val="both"/>
        <w:rPr>
          <w:rFonts w:ascii="Tahoma" w:hAnsi="Tahoma" w:cs="Tahoma"/>
        </w:rPr>
      </w:pPr>
      <w:r w:rsidRPr="00740878">
        <w:rPr>
          <w:rFonts w:ascii="Tahoma" w:hAnsi="Tahoma" w:cs="Tahoma"/>
        </w:rPr>
        <w:t>man patikėtus duomenis saugoti tokiu būdu, kad tretieji asmenys neturėtų galimybės su jais susipažinti ar jais pasinaudoti;</w:t>
      </w:r>
    </w:p>
    <w:p w14:paraId="7360E73F" w14:textId="77777777" w:rsidR="00B7479A" w:rsidRPr="00740878" w:rsidRDefault="00B7479A">
      <w:pPr>
        <w:pStyle w:val="ListParagraph"/>
        <w:numPr>
          <w:ilvl w:val="1"/>
          <w:numId w:val="19"/>
        </w:numPr>
        <w:tabs>
          <w:tab w:val="left" w:pos="426"/>
          <w:tab w:val="left" w:pos="709"/>
          <w:tab w:val="left" w:pos="1418"/>
          <w:tab w:val="left" w:pos="1560"/>
        </w:tabs>
        <w:spacing w:line="300" w:lineRule="auto"/>
        <w:ind w:left="0" w:firstLine="993"/>
        <w:contextualSpacing/>
        <w:jc w:val="both"/>
        <w:rPr>
          <w:rFonts w:ascii="Tahoma" w:hAnsi="Tahoma" w:cs="Tahoma"/>
        </w:rPr>
      </w:pPr>
      <w:r w:rsidRPr="00740878">
        <w:rPr>
          <w:rFonts w:ascii="Tahoma" w:hAnsi="Tahoma" w:cs="Tahoma"/>
        </w:rPr>
        <w:t>nedaryti ir (ar) nepasilikti jokių man pateiktų duomenų kopijų, jei tai nesusiję su Sutartyje numatytų funkcijų atlikimu;</w:t>
      </w:r>
    </w:p>
    <w:p w14:paraId="67945784" w14:textId="77777777" w:rsidR="00B7479A" w:rsidRPr="00740878" w:rsidRDefault="00B7479A">
      <w:pPr>
        <w:pStyle w:val="ListParagraph"/>
        <w:numPr>
          <w:ilvl w:val="1"/>
          <w:numId w:val="19"/>
        </w:numPr>
        <w:tabs>
          <w:tab w:val="left" w:pos="426"/>
          <w:tab w:val="left" w:pos="709"/>
          <w:tab w:val="left" w:pos="1418"/>
          <w:tab w:val="left" w:pos="1560"/>
        </w:tabs>
        <w:spacing w:line="300" w:lineRule="auto"/>
        <w:ind w:left="0" w:firstLine="993"/>
        <w:contextualSpacing/>
        <w:jc w:val="both"/>
        <w:rPr>
          <w:rFonts w:ascii="Tahoma" w:hAnsi="Tahoma" w:cs="Tahoma"/>
        </w:rPr>
      </w:pPr>
      <w:r w:rsidRPr="00740878">
        <w:rPr>
          <w:rFonts w:ascii="Tahoma" w:hAnsi="Tahoma" w:cs="Tahoma"/>
        </w:rPr>
        <w:t xml:space="preserve">tvarkyti duomenis atitinkamai vadovaudamasis 2016 m. balandžio 27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Lietuvos Respublikos valstybės informacinių išteklių valdymo įstatymu, kitais Lietuvos Respublikoje galiojančiais įstatymais ir teisės aktais, taip pat Registrų centro vidaus teisės aktais, reglamentuojančiais man patikėtas duomenų tvarkymo funkcijas; </w:t>
      </w:r>
    </w:p>
    <w:p w14:paraId="40EE5811" w14:textId="77777777" w:rsidR="00B7479A" w:rsidRPr="00740878" w:rsidRDefault="00B7479A">
      <w:pPr>
        <w:pStyle w:val="ListParagraph"/>
        <w:numPr>
          <w:ilvl w:val="1"/>
          <w:numId w:val="19"/>
        </w:numPr>
        <w:tabs>
          <w:tab w:val="left" w:pos="426"/>
          <w:tab w:val="left" w:pos="709"/>
          <w:tab w:val="left" w:pos="1418"/>
          <w:tab w:val="left" w:pos="1560"/>
        </w:tabs>
        <w:spacing w:line="300" w:lineRule="auto"/>
        <w:ind w:left="0" w:firstLine="993"/>
        <w:contextualSpacing/>
        <w:jc w:val="both"/>
        <w:rPr>
          <w:rFonts w:ascii="Tahoma" w:hAnsi="Tahoma" w:cs="Tahoma"/>
        </w:rPr>
      </w:pPr>
      <w:r w:rsidRPr="00740878">
        <w:rPr>
          <w:rFonts w:ascii="Tahoma" w:hAnsi="Tahoma" w:cs="Tahoma"/>
        </w:rPr>
        <w:t>laikytis Registrų centro vidaus teisės aktų, duomenų valdytojų ir kitų kompetentingų institucijų priimtų teisės aktų, reglamentuojančių duomenų saugą, reikalavimų;</w:t>
      </w:r>
    </w:p>
    <w:p w14:paraId="12B55A59" w14:textId="77777777" w:rsidR="00B7479A" w:rsidRPr="00740878" w:rsidRDefault="00B7479A">
      <w:pPr>
        <w:pStyle w:val="ListParagraph"/>
        <w:numPr>
          <w:ilvl w:val="1"/>
          <w:numId w:val="19"/>
        </w:numPr>
        <w:tabs>
          <w:tab w:val="left" w:pos="426"/>
          <w:tab w:val="left" w:pos="709"/>
          <w:tab w:val="left" w:pos="1418"/>
          <w:tab w:val="left" w:pos="1560"/>
        </w:tabs>
        <w:spacing w:line="300" w:lineRule="auto"/>
        <w:ind w:left="0" w:firstLine="993"/>
        <w:contextualSpacing/>
        <w:jc w:val="both"/>
        <w:rPr>
          <w:rFonts w:ascii="Tahoma" w:hAnsi="Tahoma" w:cs="Tahoma"/>
        </w:rPr>
      </w:pPr>
      <w:r w:rsidRPr="00740878">
        <w:rPr>
          <w:rFonts w:ascii="Tahoma" w:hAnsi="Tahoma" w:cs="Tahoma"/>
        </w:rPr>
        <w:t>neatskleisti, neperduoti ir kitaip nesudaryti sąlygų atskleisti tvarkomų duomenų nė vienam asmeniui, kuris nėra įgaliotas jais naudotis tiek Registrų centre, tiek už jo ribų;</w:t>
      </w:r>
    </w:p>
    <w:p w14:paraId="5257B776" w14:textId="77777777" w:rsidR="00B7479A" w:rsidRPr="00740878" w:rsidRDefault="00B7479A">
      <w:pPr>
        <w:pStyle w:val="ListParagraph"/>
        <w:numPr>
          <w:ilvl w:val="1"/>
          <w:numId w:val="19"/>
        </w:numPr>
        <w:tabs>
          <w:tab w:val="left" w:pos="426"/>
          <w:tab w:val="left" w:pos="709"/>
          <w:tab w:val="left" w:pos="1418"/>
          <w:tab w:val="left" w:pos="1560"/>
        </w:tabs>
        <w:spacing w:line="300" w:lineRule="auto"/>
        <w:ind w:left="0" w:firstLine="993"/>
        <w:contextualSpacing/>
        <w:jc w:val="both"/>
        <w:rPr>
          <w:rFonts w:ascii="Tahoma" w:hAnsi="Tahoma" w:cs="Tahoma"/>
        </w:rPr>
      </w:pPr>
      <w:r w:rsidRPr="00740878">
        <w:rPr>
          <w:rFonts w:ascii="Tahoma" w:hAnsi="Tahoma" w:cs="Tahoma"/>
        </w:rPr>
        <w:lastRenderedPageBreak/>
        <w:t>nedelsiant pranešti Įmonės nustatyta tvarka apie duomenų praradimą ar atskleidimą, neteisėtus trečiųjų šalių bandymus siekiant sužinoti duomenis, taip pat kitus Registrų centro duomenų apsaugos reikalavimų pažeidimus;</w:t>
      </w:r>
    </w:p>
    <w:p w14:paraId="0A260D60" w14:textId="77777777" w:rsidR="00B7479A" w:rsidRPr="00740878" w:rsidRDefault="00B7479A">
      <w:pPr>
        <w:pStyle w:val="ListParagraph"/>
        <w:numPr>
          <w:ilvl w:val="1"/>
          <w:numId w:val="19"/>
        </w:numPr>
        <w:tabs>
          <w:tab w:val="left" w:pos="426"/>
          <w:tab w:val="left" w:pos="709"/>
          <w:tab w:val="left" w:pos="1418"/>
          <w:tab w:val="left" w:pos="1560"/>
        </w:tabs>
        <w:spacing w:line="300" w:lineRule="auto"/>
        <w:ind w:left="0" w:firstLine="993"/>
        <w:contextualSpacing/>
        <w:jc w:val="both"/>
        <w:rPr>
          <w:rFonts w:ascii="Tahoma" w:hAnsi="Tahoma" w:cs="Tahoma"/>
        </w:rPr>
      </w:pPr>
      <w:r w:rsidRPr="00740878">
        <w:rPr>
          <w:rFonts w:ascii="Tahoma" w:hAnsi="Tahoma" w:cs="Tahoma"/>
        </w:rPr>
        <w:t>viešai neskelbti ar kitaip neatskleisti informacijos apie duomenų saugumo spragas ir (ar) jų neišnaudoti pažeistoje sistemoje, nepakeisti elektroninės informacijos, kitaip nepaveikti sistemų saugumo ir elektroninės informacijos.</w:t>
      </w:r>
    </w:p>
    <w:p w14:paraId="70DBD7BD" w14:textId="77777777" w:rsidR="00B7479A" w:rsidRPr="00740878" w:rsidRDefault="00B7479A">
      <w:pPr>
        <w:pStyle w:val="ListParagraph"/>
        <w:numPr>
          <w:ilvl w:val="0"/>
          <w:numId w:val="19"/>
        </w:numPr>
        <w:tabs>
          <w:tab w:val="left" w:pos="426"/>
          <w:tab w:val="left" w:pos="709"/>
          <w:tab w:val="left" w:pos="1276"/>
          <w:tab w:val="left" w:pos="1418"/>
        </w:tabs>
        <w:spacing w:line="300" w:lineRule="auto"/>
        <w:ind w:left="0" w:firstLine="993"/>
        <w:contextualSpacing/>
        <w:jc w:val="both"/>
        <w:rPr>
          <w:rFonts w:ascii="Tahoma" w:hAnsi="Tahoma" w:cs="Tahoma"/>
          <w:b/>
        </w:rPr>
      </w:pPr>
      <w:r w:rsidRPr="00740878">
        <w:rPr>
          <w:rFonts w:ascii="Tahoma" w:hAnsi="Tahoma" w:cs="Tahoma"/>
          <w:b/>
        </w:rPr>
        <w:t>Esu įspėtas, kad:</w:t>
      </w:r>
    </w:p>
    <w:p w14:paraId="3CF072E2" w14:textId="77777777" w:rsidR="00B7479A" w:rsidRPr="00740878" w:rsidRDefault="00B7479A">
      <w:pPr>
        <w:pStyle w:val="ListParagraph"/>
        <w:numPr>
          <w:ilvl w:val="1"/>
          <w:numId w:val="19"/>
        </w:numPr>
        <w:tabs>
          <w:tab w:val="left" w:pos="426"/>
          <w:tab w:val="left" w:pos="709"/>
          <w:tab w:val="left" w:pos="1418"/>
        </w:tabs>
        <w:spacing w:line="300" w:lineRule="auto"/>
        <w:ind w:left="0" w:firstLine="993"/>
        <w:contextualSpacing/>
        <w:jc w:val="both"/>
        <w:rPr>
          <w:rFonts w:ascii="Tahoma" w:hAnsi="Tahoma" w:cs="Tahoma"/>
        </w:rPr>
      </w:pPr>
      <w:r w:rsidRPr="00740878">
        <w:rPr>
          <w:rFonts w:ascii="Tahoma" w:hAnsi="Tahoma" w:cs="Tahoma"/>
        </w:rPr>
        <w:t>už šio pasižadėjimo nesilaikymą turėsiu atsakyti Lietuvos Respublikoje galiojančių teisės aktų nustatyta tvarka;</w:t>
      </w:r>
    </w:p>
    <w:p w14:paraId="6F742070" w14:textId="77777777" w:rsidR="00B7479A" w:rsidRPr="00740878" w:rsidRDefault="00B7479A">
      <w:pPr>
        <w:pStyle w:val="ListParagraph"/>
        <w:numPr>
          <w:ilvl w:val="1"/>
          <w:numId w:val="19"/>
        </w:numPr>
        <w:tabs>
          <w:tab w:val="left" w:pos="426"/>
          <w:tab w:val="left" w:pos="709"/>
          <w:tab w:val="left" w:pos="1418"/>
        </w:tabs>
        <w:spacing w:line="300" w:lineRule="auto"/>
        <w:ind w:left="0" w:firstLine="993"/>
        <w:contextualSpacing/>
        <w:jc w:val="both"/>
        <w:rPr>
          <w:rFonts w:ascii="Tahoma" w:hAnsi="Tahoma" w:cs="Tahoma"/>
        </w:rPr>
      </w:pPr>
      <w:r w:rsidRPr="00740878">
        <w:rPr>
          <w:rFonts w:ascii="Tahoma" w:hAnsi="Tahoma" w:cs="Tahoma"/>
        </w:rPr>
        <w:t>asmuo, patyręs žalą dėl neteisėto duomenų tvarkymo, turi teisę reikalauti atlyginti jam padarytą turtinę ir neturtinę žalą;</w:t>
      </w:r>
    </w:p>
    <w:p w14:paraId="550D6ECF" w14:textId="77777777" w:rsidR="00B7479A" w:rsidRPr="00740878" w:rsidRDefault="00B7479A">
      <w:pPr>
        <w:pStyle w:val="ListParagraph"/>
        <w:numPr>
          <w:ilvl w:val="1"/>
          <w:numId w:val="19"/>
        </w:numPr>
        <w:tabs>
          <w:tab w:val="left" w:pos="426"/>
          <w:tab w:val="left" w:pos="709"/>
          <w:tab w:val="left" w:pos="1418"/>
        </w:tabs>
        <w:spacing w:line="300" w:lineRule="auto"/>
        <w:ind w:left="0" w:firstLine="993"/>
        <w:contextualSpacing/>
        <w:jc w:val="both"/>
        <w:rPr>
          <w:rFonts w:ascii="Tahoma" w:hAnsi="Tahoma" w:cs="Tahoma"/>
        </w:rPr>
      </w:pPr>
      <w:r w:rsidRPr="00740878">
        <w:rPr>
          <w:rFonts w:ascii="Tahoma" w:hAnsi="Tahoma" w:cs="Tahoma"/>
          <w:lang w:eastAsia="lt-LT"/>
        </w:rPr>
        <w:t>šis įsipareigojimas galios visą Sutarties vykdymo laiką ir neribotą laiką po Sutarties pasibaigimo, nepriklausomai nuo užimamų pareigų ir darbovietės, kurioje aš dirbsiu.</w:t>
      </w:r>
      <w:r w:rsidRPr="00740878">
        <w:rPr>
          <w:rFonts w:ascii="Tahoma" w:hAnsi="Tahoma" w:cs="Tahoma"/>
        </w:rPr>
        <w:t xml:space="preserve"> </w:t>
      </w:r>
    </w:p>
    <w:p w14:paraId="7F60DA6E" w14:textId="77777777" w:rsidR="00B7479A" w:rsidRPr="00740878" w:rsidRDefault="00B7479A" w:rsidP="00B7479A">
      <w:pPr>
        <w:pStyle w:val="ListParagraph"/>
        <w:tabs>
          <w:tab w:val="left" w:pos="426"/>
          <w:tab w:val="left" w:pos="709"/>
          <w:tab w:val="left" w:pos="1560"/>
        </w:tabs>
        <w:spacing w:line="300" w:lineRule="auto"/>
        <w:ind w:left="993"/>
        <w:jc w:val="both"/>
        <w:rPr>
          <w:rFonts w:ascii="Tahoma" w:hAnsi="Tahoma" w:cs="Tahoma"/>
        </w:rPr>
      </w:pPr>
    </w:p>
    <w:p w14:paraId="41A8A8FE" w14:textId="77777777" w:rsidR="00B7479A" w:rsidRPr="00740878" w:rsidRDefault="00B7479A" w:rsidP="00B7479A">
      <w:pPr>
        <w:pStyle w:val="ListParagraph"/>
        <w:tabs>
          <w:tab w:val="left" w:pos="426"/>
          <w:tab w:val="left" w:pos="709"/>
          <w:tab w:val="left" w:pos="1560"/>
        </w:tabs>
        <w:spacing w:line="300" w:lineRule="auto"/>
        <w:ind w:left="993"/>
        <w:jc w:val="both"/>
        <w:rPr>
          <w:rFonts w:ascii="Tahoma" w:hAnsi="Tahoma" w:cs="Tahoma"/>
        </w:rPr>
      </w:pPr>
    </w:p>
    <w:tbl>
      <w:tblPr>
        <w:tblStyle w:val="TableGrid"/>
        <w:tblW w:w="10206"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709"/>
        <w:gridCol w:w="2268"/>
        <w:gridCol w:w="992"/>
        <w:gridCol w:w="2977"/>
      </w:tblGrid>
      <w:tr w:rsidR="00B7479A" w:rsidRPr="00740878" w14:paraId="6FB3EFCC" w14:textId="77777777" w:rsidTr="006A718E">
        <w:tc>
          <w:tcPr>
            <w:tcW w:w="3260" w:type="dxa"/>
            <w:tcBorders>
              <w:bottom w:val="single" w:sz="4" w:space="0" w:color="auto"/>
            </w:tcBorders>
            <w:vAlign w:val="bottom"/>
          </w:tcPr>
          <w:p w14:paraId="7E67FC00" w14:textId="77777777" w:rsidR="00B7479A" w:rsidRPr="00740878" w:rsidRDefault="00B7479A" w:rsidP="006A718E">
            <w:pPr>
              <w:pStyle w:val="ListParagraph"/>
              <w:tabs>
                <w:tab w:val="left" w:pos="426"/>
                <w:tab w:val="left" w:pos="709"/>
                <w:tab w:val="left" w:pos="1560"/>
              </w:tabs>
              <w:ind w:left="0"/>
              <w:jc w:val="center"/>
              <w:rPr>
                <w:rFonts w:ascii="Tahoma" w:hAnsi="Tahoma" w:cs="Tahoma"/>
              </w:rPr>
            </w:pPr>
          </w:p>
        </w:tc>
        <w:tc>
          <w:tcPr>
            <w:tcW w:w="709" w:type="dxa"/>
            <w:vAlign w:val="bottom"/>
          </w:tcPr>
          <w:p w14:paraId="763B8322" w14:textId="77777777" w:rsidR="00B7479A" w:rsidRPr="00740878" w:rsidRDefault="00B7479A" w:rsidP="006A718E">
            <w:pPr>
              <w:pStyle w:val="ListParagraph"/>
              <w:tabs>
                <w:tab w:val="left" w:pos="426"/>
                <w:tab w:val="left" w:pos="709"/>
                <w:tab w:val="left" w:pos="1560"/>
              </w:tabs>
              <w:ind w:left="0"/>
              <w:jc w:val="both"/>
              <w:rPr>
                <w:rFonts w:ascii="Tahoma" w:hAnsi="Tahoma" w:cs="Tahoma"/>
              </w:rPr>
            </w:pPr>
          </w:p>
        </w:tc>
        <w:tc>
          <w:tcPr>
            <w:tcW w:w="2268" w:type="dxa"/>
            <w:tcBorders>
              <w:bottom w:val="single" w:sz="4" w:space="0" w:color="auto"/>
            </w:tcBorders>
            <w:vAlign w:val="bottom"/>
          </w:tcPr>
          <w:p w14:paraId="6422A85C" w14:textId="77777777" w:rsidR="00B7479A" w:rsidRPr="00740878" w:rsidRDefault="00B7479A" w:rsidP="006A718E">
            <w:pPr>
              <w:pStyle w:val="ListParagraph"/>
              <w:tabs>
                <w:tab w:val="left" w:pos="426"/>
                <w:tab w:val="left" w:pos="709"/>
                <w:tab w:val="left" w:pos="1560"/>
              </w:tabs>
              <w:ind w:left="0"/>
              <w:jc w:val="center"/>
              <w:rPr>
                <w:rFonts w:ascii="Tahoma" w:hAnsi="Tahoma" w:cs="Tahoma"/>
              </w:rPr>
            </w:pPr>
          </w:p>
        </w:tc>
        <w:tc>
          <w:tcPr>
            <w:tcW w:w="992" w:type="dxa"/>
            <w:vAlign w:val="bottom"/>
          </w:tcPr>
          <w:p w14:paraId="20A1B8C0" w14:textId="77777777" w:rsidR="00B7479A" w:rsidRPr="00740878" w:rsidRDefault="00B7479A" w:rsidP="006A718E">
            <w:pPr>
              <w:pStyle w:val="ListParagraph"/>
              <w:tabs>
                <w:tab w:val="left" w:pos="426"/>
                <w:tab w:val="left" w:pos="709"/>
                <w:tab w:val="left" w:pos="1560"/>
              </w:tabs>
              <w:ind w:left="0"/>
              <w:jc w:val="both"/>
              <w:rPr>
                <w:rFonts w:ascii="Tahoma" w:hAnsi="Tahoma" w:cs="Tahoma"/>
              </w:rPr>
            </w:pPr>
          </w:p>
        </w:tc>
        <w:tc>
          <w:tcPr>
            <w:tcW w:w="2977" w:type="dxa"/>
            <w:tcBorders>
              <w:bottom w:val="single" w:sz="4" w:space="0" w:color="auto"/>
            </w:tcBorders>
            <w:vAlign w:val="bottom"/>
          </w:tcPr>
          <w:p w14:paraId="773963BB" w14:textId="77777777" w:rsidR="00B7479A" w:rsidRPr="00740878" w:rsidRDefault="00B7479A" w:rsidP="006A718E">
            <w:pPr>
              <w:pStyle w:val="ListParagraph"/>
              <w:tabs>
                <w:tab w:val="left" w:pos="426"/>
                <w:tab w:val="left" w:pos="709"/>
                <w:tab w:val="left" w:pos="1560"/>
              </w:tabs>
              <w:ind w:left="0"/>
              <w:jc w:val="center"/>
              <w:rPr>
                <w:rFonts w:ascii="Tahoma" w:hAnsi="Tahoma" w:cs="Tahoma"/>
              </w:rPr>
            </w:pPr>
          </w:p>
        </w:tc>
      </w:tr>
      <w:tr w:rsidR="00B7479A" w:rsidRPr="00740878" w14:paraId="73DBAF71" w14:textId="77777777" w:rsidTr="006A718E">
        <w:trPr>
          <w:trHeight w:val="188"/>
        </w:trPr>
        <w:tc>
          <w:tcPr>
            <w:tcW w:w="3260" w:type="dxa"/>
            <w:tcBorders>
              <w:top w:val="single" w:sz="4" w:space="0" w:color="auto"/>
            </w:tcBorders>
          </w:tcPr>
          <w:p w14:paraId="6503507B" w14:textId="77777777" w:rsidR="00B7479A" w:rsidRPr="00740878" w:rsidRDefault="00B7479A" w:rsidP="006A718E">
            <w:pPr>
              <w:tabs>
                <w:tab w:val="left" w:pos="426"/>
                <w:tab w:val="left" w:pos="709"/>
                <w:tab w:val="left" w:pos="1276"/>
                <w:tab w:val="left" w:pos="1985"/>
                <w:tab w:val="left" w:pos="2977"/>
                <w:tab w:val="left" w:pos="3969"/>
                <w:tab w:val="left" w:pos="4253"/>
                <w:tab w:val="left" w:pos="6096"/>
              </w:tabs>
              <w:spacing w:line="300" w:lineRule="auto"/>
              <w:jc w:val="center"/>
              <w:rPr>
                <w:rFonts w:ascii="Tahoma" w:hAnsi="Tahoma" w:cs="Tahoma"/>
                <w:sz w:val="18"/>
                <w:szCs w:val="18"/>
              </w:rPr>
            </w:pPr>
            <w:r w:rsidRPr="00740878">
              <w:rPr>
                <w:rFonts w:ascii="Tahoma" w:hAnsi="Tahoma" w:cs="Tahoma"/>
                <w:sz w:val="18"/>
                <w:szCs w:val="18"/>
              </w:rPr>
              <w:t>(Pareigos vykdant sutartį)</w:t>
            </w:r>
          </w:p>
        </w:tc>
        <w:tc>
          <w:tcPr>
            <w:tcW w:w="709" w:type="dxa"/>
          </w:tcPr>
          <w:p w14:paraId="4B3363C3" w14:textId="77777777" w:rsidR="00B7479A" w:rsidRPr="00740878" w:rsidRDefault="00B7479A" w:rsidP="006A718E">
            <w:pPr>
              <w:pStyle w:val="ListParagraph"/>
              <w:tabs>
                <w:tab w:val="left" w:pos="426"/>
                <w:tab w:val="left" w:pos="709"/>
                <w:tab w:val="left" w:pos="1560"/>
              </w:tabs>
              <w:spacing w:line="300" w:lineRule="auto"/>
              <w:ind w:left="0"/>
              <w:jc w:val="both"/>
              <w:rPr>
                <w:rFonts w:ascii="Tahoma" w:hAnsi="Tahoma" w:cs="Tahoma"/>
              </w:rPr>
            </w:pPr>
          </w:p>
        </w:tc>
        <w:tc>
          <w:tcPr>
            <w:tcW w:w="2268" w:type="dxa"/>
            <w:tcBorders>
              <w:top w:val="single" w:sz="4" w:space="0" w:color="auto"/>
            </w:tcBorders>
          </w:tcPr>
          <w:p w14:paraId="0D870AF5" w14:textId="77777777" w:rsidR="00B7479A" w:rsidRPr="00740878" w:rsidRDefault="00B7479A" w:rsidP="006A718E">
            <w:pPr>
              <w:tabs>
                <w:tab w:val="left" w:pos="426"/>
                <w:tab w:val="left" w:pos="709"/>
                <w:tab w:val="left" w:pos="1276"/>
                <w:tab w:val="left" w:pos="1985"/>
                <w:tab w:val="left" w:pos="2977"/>
                <w:tab w:val="left" w:pos="3969"/>
                <w:tab w:val="left" w:pos="4253"/>
                <w:tab w:val="left" w:pos="6096"/>
              </w:tabs>
              <w:spacing w:line="300" w:lineRule="auto"/>
              <w:jc w:val="center"/>
              <w:rPr>
                <w:rFonts w:ascii="Tahoma" w:hAnsi="Tahoma" w:cs="Tahoma"/>
                <w:sz w:val="18"/>
                <w:szCs w:val="18"/>
              </w:rPr>
            </w:pPr>
            <w:r w:rsidRPr="00740878">
              <w:rPr>
                <w:rFonts w:ascii="Tahoma" w:hAnsi="Tahoma" w:cs="Tahoma"/>
                <w:sz w:val="18"/>
                <w:szCs w:val="18"/>
              </w:rPr>
              <w:t>(Parašas)</w:t>
            </w:r>
          </w:p>
        </w:tc>
        <w:tc>
          <w:tcPr>
            <w:tcW w:w="992" w:type="dxa"/>
          </w:tcPr>
          <w:p w14:paraId="10BC07B0" w14:textId="77777777" w:rsidR="00B7479A" w:rsidRPr="00740878" w:rsidRDefault="00B7479A" w:rsidP="006A718E">
            <w:pPr>
              <w:pStyle w:val="ListParagraph"/>
              <w:tabs>
                <w:tab w:val="left" w:pos="426"/>
                <w:tab w:val="left" w:pos="709"/>
                <w:tab w:val="left" w:pos="1560"/>
              </w:tabs>
              <w:spacing w:line="300" w:lineRule="auto"/>
              <w:ind w:left="0"/>
              <w:jc w:val="both"/>
              <w:rPr>
                <w:rFonts w:ascii="Tahoma" w:hAnsi="Tahoma" w:cs="Tahoma"/>
              </w:rPr>
            </w:pPr>
          </w:p>
        </w:tc>
        <w:tc>
          <w:tcPr>
            <w:tcW w:w="2977" w:type="dxa"/>
            <w:tcBorders>
              <w:top w:val="single" w:sz="4" w:space="0" w:color="auto"/>
            </w:tcBorders>
          </w:tcPr>
          <w:p w14:paraId="187FA4A3" w14:textId="77777777" w:rsidR="00B7479A" w:rsidRPr="00740878" w:rsidRDefault="00B7479A" w:rsidP="006A718E">
            <w:pPr>
              <w:tabs>
                <w:tab w:val="left" w:pos="426"/>
                <w:tab w:val="left" w:pos="709"/>
              </w:tabs>
              <w:jc w:val="center"/>
              <w:rPr>
                <w:rFonts w:ascii="Tahoma" w:hAnsi="Tahoma" w:cs="Tahoma"/>
                <w:sz w:val="18"/>
                <w:szCs w:val="18"/>
              </w:rPr>
            </w:pPr>
            <w:r w:rsidRPr="00740878">
              <w:rPr>
                <w:rFonts w:ascii="Tahoma" w:hAnsi="Tahoma" w:cs="Tahoma"/>
                <w:sz w:val="18"/>
                <w:szCs w:val="18"/>
                <w:lang w:eastAsia="lt-LT"/>
              </w:rPr>
              <w:t>(</w:t>
            </w:r>
            <w:r w:rsidRPr="00740878">
              <w:rPr>
                <w:rFonts w:ascii="Tahoma" w:hAnsi="Tahoma" w:cs="Tahoma"/>
                <w:sz w:val="18"/>
                <w:szCs w:val="18"/>
              </w:rPr>
              <w:t>Vardas, pavardė)</w:t>
            </w:r>
          </w:p>
        </w:tc>
      </w:tr>
    </w:tbl>
    <w:p w14:paraId="4DE68506" w14:textId="77777777" w:rsidR="00B7479A" w:rsidRPr="00740878" w:rsidRDefault="00B7479A" w:rsidP="00B7479A">
      <w:pPr>
        <w:tabs>
          <w:tab w:val="left" w:pos="426"/>
          <w:tab w:val="left" w:pos="709"/>
        </w:tabs>
        <w:spacing w:line="300" w:lineRule="auto"/>
        <w:jc w:val="center"/>
        <w:rPr>
          <w:rFonts w:ascii="Tahoma" w:hAnsi="Tahoma" w:cs="Tahoma"/>
          <w:sz w:val="22"/>
          <w:szCs w:val="22"/>
        </w:rPr>
      </w:pPr>
    </w:p>
    <w:p w14:paraId="1F8A2481" w14:textId="77777777" w:rsidR="00B7479A" w:rsidRPr="00740878" w:rsidRDefault="00B7479A" w:rsidP="00B7479A">
      <w:pPr>
        <w:tabs>
          <w:tab w:val="left" w:pos="426"/>
          <w:tab w:val="left" w:pos="709"/>
        </w:tabs>
        <w:spacing w:line="300" w:lineRule="auto"/>
        <w:jc w:val="center"/>
        <w:rPr>
          <w:rFonts w:ascii="Tahoma" w:hAnsi="Tahoma" w:cs="Tahoma"/>
          <w:sz w:val="22"/>
          <w:szCs w:val="22"/>
        </w:rPr>
      </w:pPr>
      <w:r w:rsidRPr="00740878">
        <w:rPr>
          <w:rFonts w:ascii="Tahoma" w:hAnsi="Tahoma" w:cs="Tahoma"/>
          <w:sz w:val="22"/>
          <w:szCs w:val="22"/>
        </w:rPr>
        <w:t>______________________</w:t>
      </w:r>
    </w:p>
    <w:p w14:paraId="11A71CDE" w14:textId="77777777" w:rsidR="00B7479A" w:rsidRPr="00573BF4" w:rsidRDefault="00B7479A" w:rsidP="00B7479A">
      <w:pPr>
        <w:pStyle w:val="Caption"/>
        <w:tabs>
          <w:tab w:val="left" w:pos="426"/>
          <w:tab w:val="left" w:pos="709"/>
        </w:tabs>
        <w:rPr>
          <w:rFonts w:cs="Tahoma"/>
          <w:color w:val="auto"/>
          <w:sz w:val="20"/>
          <w:szCs w:val="20"/>
        </w:rPr>
      </w:pPr>
      <w:r w:rsidRPr="00740878">
        <w:rPr>
          <w:rFonts w:cs="Tahoma"/>
          <w:sz w:val="20"/>
          <w:szCs w:val="20"/>
        </w:rPr>
        <w:br w:type="page"/>
      </w:r>
    </w:p>
    <w:bookmarkStart w:id="147" w:name="_Ref227253997"/>
    <w:p w14:paraId="491AE208" w14:textId="0DA53EAD" w:rsidR="009D7668" w:rsidRPr="00E80695" w:rsidRDefault="007C512D" w:rsidP="007C512D">
      <w:pPr>
        <w:pStyle w:val="Caption"/>
        <w:rPr>
          <w:rFonts w:cs="Tahoma"/>
          <w:color w:val="000000" w:themeColor="text1"/>
          <w:szCs w:val="22"/>
        </w:rPr>
      </w:pPr>
      <w:r w:rsidRPr="00573BF4">
        <w:rPr>
          <w:color w:val="auto"/>
        </w:rPr>
        <w:lastRenderedPageBreak/>
        <w:fldChar w:fldCharType="begin"/>
      </w:r>
      <w:r w:rsidRPr="00573BF4">
        <w:rPr>
          <w:color w:val="auto"/>
        </w:rPr>
        <w:instrText xml:space="preserve"> SEQ priedas \* ARABIC </w:instrText>
      </w:r>
      <w:r w:rsidRPr="00573BF4">
        <w:rPr>
          <w:color w:val="auto"/>
        </w:rPr>
        <w:fldChar w:fldCharType="separate"/>
      </w:r>
      <w:r w:rsidRPr="00573BF4">
        <w:rPr>
          <w:noProof/>
          <w:color w:val="auto"/>
        </w:rPr>
        <w:t>2</w:t>
      </w:r>
      <w:r w:rsidRPr="00573BF4">
        <w:rPr>
          <w:color w:val="auto"/>
        </w:rPr>
        <w:fldChar w:fldCharType="end"/>
      </w:r>
      <w:r w:rsidRPr="00573BF4">
        <w:rPr>
          <w:color w:val="auto"/>
        </w:rPr>
        <w:t xml:space="preserve"> priedas. </w:t>
      </w:r>
      <w:r w:rsidR="00B5078A" w:rsidRPr="00E80695">
        <w:rPr>
          <w:rFonts w:cs="Tahoma"/>
          <w:color w:val="000000" w:themeColor="text1"/>
          <w:szCs w:val="22"/>
        </w:rPr>
        <w:t>Valstybės įmonės registrų centro tvarkomų registrų ir informacinių sistemų pokyčių valdymo visose gyvavimo ciklo stadijose tvarkos aprašas</w:t>
      </w:r>
      <w:bookmarkEnd w:id="147"/>
    </w:p>
    <w:p w14:paraId="4569F9F9" w14:textId="77777777" w:rsidR="00B5078A" w:rsidRPr="00B5078A" w:rsidRDefault="00B5078A" w:rsidP="00B5078A">
      <w:pPr>
        <w:jc w:val="right"/>
        <w:rPr>
          <w:rFonts w:ascii="Tahoma" w:hAnsi="Tahoma" w:cs="Tahoma"/>
          <w:sz w:val="22"/>
          <w:szCs w:val="22"/>
        </w:rPr>
      </w:pPr>
      <w:r w:rsidRPr="00B5078A">
        <w:rPr>
          <w:rFonts w:ascii="Tahoma" w:hAnsi="Tahoma" w:cs="Tahoma"/>
          <w:sz w:val="22"/>
          <w:szCs w:val="22"/>
        </w:rPr>
        <w:t>PATVIRTINTA</w:t>
      </w:r>
    </w:p>
    <w:p w14:paraId="0DA78F0A" w14:textId="3162B7CF" w:rsidR="00B5078A" w:rsidRPr="00B5078A" w:rsidRDefault="00127710" w:rsidP="00B5078A">
      <w:pPr>
        <w:jc w:val="right"/>
        <w:rPr>
          <w:rFonts w:ascii="Tahoma" w:hAnsi="Tahoma" w:cs="Tahoma"/>
          <w:sz w:val="22"/>
          <w:szCs w:val="22"/>
        </w:rPr>
      </w:pPr>
      <w:r>
        <w:rPr>
          <w:rFonts w:ascii="Tahoma" w:hAnsi="Tahoma" w:cs="Tahoma"/>
          <w:sz w:val="22"/>
          <w:szCs w:val="22"/>
        </w:rPr>
        <w:t>V</w:t>
      </w:r>
      <w:r w:rsidR="00B5078A" w:rsidRPr="00B5078A">
        <w:rPr>
          <w:rFonts w:ascii="Tahoma" w:hAnsi="Tahoma" w:cs="Tahoma"/>
          <w:sz w:val="22"/>
          <w:szCs w:val="22"/>
        </w:rPr>
        <w:t>alstybės įmonės Registrų centro</w:t>
      </w:r>
    </w:p>
    <w:p w14:paraId="70273458" w14:textId="77777777" w:rsidR="00B5078A" w:rsidRPr="00B5078A" w:rsidRDefault="00B5078A" w:rsidP="00B5078A">
      <w:pPr>
        <w:jc w:val="right"/>
        <w:rPr>
          <w:rFonts w:ascii="Tahoma" w:hAnsi="Tahoma" w:cs="Tahoma"/>
          <w:sz w:val="22"/>
          <w:szCs w:val="22"/>
        </w:rPr>
      </w:pPr>
      <w:r w:rsidRPr="00B5078A">
        <w:rPr>
          <w:rFonts w:ascii="Tahoma" w:hAnsi="Tahoma" w:cs="Tahoma"/>
          <w:sz w:val="22"/>
          <w:szCs w:val="22"/>
        </w:rPr>
        <w:t>generalinio direktoriaus</w:t>
      </w:r>
    </w:p>
    <w:p w14:paraId="2B0FF946" w14:textId="1135154C" w:rsidR="00B5078A" w:rsidRPr="00B5078A" w:rsidRDefault="00B5078A" w:rsidP="00B5078A">
      <w:pPr>
        <w:jc w:val="right"/>
        <w:rPr>
          <w:rFonts w:ascii="Tahoma" w:hAnsi="Tahoma" w:cs="Tahoma"/>
          <w:sz w:val="22"/>
          <w:szCs w:val="22"/>
        </w:rPr>
      </w:pPr>
      <w:r w:rsidRPr="00B5078A">
        <w:rPr>
          <w:rFonts w:ascii="Tahoma" w:hAnsi="Tahoma" w:cs="Tahoma"/>
          <w:sz w:val="22"/>
          <w:szCs w:val="22"/>
        </w:rPr>
        <w:t>įsakymu Nr.</w:t>
      </w:r>
      <w:r w:rsidRPr="00740878">
        <w:rPr>
          <w:rFonts w:ascii="Tahoma" w:hAnsi="Tahoma" w:cs="Tahoma"/>
          <w:sz w:val="22"/>
          <w:szCs w:val="22"/>
        </w:rPr>
        <w:t xml:space="preserve"> VE-13 (1.3 E)</w:t>
      </w:r>
    </w:p>
    <w:p w14:paraId="1EDABC16" w14:textId="77777777" w:rsidR="00B5078A" w:rsidRPr="00B5078A" w:rsidRDefault="00B5078A" w:rsidP="00B5078A">
      <w:pPr>
        <w:jc w:val="center"/>
        <w:rPr>
          <w:rFonts w:ascii="Tahoma" w:hAnsi="Tahoma" w:cs="Tahoma"/>
          <w:b/>
          <w:sz w:val="22"/>
          <w:szCs w:val="22"/>
        </w:rPr>
      </w:pPr>
    </w:p>
    <w:p w14:paraId="486E60AC" w14:textId="77777777" w:rsidR="00B5078A" w:rsidRPr="00B5078A" w:rsidRDefault="00B5078A" w:rsidP="00B5078A">
      <w:pPr>
        <w:jc w:val="center"/>
        <w:rPr>
          <w:rFonts w:ascii="Tahoma" w:hAnsi="Tahoma" w:cs="Tahoma"/>
          <w:b/>
          <w:sz w:val="22"/>
          <w:szCs w:val="22"/>
        </w:rPr>
      </w:pPr>
      <w:r w:rsidRPr="00B5078A">
        <w:rPr>
          <w:rFonts w:ascii="Tahoma" w:hAnsi="Tahoma" w:cs="Tahoma"/>
          <w:b/>
          <w:sz w:val="22"/>
          <w:szCs w:val="22"/>
        </w:rPr>
        <w:t>VALSTYBĖS ĮMONĖS REGISTRŲ CENTRO TVARKOMŲ REGISTRŲ IR INFORMACINIŲ SISTEMŲ POKYČIŲ VALDYMO VISOSE GYVAVIMO CIKLO STADIJOSE TVARKOS APRAŠAS</w:t>
      </w:r>
    </w:p>
    <w:p w14:paraId="4D7F87AA" w14:textId="77777777" w:rsidR="00B5078A" w:rsidRPr="00B5078A" w:rsidRDefault="00B5078A" w:rsidP="00B5078A">
      <w:pPr>
        <w:jc w:val="center"/>
        <w:rPr>
          <w:rFonts w:ascii="Tahoma" w:hAnsi="Tahoma" w:cs="Tahoma"/>
          <w:b/>
          <w:sz w:val="22"/>
          <w:szCs w:val="22"/>
        </w:rPr>
      </w:pPr>
    </w:p>
    <w:p w14:paraId="30847527" w14:textId="77777777" w:rsidR="00B5078A" w:rsidRPr="00B5078A" w:rsidRDefault="00B5078A" w:rsidP="00B5078A">
      <w:pPr>
        <w:jc w:val="center"/>
        <w:rPr>
          <w:rFonts w:ascii="Tahoma" w:hAnsi="Tahoma" w:cs="Tahoma"/>
          <w:b/>
          <w:sz w:val="22"/>
          <w:szCs w:val="22"/>
        </w:rPr>
      </w:pPr>
      <w:r w:rsidRPr="00B5078A">
        <w:rPr>
          <w:rFonts w:ascii="Tahoma" w:hAnsi="Tahoma" w:cs="Tahoma"/>
          <w:b/>
          <w:sz w:val="22"/>
          <w:szCs w:val="22"/>
        </w:rPr>
        <w:t>I SKYRIUS</w:t>
      </w:r>
    </w:p>
    <w:p w14:paraId="648F1E53" w14:textId="77777777" w:rsidR="00B5078A" w:rsidRPr="00B5078A" w:rsidRDefault="00B5078A" w:rsidP="00B5078A">
      <w:pPr>
        <w:jc w:val="center"/>
        <w:rPr>
          <w:rFonts w:ascii="Tahoma" w:hAnsi="Tahoma" w:cs="Tahoma"/>
          <w:b/>
          <w:sz w:val="22"/>
          <w:szCs w:val="22"/>
        </w:rPr>
      </w:pPr>
      <w:r w:rsidRPr="00B5078A">
        <w:rPr>
          <w:rFonts w:ascii="Tahoma" w:hAnsi="Tahoma" w:cs="Tahoma"/>
          <w:b/>
          <w:sz w:val="22"/>
          <w:szCs w:val="22"/>
        </w:rPr>
        <w:t>BENDROSIOS NUOSTATOS</w:t>
      </w:r>
    </w:p>
    <w:p w14:paraId="618B4917" w14:textId="77777777" w:rsidR="00B5078A" w:rsidRPr="00B5078A" w:rsidRDefault="00B5078A" w:rsidP="00B5078A">
      <w:pPr>
        <w:jc w:val="both"/>
        <w:rPr>
          <w:rFonts w:ascii="Tahoma" w:hAnsi="Tahoma" w:cs="Tahoma"/>
          <w:b/>
          <w:sz w:val="22"/>
          <w:szCs w:val="22"/>
        </w:rPr>
      </w:pPr>
    </w:p>
    <w:p w14:paraId="377FE99F" w14:textId="77777777" w:rsidR="00B5078A" w:rsidRPr="00B5078A" w:rsidRDefault="00B5078A">
      <w:pPr>
        <w:numPr>
          <w:ilvl w:val="0"/>
          <w:numId w:val="20"/>
        </w:numPr>
        <w:jc w:val="both"/>
        <w:rPr>
          <w:rFonts w:ascii="Tahoma" w:hAnsi="Tahoma" w:cs="Tahoma"/>
          <w:sz w:val="22"/>
          <w:szCs w:val="22"/>
        </w:rPr>
      </w:pPr>
      <w:r w:rsidRPr="00B5078A">
        <w:rPr>
          <w:rFonts w:ascii="Tahoma" w:hAnsi="Tahoma" w:cs="Tahoma"/>
          <w:sz w:val="22"/>
          <w:szCs w:val="22"/>
        </w:rPr>
        <w:t xml:space="preserve">Valstybės įmonės Registrų centro tvarkomų </w:t>
      </w:r>
      <w:r w:rsidRPr="00B5078A">
        <w:rPr>
          <w:rFonts w:ascii="Tahoma" w:hAnsi="Tahoma" w:cs="Tahoma"/>
          <w:bCs/>
          <w:sz w:val="22"/>
          <w:szCs w:val="22"/>
        </w:rPr>
        <w:t>registrų</w:t>
      </w:r>
      <w:r w:rsidRPr="00B5078A">
        <w:rPr>
          <w:rFonts w:ascii="Tahoma" w:hAnsi="Tahoma" w:cs="Tahoma"/>
          <w:sz w:val="22"/>
          <w:szCs w:val="22"/>
        </w:rPr>
        <w:t xml:space="preserve"> </w:t>
      </w:r>
      <w:r w:rsidRPr="00B5078A">
        <w:rPr>
          <w:rFonts w:ascii="Tahoma" w:hAnsi="Tahoma" w:cs="Tahoma"/>
          <w:bCs/>
          <w:sz w:val="22"/>
          <w:szCs w:val="22"/>
        </w:rPr>
        <w:t>ir</w:t>
      </w:r>
      <w:r w:rsidRPr="00B5078A">
        <w:rPr>
          <w:rFonts w:ascii="Tahoma" w:hAnsi="Tahoma" w:cs="Tahoma"/>
          <w:sz w:val="22"/>
          <w:szCs w:val="22"/>
        </w:rPr>
        <w:t xml:space="preserve"> </w:t>
      </w:r>
      <w:r w:rsidRPr="00B5078A">
        <w:rPr>
          <w:rFonts w:ascii="Tahoma" w:hAnsi="Tahoma" w:cs="Tahoma"/>
          <w:bCs/>
          <w:sz w:val="22"/>
          <w:szCs w:val="22"/>
        </w:rPr>
        <w:t xml:space="preserve">informacinių sistemų pokyčių valdymo visose gyvavimo ciklo stadijose tvarkos aprašas (toliau – Aprašas) nustato valstybės įmonės Registrų centro (toliau – Įmonė) tvarkomų </w:t>
      </w:r>
      <w:r w:rsidRPr="00B5078A">
        <w:rPr>
          <w:rFonts w:ascii="Tahoma" w:hAnsi="Tahoma" w:cs="Tahoma"/>
          <w:sz w:val="22"/>
          <w:szCs w:val="22"/>
        </w:rPr>
        <w:t>registrų,</w:t>
      </w:r>
      <w:r w:rsidRPr="00B5078A">
        <w:rPr>
          <w:rFonts w:ascii="Tahoma" w:hAnsi="Tahoma" w:cs="Tahoma"/>
          <w:bCs/>
          <w:sz w:val="22"/>
          <w:szCs w:val="22"/>
        </w:rPr>
        <w:t xml:space="preserve"> valstybės ir </w:t>
      </w:r>
      <w:r w:rsidRPr="00B5078A">
        <w:rPr>
          <w:rFonts w:ascii="Tahoma" w:hAnsi="Tahoma" w:cs="Tahoma"/>
          <w:sz w:val="22"/>
          <w:szCs w:val="22"/>
        </w:rPr>
        <w:t>vidinių</w:t>
      </w:r>
      <w:r w:rsidRPr="00B5078A" w:rsidDel="00C31FFB">
        <w:rPr>
          <w:rFonts w:ascii="Tahoma" w:hAnsi="Tahoma" w:cs="Tahoma"/>
          <w:sz w:val="22"/>
          <w:szCs w:val="22"/>
        </w:rPr>
        <w:t xml:space="preserve"> </w:t>
      </w:r>
      <w:r w:rsidRPr="00B5078A">
        <w:rPr>
          <w:rFonts w:ascii="Tahoma" w:hAnsi="Tahoma" w:cs="Tahoma"/>
          <w:bCs/>
          <w:sz w:val="22"/>
          <w:szCs w:val="22"/>
        </w:rPr>
        <w:t xml:space="preserve">informacinių </w:t>
      </w:r>
      <w:r w:rsidRPr="00B5078A">
        <w:rPr>
          <w:rFonts w:ascii="Tahoma" w:hAnsi="Tahoma" w:cs="Tahoma"/>
          <w:sz w:val="22"/>
          <w:szCs w:val="22"/>
        </w:rPr>
        <w:t>sistemų (toliau bendrai vadinama IS) pokyčių valdymą ir kontrolę visuose IS gyvavimo ciklo etapuose, siekiant sumažinti neigiamo pokyčių poveikio IS veikimui riziką, užtikrinant saugų, kokybišką ir laiku atliktų reikalingų IS pokyčių įgyvendinimą.</w:t>
      </w:r>
    </w:p>
    <w:p w14:paraId="413252AD" w14:textId="62B0274E" w:rsidR="00B5078A" w:rsidRPr="00B5078A" w:rsidRDefault="00B5078A">
      <w:pPr>
        <w:numPr>
          <w:ilvl w:val="0"/>
          <w:numId w:val="20"/>
        </w:numPr>
        <w:jc w:val="both"/>
        <w:rPr>
          <w:rFonts w:ascii="Tahoma" w:hAnsi="Tahoma" w:cs="Tahoma"/>
          <w:sz w:val="22"/>
          <w:szCs w:val="22"/>
        </w:rPr>
      </w:pPr>
      <w:r w:rsidRPr="00B5078A">
        <w:rPr>
          <w:rFonts w:ascii="Tahoma" w:hAnsi="Tahoma" w:cs="Tahoma"/>
          <w:sz w:val="22"/>
          <w:szCs w:val="22"/>
        </w:rPr>
        <w:t>Apraše nustatyti standartizuoti IS pokyčių valdymo procesai, detalizuojantys ir papildantys IS gyvavimo ciklo stadijas – IS inicijavimą, IS kūrimą, IS eksploatavimą, IS modernizavimą, IS likvidavimą, apibrėžtas Valstybės informacinių sistemų gyvavimo ciklo valdymo metodikoje, patvirtintoje Informacinės visuomenės plėtros komiteto prie Susisiekimo ministerijos direktoriaus 2014 m. vasario 25 d. įsakymu Nr. T-29 „</w:t>
      </w:r>
      <w:hyperlink r:id="rId31" w:history="1">
        <w:r w:rsidRPr="00B5078A">
          <w:rPr>
            <w:rStyle w:val="Hyperlink"/>
            <w:rFonts w:ascii="Tahoma" w:hAnsi="Tahoma" w:cs="Tahoma"/>
            <w:sz w:val="22"/>
            <w:szCs w:val="22"/>
          </w:rPr>
          <w:t>Dėl Valstybės informacinių sistemų gyvavimo ciklo valdymo metodikos patvirtinimo</w:t>
        </w:r>
      </w:hyperlink>
      <w:r w:rsidRPr="00B5078A">
        <w:rPr>
          <w:rFonts w:ascii="Tahoma" w:hAnsi="Tahoma" w:cs="Tahoma"/>
          <w:sz w:val="22"/>
          <w:szCs w:val="22"/>
        </w:rPr>
        <w:t>“ (toliau – Metodika).</w:t>
      </w:r>
    </w:p>
    <w:p w14:paraId="429A8F7D" w14:textId="77777777" w:rsidR="00B5078A" w:rsidRPr="00B5078A" w:rsidRDefault="00B5078A">
      <w:pPr>
        <w:numPr>
          <w:ilvl w:val="0"/>
          <w:numId w:val="20"/>
        </w:numPr>
        <w:jc w:val="both"/>
        <w:rPr>
          <w:rFonts w:ascii="Tahoma" w:hAnsi="Tahoma" w:cs="Tahoma"/>
          <w:sz w:val="22"/>
          <w:szCs w:val="22"/>
        </w:rPr>
      </w:pPr>
      <w:r w:rsidRPr="00B5078A">
        <w:rPr>
          <w:rFonts w:ascii="Tahoma" w:hAnsi="Tahoma" w:cs="Tahoma"/>
          <w:sz w:val="22"/>
          <w:szCs w:val="22"/>
        </w:rPr>
        <w:t>Tais atvejais, kai kuriama ar modernizuojama valstybės IS, turi būti laikomasi Metodikoje nustatytų įteisinimo, inicijavimo, kūrimo, eksploatavimo, modernizavimo, likvidavimo reikalavimų.</w:t>
      </w:r>
    </w:p>
    <w:p w14:paraId="3E7F83AE" w14:textId="77777777" w:rsidR="00B5078A" w:rsidRPr="00B5078A" w:rsidRDefault="00B5078A">
      <w:pPr>
        <w:numPr>
          <w:ilvl w:val="0"/>
          <w:numId w:val="20"/>
        </w:numPr>
        <w:jc w:val="both"/>
        <w:rPr>
          <w:rFonts w:ascii="Tahoma" w:hAnsi="Tahoma" w:cs="Tahoma"/>
          <w:sz w:val="22"/>
          <w:szCs w:val="22"/>
        </w:rPr>
      </w:pPr>
      <w:r w:rsidRPr="00B5078A">
        <w:rPr>
          <w:rFonts w:ascii="Tahoma" w:hAnsi="Tahoma" w:cs="Tahoma"/>
          <w:sz w:val="22"/>
          <w:szCs w:val="22"/>
        </w:rPr>
        <w:t xml:space="preserve">Aprašas parengtas vadovaujantis Lietuvos  Respublikos valstybės informacinių išteklių valdymo įstatymu, Metodika, Valstybės informacinių sistemų steigimo, kūrimo, modernizavimo ir likvidavimo tvarkos aprašu, patvirtintu Lietuvos Respublikos Vyriausybės 2013 m. vasario 27 d. nutarimu Nr. 180 „Dėl Valstybės informacinių sistemų steigimo, kūrimo, modernizavimo ir likvidavimo tvarkos aprašo patvirtinimo“, </w:t>
      </w:r>
      <w:r w:rsidRPr="00B5078A">
        <w:rPr>
          <w:rFonts w:ascii="Tahoma" w:hAnsi="Tahoma" w:cs="Tahoma"/>
          <w:i/>
          <w:sz w:val="22"/>
          <w:szCs w:val="22"/>
        </w:rPr>
        <w:t xml:space="preserve">Agile </w:t>
      </w:r>
      <w:r w:rsidRPr="00B5078A">
        <w:rPr>
          <w:rFonts w:ascii="Tahoma" w:hAnsi="Tahoma" w:cs="Tahoma"/>
          <w:sz w:val="22"/>
          <w:szCs w:val="22"/>
        </w:rPr>
        <w:t xml:space="preserve">manifestu ir principais, </w:t>
      </w:r>
      <w:proofErr w:type="spellStart"/>
      <w:r w:rsidRPr="00B5078A">
        <w:rPr>
          <w:rFonts w:ascii="Tahoma" w:hAnsi="Tahoma" w:cs="Tahoma"/>
          <w:i/>
          <w:sz w:val="22"/>
          <w:szCs w:val="22"/>
        </w:rPr>
        <w:t>Scrum</w:t>
      </w:r>
      <w:proofErr w:type="spellEnd"/>
      <w:r w:rsidRPr="00B5078A">
        <w:rPr>
          <w:rFonts w:ascii="Tahoma" w:hAnsi="Tahoma" w:cs="Tahoma"/>
          <w:sz w:val="22"/>
          <w:szCs w:val="22"/>
        </w:rPr>
        <w:t xml:space="preserve"> metodika, bei kitais teisės aktais, reglamentuojančiais IS kūrimą ir vystymą.</w:t>
      </w:r>
    </w:p>
    <w:p w14:paraId="3CEB78D0" w14:textId="1AE0D22D" w:rsidR="00B5078A" w:rsidRPr="00B5078A" w:rsidRDefault="00B5078A">
      <w:pPr>
        <w:numPr>
          <w:ilvl w:val="0"/>
          <w:numId w:val="20"/>
        </w:numPr>
        <w:jc w:val="both"/>
        <w:rPr>
          <w:rFonts w:ascii="Tahoma" w:hAnsi="Tahoma" w:cs="Tahoma"/>
          <w:sz w:val="22"/>
          <w:szCs w:val="22"/>
        </w:rPr>
      </w:pPr>
      <w:r w:rsidRPr="00B5078A">
        <w:rPr>
          <w:rFonts w:ascii="Tahoma" w:hAnsi="Tahoma" w:cs="Tahoma"/>
          <w:sz w:val="22"/>
          <w:szCs w:val="22"/>
        </w:rPr>
        <w:t>Kuriant naujas IS ar įgyvendinant IS pokyčius būtina vadovautis Saugos politika bei ją įgyvendinančiais dokumentais.</w:t>
      </w:r>
    </w:p>
    <w:p w14:paraId="30868BCB" w14:textId="77777777" w:rsidR="00B5078A" w:rsidRPr="00B5078A" w:rsidRDefault="00B5078A">
      <w:pPr>
        <w:numPr>
          <w:ilvl w:val="0"/>
          <w:numId w:val="20"/>
        </w:numPr>
        <w:jc w:val="both"/>
        <w:rPr>
          <w:rFonts w:ascii="Tahoma" w:hAnsi="Tahoma" w:cs="Tahoma"/>
          <w:sz w:val="22"/>
          <w:szCs w:val="22"/>
        </w:rPr>
      </w:pPr>
      <w:r w:rsidRPr="00B5078A">
        <w:rPr>
          <w:rFonts w:ascii="Tahoma" w:hAnsi="Tahoma" w:cs="Tahoma"/>
          <w:sz w:val="22"/>
          <w:szCs w:val="22"/>
        </w:rPr>
        <w:t>Apraše vartojamos sąvokos:</w:t>
      </w:r>
    </w:p>
    <w:p w14:paraId="34ADC87B" w14:textId="3DEBBEF9" w:rsidR="00B5078A" w:rsidRPr="00B5078A" w:rsidRDefault="00B5078A">
      <w:pPr>
        <w:numPr>
          <w:ilvl w:val="1"/>
          <w:numId w:val="20"/>
        </w:numPr>
        <w:jc w:val="both"/>
        <w:rPr>
          <w:rFonts w:ascii="Tahoma" w:hAnsi="Tahoma" w:cs="Tahoma"/>
          <w:sz w:val="22"/>
          <w:szCs w:val="22"/>
        </w:rPr>
      </w:pPr>
      <w:r w:rsidRPr="00B5078A">
        <w:rPr>
          <w:rFonts w:ascii="Tahoma" w:hAnsi="Tahoma" w:cs="Tahoma"/>
          <w:b/>
          <w:sz w:val="22"/>
          <w:szCs w:val="22"/>
        </w:rPr>
        <w:t>IS pokytis</w:t>
      </w:r>
      <w:r w:rsidRPr="00B5078A">
        <w:rPr>
          <w:rFonts w:ascii="Tahoma" w:hAnsi="Tahoma" w:cs="Tahoma"/>
          <w:sz w:val="22"/>
          <w:szCs w:val="22"/>
        </w:rPr>
        <w:t xml:space="preserve"> – bet koks IS modifikavimas, patobulinimas. IS pokyčiai skirstomi į IS vystymo (plėtros), Incidentų ir (ar) problemų šalinimo, Technologinių, Skubių ir Informacinių technologijų (toliau bendrai vadinama IT) infrastruktūros pokyčių kategorijas.</w:t>
      </w:r>
    </w:p>
    <w:p w14:paraId="09F0F971" w14:textId="77777777" w:rsidR="00B5078A" w:rsidRPr="00B5078A" w:rsidRDefault="00B5078A">
      <w:pPr>
        <w:numPr>
          <w:ilvl w:val="1"/>
          <w:numId w:val="20"/>
        </w:numPr>
        <w:jc w:val="both"/>
        <w:rPr>
          <w:rFonts w:ascii="Tahoma" w:hAnsi="Tahoma" w:cs="Tahoma"/>
          <w:sz w:val="22"/>
          <w:szCs w:val="22"/>
        </w:rPr>
      </w:pPr>
      <w:r w:rsidRPr="00B5078A">
        <w:rPr>
          <w:rFonts w:ascii="Tahoma" w:hAnsi="Tahoma" w:cs="Tahoma"/>
          <w:b/>
          <w:sz w:val="22"/>
          <w:szCs w:val="22"/>
        </w:rPr>
        <w:t>JIRA sistema</w:t>
      </w:r>
      <w:r w:rsidRPr="00B5078A">
        <w:rPr>
          <w:rFonts w:ascii="Tahoma" w:hAnsi="Tahoma" w:cs="Tahoma"/>
          <w:sz w:val="22"/>
          <w:szCs w:val="22"/>
        </w:rPr>
        <w:t xml:space="preserve"> – „</w:t>
      </w:r>
      <w:proofErr w:type="spellStart"/>
      <w:r w:rsidRPr="00B5078A">
        <w:rPr>
          <w:rFonts w:ascii="Tahoma" w:hAnsi="Tahoma" w:cs="Tahoma"/>
          <w:sz w:val="22"/>
          <w:szCs w:val="22"/>
        </w:rPr>
        <w:t>Atlassian</w:t>
      </w:r>
      <w:proofErr w:type="spellEnd"/>
      <w:r w:rsidRPr="00B5078A">
        <w:rPr>
          <w:rFonts w:ascii="Tahoma" w:hAnsi="Tahoma" w:cs="Tahoma"/>
          <w:sz w:val="22"/>
          <w:szCs w:val="22"/>
        </w:rPr>
        <w:t>“ kompanijos sukurtas sprendimų rinkinys, skirtas projekto, produkto bei programinės įrangos kūrimo, priežiūros užduotims ir resursams valdyti.</w:t>
      </w:r>
    </w:p>
    <w:p w14:paraId="7C9E26F5" w14:textId="77777777" w:rsidR="00B5078A" w:rsidRPr="00B5078A" w:rsidRDefault="00B5078A">
      <w:pPr>
        <w:numPr>
          <w:ilvl w:val="1"/>
          <w:numId w:val="20"/>
        </w:numPr>
        <w:jc w:val="both"/>
        <w:rPr>
          <w:rFonts w:ascii="Tahoma" w:hAnsi="Tahoma" w:cs="Tahoma"/>
          <w:sz w:val="22"/>
          <w:szCs w:val="22"/>
        </w:rPr>
      </w:pPr>
      <w:r w:rsidRPr="00B5078A">
        <w:rPr>
          <w:rFonts w:ascii="Tahoma" w:hAnsi="Tahoma" w:cs="Tahoma"/>
          <w:b/>
          <w:sz w:val="22"/>
          <w:szCs w:val="22"/>
        </w:rPr>
        <w:t>Kūrėjų komanda</w:t>
      </w:r>
      <w:r w:rsidRPr="00B5078A">
        <w:rPr>
          <w:rFonts w:ascii="Tahoma" w:hAnsi="Tahoma" w:cs="Tahoma"/>
          <w:sz w:val="22"/>
          <w:szCs w:val="22"/>
        </w:rPr>
        <w:t xml:space="preserve"> – skirtingų kompetencijų (programuotojai, testuotojai, analitikai, architektai ir kt.) Įmonės arba samdomi išorės darbuotojai, kurie atsakingi už IS pokyčio kokybišką įgyvendinimą.</w:t>
      </w:r>
    </w:p>
    <w:p w14:paraId="5A498D13" w14:textId="77777777" w:rsidR="00B5078A" w:rsidRPr="00B5078A" w:rsidRDefault="00B5078A">
      <w:pPr>
        <w:numPr>
          <w:ilvl w:val="1"/>
          <w:numId w:val="20"/>
        </w:numPr>
        <w:jc w:val="both"/>
        <w:rPr>
          <w:rFonts w:ascii="Tahoma" w:hAnsi="Tahoma" w:cs="Tahoma"/>
          <w:sz w:val="22"/>
          <w:szCs w:val="22"/>
        </w:rPr>
      </w:pPr>
      <w:r w:rsidRPr="00B5078A">
        <w:rPr>
          <w:rFonts w:ascii="Tahoma" w:hAnsi="Tahoma" w:cs="Tahoma"/>
          <w:b/>
          <w:sz w:val="22"/>
          <w:szCs w:val="22"/>
        </w:rPr>
        <w:t>Produkto vadovas</w:t>
      </w:r>
      <w:r w:rsidRPr="00B5078A">
        <w:rPr>
          <w:rFonts w:ascii="Tahoma" w:hAnsi="Tahoma" w:cs="Tahoma"/>
          <w:sz w:val="22"/>
          <w:szCs w:val="22"/>
        </w:rPr>
        <w:t xml:space="preserve"> – įmonės darbuotojas, atsakingas už IS kūrimą ar vystymą, atliekant IS vystymo poreikių analizę, parengiant IS vystymo planus, aprašant veiklos reikalavimus informacinei sistemai siekiant, kad IS atitiktų nustatytus reikalavimus ir kartu su Kūrėjų komanda įgyvendintas IS pokytis duotų kuo didesnę vertę.</w:t>
      </w:r>
    </w:p>
    <w:p w14:paraId="52B5E659" w14:textId="77777777" w:rsidR="00B5078A" w:rsidRPr="00B5078A" w:rsidRDefault="00B5078A">
      <w:pPr>
        <w:numPr>
          <w:ilvl w:val="1"/>
          <w:numId w:val="20"/>
        </w:numPr>
        <w:jc w:val="both"/>
        <w:rPr>
          <w:rFonts w:ascii="Tahoma" w:hAnsi="Tahoma" w:cs="Tahoma"/>
          <w:sz w:val="22"/>
          <w:szCs w:val="22"/>
        </w:rPr>
      </w:pPr>
      <w:r w:rsidRPr="00B5078A">
        <w:rPr>
          <w:rFonts w:ascii="Tahoma" w:hAnsi="Tahoma" w:cs="Tahoma"/>
          <w:b/>
          <w:bCs/>
          <w:sz w:val="22"/>
          <w:szCs w:val="22"/>
        </w:rPr>
        <w:t>Realizavimo reikalavimai</w:t>
      </w:r>
      <w:r w:rsidRPr="00B5078A">
        <w:rPr>
          <w:rFonts w:ascii="Tahoma" w:hAnsi="Tahoma" w:cs="Tahoma"/>
          <w:sz w:val="22"/>
          <w:szCs w:val="22"/>
        </w:rPr>
        <w:t xml:space="preserve"> – detalūs funkciniai, nefunkciniai, techniniai ir panaudojimo reikalavimai, kurie dažniausiai nustatomi ir tikslinami IS realizavimo etape atliekant detalią analizę.</w:t>
      </w:r>
      <w:bookmarkStart w:id="148" w:name="part_87f414187a8241e8974c33867fcf8a74"/>
      <w:bookmarkEnd w:id="148"/>
    </w:p>
    <w:p w14:paraId="2752B302" w14:textId="77777777" w:rsidR="00B5078A" w:rsidRPr="00B5078A" w:rsidRDefault="00B5078A">
      <w:pPr>
        <w:numPr>
          <w:ilvl w:val="1"/>
          <w:numId w:val="20"/>
        </w:numPr>
        <w:jc w:val="both"/>
        <w:rPr>
          <w:rFonts w:ascii="Tahoma" w:hAnsi="Tahoma" w:cs="Tahoma"/>
          <w:sz w:val="22"/>
          <w:szCs w:val="22"/>
        </w:rPr>
      </w:pPr>
      <w:r w:rsidRPr="00B5078A">
        <w:rPr>
          <w:rFonts w:ascii="Tahoma" w:hAnsi="Tahoma" w:cs="Tahoma"/>
          <w:b/>
          <w:bCs/>
          <w:sz w:val="22"/>
          <w:szCs w:val="22"/>
        </w:rPr>
        <w:t>Veiklos reikalavimai</w:t>
      </w:r>
      <w:r w:rsidRPr="00B5078A">
        <w:rPr>
          <w:rFonts w:ascii="Tahoma" w:hAnsi="Tahoma" w:cs="Tahoma"/>
          <w:sz w:val="22"/>
          <w:szCs w:val="22"/>
        </w:rPr>
        <w:t xml:space="preserve"> – esminiai funkciniai ir nefunkciniai reikalavimai IS, kylantys iš nustatytų IS funkcijų, teisės aktų, veiklos procesų, sąveikos su kitomis IS ir registrais.</w:t>
      </w:r>
    </w:p>
    <w:p w14:paraId="2AAA22ED" w14:textId="77777777" w:rsidR="00B5078A" w:rsidRPr="00B5078A" w:rsidRDefault="00B5078A">
      <w:pPr>
        <w:numPr>
          <w:ilvl w:val="1"/>
          <w:numId w:val="20"/>
        </w:numPr>
        <w:jc w:val="both"/>
        <w:rPr>
          <w:rFonts w:ascii="Tahoma" w:hAnsi="Tahoma" w:cs="Tahoma"/>
          <w:sz w:val="22"/>
          <w:szCs w:val="22"/>
        </w:rPr>
      </w:pPr>
      <w:r w:rsidRPr="00B5078A">
        <w:rPr>
          <w:rFonts w:ascii="Tahoma" w:hAnsi="Tahoma" w:cs="Tahoma"/>
          <w:sz w:val="22"/>
          <w:szCs w:val="22"/>
        </w:rPr>
        <w:lastRenderedPageBreak/>
        <w:t>Kitos Apraše vartojamos sąvokos suprantamos taip, kaip jos apibrėžtos Valstybės informacinių išteklių valdymo įstatyme ir kituose teisės aktuose, reglamentuojančiuose valstybės informacinių sistemų ir registrų kūrimą, modernizavimą ir veikimą.</w:t>
      </w:r>
    </w:p>
    <w:p w14:paraId="5C0AB7B6" w14:textId="5DAE602C" w:rsidR="00B5078A" w:rsidRPr="00B5078A" w:rsidRDefault="00B5078A">
      <w:pPr>
        <w:numPr>
          <w:ilvl w:val="0"/>
          <w:numId w:val="20"/>
        </w:numPr>
        <w:jc w:val="both"/>
        <w:rPr>
          <w:rFonts w:ascii="Tahoma" w:hAnsi="Tahoma" w:cs="Tahoma"/>
          <w:sz w:val="22"/>
          <w:szCs w:val="22"/>
        </w:rPr>
      </w:pPr>
      <w:r w:rsidRPr="00B5078A">
        <w:rPr>
          <w:rFonts w:ascii="Tahoma" w:hAnsi="Tahoma" w:cs="Tahoma"/>
          <w:sz w:val="22"/>
          <w:szCs w:val="22"/>
        </w:rPr>
        <w:t xml:space="preserve">Valdant IS pokyčių procesus – </w:t>
      </w:r>
      <w:hyperlink r:id="rId32" w:history="1">
        <w:r w:rsidRPr="00B5078A">
          <w:rPr>
            <w:rStyle w:val="Hyperlink"/>
            <w:rFonts w:ascii="Tahoma" w:hAnsi="Tahoma" w:cs="Tahoma"/>
            <w:sz w:val="22"/>
            <w:szCs w:val="22"/>
          </w:rPr>
          <w:t>Analizuoti IS vystymo idėjas</w:t>
        </w:r>
      </w:hyperlink>
      <w:r w:rsidRPr="00B5078A">
        <w:rPr>
          <w:rFonts w:ascii="Tahoma" w:hAnsi="Tahoma" w:cs="Tahoma"/>
          <w:sz w:val="22"/>
          <w:szCs w:val="22"/>
          <w:u w:val="single"/>
        </w:rPr>
        <w:t xml:space="preserve">, </w:t>
      </w:r>
      <w:hyperlink r:id="rId33" w:tgtFrame="_blank" w:history="1">
        <w:r w:rsidRPr="00B5078A">
          <w:rPr>
            <w:rStyle w:val="Hyperlink"/>
            <w:rFonts w:ascii="Tahoma" w:hAnsi="Tahoma" w:cs="Tahoma"/>
            <w:sz w:val="22"/>
            <w:szCs w:val="22"/>
          </w:rPr>
          <w:t>Sudaryti IS vystymo planą (</w:t>
        </w:r>
        <w:proofErr w:type="spellStart"/>
        <w:r w:rsidRPr="00B5078A">
          <w:rPr>
            <w:rStyle w:val="Hyperlink"/>
            <w:rFonts w:ascii="Tahoma" w:hAnsi="Tahoma" w:cs="Tahoma"/>
            <w:sz w:val="22"/>
            <w:szCs w:val="22"/>
          </w:rPr>
          <w:t>roadmap</w:t>
        </w:r>
        <w:proofErr w:type="spellEnd"/>
        <w:r w:rsidRPr="00B5078A">
          <w:rPr>
            <w:rStyle w:val="Hyperlink"/>
            <w:rFonts w:ascii="Tahoma" w:hAnsi="Tahoma" w:cs="Tahoma"/>
            <w:sz w:val="22"/>
            <w:szCs w:val="22"/>
          </w:rPr>
          <w:t>)</w:t>
        </w:r>
      </w:hyperlink>
      <w:r w:rsidRPr="00B5078A">
        <w:rPr>
          <w:rFonts w:ascii="Tahoma" w:hAnsi="Tahoma" w:cs="Tahoma"/>
          <w:sz w:val="22"/>
          <w:szCs w:val="22"/>
          <w:u w:val="single"/>
        </w:rPr>
        <w:t xml:space="preserve">, </w:t>
      </w:r>
      <w:hyperlink r:id="rId34" w:tgtFrame="_blank" w:history="1">
        <w:r w:rsidRPr="00B5078A">
          <w:rPr>
            <w:rStyle w:val="Hyperlink"/>
            <w:rFonts w:ascii="Tahoma" w:hAnsi="Tahoma" w:cs="Tahoma"/>
            <w:sz w:val="22"/>
            <w:szCs w:val="22"/>
          </w:rPr>
          <w:t>Patvirtinti IS vystymo planą (</w:t>
        </w:r>
        <w:proofErr w:type="spellStart"/>
        <w:r w:rsidRPr="00B5078A">
          <w:rPr>
            <w:rStyle w:val="Hyperlink"/>
            <w:rFonts w:ascii="Tahoma" w:hAnsi="Tahoma" w:cs="Tahoma"/>
            <w:sz w:val="22"/>
            <w:szCs w:val="22"/>
          </w:rPr>
          <w:t>roadmap</w:t>
        </w:r>
        <w:proofErr w:type="spellEnd"/>
        <w:r w:rsidRPr="00B5078A">
          <w:rPr>
            <w:rStyle w:val="Hyperlink"/>
            <w:rFonts w:ascii="Tahoma" w:hAnsi="Tahoma" w:cs="Tahoma"/>
            <w:sz w:val="22"/>
            <w:szCs w:val="22"/>
          </w:rPr>
          <w:t>) komitete</w:t>
        </w:r>
      </w:hyperlink>
      <w:r w:rsidRPr="00B5078A">
        <w:rPr>
          <w:rFonts w:ascii="Tahoma" w:hAnsi="Tahoma" w:cs="Tahoma"/>
          <w:sz w:val="22"/>
          <w:szCs w:val="22"/>
          <w:u w:val="single"/>
        </w:rPr>
        <w:t xml:space="preserve">, </w:t>
      </w:r>
      <w:hyperlink r:id="rId35" w:tgtFrame="_blank" w:history="1">
        <w:r w:rsidRPr="00B5078A">
          <w:rPr>
            <w:rStyle w:val="Hyperlink"/>
            <w:rFonts w:ascii="Tahoma" w:hAnsi="Tahoma" w:cs="Tahoma"/>
            <w:sz w:val="22"/>
            <w:szCs w:val="22"/>
          </w:rPr>
          <w:t>Atlikti detalią IS vystymo darbų analizę</w:t>
        </w:r>
      </w:hyperlink>
      <w:r w:rsidRPr="00B5078A">
        <w:rPr>
          <w:rFonts w:ascii="Tahoma" w:hAnsi="Tahoma" w:cs="Tahoma"/>
          <w:sz w:val="22"/>
          <w:szCs w:val="22"/>
          <w:u w:val="single"/>
        </w:rPr>
        <w:t xml:space="preserve">, </w:t>
      </w:r>
      <w:hyperlink r:id="rId36" w:tgtFrame="_blank" w:history="1">
        <w:r w:rsidRPr="00B5078A">
          <w:rPr>
            <w:rStyle w:val="Hyperlink"/>
            <w:rFonts w:ascii="Tahoma" w:hAnsi="Tahoma" w:cs="Tahoma"/>
            <w:sz w:val="22"/>
            <w:szCs w:val="22"/>
          </w:rPr>
          <w:t>Organizuoti IS vystymo poreikio kūrimą / atnaujinimą</w:t>
        </w:r>
      </w:hyperlink>
      <w:r w:rsidRPr="00B5078A">
        <w:rPr>
          <w:rFonts w:ascii="Tahoma" w:hAnsi="Tahoma" w:cs="Tahoma"/>
          <w:sz w:val="22"/>
          <w:szCs w:val="22"/>
          <w:u w:val="single"/>
        </w:rPr>
        <w:t xml:space="preserve">, </w:t>
      </w:r>
      <w:hyperlink r:id="rId37" w:tgtFrame="_blank" w:history="1">
        <w:r w:rsidRPr="00B5078A">
          <w:rPr>
            <w:rStyle w:val="Hyperlink"/>
            <w:rFonts w:ascii="Tahoma" w:hAnsi="Tahoma" w:cs="Tahoma"/>
            <w:sz w:val="22"/>
            <w:szCs w:val="22"/>
          </w:rPr>
          <w:t>Testuoti IS vystymo poreikį</w:t>
        </w:r>
      </w:hyperlink>
      <w:r w:rsidRPr="00B5078A">
        <w:rPr>
          <w:rFonts w:ascii="Tahoma" w:hAnsi="Tahoma" w:cs="Tahoma"/>
          <w:sz w:val="22"/>
          <w:szCs w:val="22"/>
          <w:u w:val="single"/>
        </w:rPr>
        <w:t xml:space="preserve">, </w:t>
      </w:r>
      <w:hyperlink r:id="rId38" w:tgtFrame="_blank" w:history="1">
        <w:r w:rsidRPr="00B5078A">
          <w:rPr>
            <w:rStyle w:val="Hyperlink"/>
            <w:rFonts w:ascii="Tahoma" w:hAnsi="Tahoma" w:cs="Tahoma"/>
            <w:sz w:val="22"/>
            <w:szCs w:val="22"/>
          </w:rPr>
          <w:t>Diegti IS vystymo pokyčius į gamybinę aplinką</w:t>
        </w:r>
      </w:hyperlink>
      <w:r w:rsidRPr="00B5078A">
        <w:rPr>
          <w:rFonts w:ascii="Tahoma" w:hAnsi="Tahoma" w:cs="Tahoma"/>
          <w:sz w:val="22"/>
          <w:szCs w:val="22"/>
          <w:u w:val="single"/>
        </w:rPr>
        <w:t xml:space="preserve">, </w:t>
      </w:r>
      <w:hyperlink r:id="rId39" w:history="1">
        <w:r w:rsidRPr="00B5078A">
          <w:rPr>
            <w:rStyle w:val="Hyperlink"/>
            <w:rFonts w:ascii="Tahoma" w:hAnsi="Tahoma" w:cs="Tahoma"/>
            <w:sz w:val="22"/>
            <w:szCs w:val="22"/>
          </w:rPr>
          <w:t>Mokyti IS naudotojus</w:t>
        </w:r>
      </w:hyperlink>
      <w:r w:rsidRPr="00B5078A">
        <w:rPr>
          <w:rFonts w:ascii="Tahoma" w:hAnsi="Tahoma" w:cs="Tahoma"/>
          <w:sz w:val="22"/>
          <w:szCs w:val="22"/>
          <w:u w:val="single"/>
        </w:rPr>
        <w:t xml:space="preserve"> </w:t>
      </w:r>
      <w:r w:rsidRPr="00B5078A">
        <w:rPr>
          <w:rFonts w:ascii="Tahoma" w:hAnsi="Tahoma" w:cs="Tahoma"/>
          <w:sz w:val="22"/>
          <w:szCs w:val="22"/>
        </w:rPr>
        <w:t>– naudojama JIRA sistema.</w:t>
      </w:r>
    </w:p>
    <w:p w14:paraId="2236A440" w14:textId="77777777" w:rsidR="00B5078A" w:rsidRPr="00B5078A" w:rsidRDefault="00B5078A" w:rsidP="00740878">
      <w:pPr>
        <w:jc w:val="center"/>
        <w:rPr>
          <w:rFonts w:ascii="Tahoma" w:hAnsi="Tahoma" w:cs="Tahoma"/>
          <w:b/>
          <w:sz w:val="22"/>
          <w:szCs w:val="22"/>
        </w:rPr>
      </w:pPr>
    </w:p>
    <w:p w14:paraId="2547EAA4" w14:textId="77777777" w:rsidR="00B5078A" w:rsidRPr="00740878" w:rsidRDefault="00B5078A" w:rsidP="00397D9B">
      <w:pPr>
        <w:pStyle w:val="ListParagraph"/>
        <w:ind w:left="0"/>
        <w:jc w:val="center"/>
        <w:rPr>
          <w:rFonts w:ascii="Tahoma" w:hAnsi="Tahoma" w:cs="Tahoma"/>
          <w:b/>
        </w:rPr>
      </w:pPr>
      <w:r w:rsidRPr="00740878">
        <w:rPr>
          <w:rFonts w:ascii="Tahoma" w:hAnsi="Tahoma" w:cs="Tahoma"/>
          <w:b/>
        </w:rPr>
        <w:t>II SKYRIUS</w:t>
      </w:r>
    </w:p>
    <w:p w14:paraId="530162AE" w14:textId="77777777" w:rsidR="00B5078A" w:rsidRPr="00740878" w:rsidRDefault="00B5078A" w:rsidP="00397D9B">
      <w:pPr>
        <w:pStyle w:val="ListParagraph"/>
        <w:ind w:left="0"/>
        <w:jc w:val="center"/>
        <w:rPr>
          <w:rFonts w:ascii="Tahoma" w:hAnsi="Tahoma" w:cs="Tahoma"/>
          <w:b/>
        </w:rPr>
      </w:pPr>
      <w:r w:rsidRPr="00740878">
        <w:rPr>
          <w:rFonts w:ascii="Tahoma" w:hAnsi="Tahoma" w:cs="Tahoma"/>
          <w:b/>
        </w:rPr>
        <w:t>IS POKYČIŲ SKIRSTYMAS Į KATEGORIJAS</w:t>
      </w:r>
    </w:p>
    <w:p w14:paraId="77338386" w14:textId="77777777" w:rsidR="00B5078A" w:rsidRPr="00B5078A" w:rsidRDefault="00B5078A" w:rsidP="00740878">
      <w:pPr>
        <w:jc w:val="center"/>
        <w:rPr>
          <w:rFonts w:ascii="Tahoma" w:hAnsi="Tahoma" w:cs="Tahoma"/>
          <w:b/>
          <w:sz w:val="22"/>
          <w:szCs w:val="22"/>
        </w:rPr>
      </w:pPr>
    </w:p>
    <w:p w14:paraId="0E49B57A" w14:textId="77777777" w:rsidR="00B5078A" w:rsidRPr="00B5078A" w:rsidRDefault="00B5078A">
      <w:pPr>
        <w:numPr>
          <w:ilvl w:val="0"/>
          <w:numId w:val="20"/>
        </w:numPr>
        <w:jc w:val="both"/>
        <w:rPr>
          <w:rFonts w:ascii="Tahoma" w:hAnsi="Tahoma" w:cs="Tahoma"/>
          <w:b/>
          <w:sz w:val="22"/>
          <w:szCs w:val="22"/>
        </w:rPr>
      </w:pPr>
      <w:r w:rsidRPr="00B5078A">
        <w:rPr>
          <w:rFonts w:ascii="Tahoma" w:hAnsi="Tahoma" w:cs="Tahoma"/>
          <w:sz w:val="22"/>
          <w:szCs w:val="22"/>
        </w:rPr>
        <w:t>IS pokyčiai, atsižvelgiant į jų svarbą ir pobūdį yra skirstomi į šias kategorijas:</w:t>
      </w:r>
    </w:p>
    <w:p w14:paraId="3CC3BE4C" w14:textId="77777777" w:rsidR="00B5078A" w:rsidRPr="00B5078A" w:rsidRDefault="00B5078A">
      <w:pPr>
        <w:numPr>
          <w:ilvl w:val="1"/>
          <w:numId w:val="20"/>
        </w:numPr>
        <w:jc w:val="both"/>
        <w:rPr>
          <w:rFonts w:ascii="Tahoma" w:hAnsi="Tahoma" w:cs="Tahoma"/>
          <w:sz w:val="22"/>
          <w:szCs w:val="22"/>
        </w:rPr>
      </w:pPr>
      <w:r w:rsidRPr="00B5078A">
        <w:rPr>
          <w:rFonts w:ascii="Tahoma" w:hAnsi="Tahoma" w:cs="Tahoma"/>
          <w:sz w:val="22"/>
          <w:szCs w:val="22"/>
        </w:rPr>
        <w:t xml:space="preserve">IS vystymo (plėtros) pokyčiai (toliau – IS vystymo poreikiai) – skirti informacinių technologijų paslaugoms kurti, keisti arba modernizuoti. IS vystymo poreikiai registruojami JIRA sistemoje, naudojant objektą </w:t>
      </w:r>
      <w:proofErr w:type="spellStart"/>
      <w:r w:rsidRPr="00B5078A">
        <w:rPr>
          <w:rFonts w:ascii="Tahoma" w:hAnsi="Tahoma" w:cs="Tahoma"/>
          <w:i/>
          <w:sz w:val="22"/>
          <w:szCs w:val="22"/>
        </w:rPr>
        <w:t>Epic</w:t>
      </w:r>
      <w:proofErr w:type="spellEnd"/>
      <w:r w:rsidRPr="00B5078A">
        <w:rPr>
          <w:rFonts w:ascii="Tahoma" w:hAnsi="Tahoma" w:cs="Tahoma"/>
          <w:sz w:val="22"/>
          <w:szCs w:val="22"/>
        </w:rPr>
        <w:t xml:space="preserve">. Detalios analizės metu IS vystymo poreikiai yra detalizuojami pagal realizavimo reikalavimus, kurie JIRA sistemoje registruojami naudojant objektą </w:t>
      </w:r>
      <w:r w:rsidRPr="00B5078A">
        <w:rPr>
          <w:rFonts w:ascii="Tahoma" w:hAnsi="Tahoma" w:cs="Tahoma"/>
          <w:i/>
          <w:sz w:val="22"/>
          <w:szCs w:val="22"/>
        </w:rPr>
        <w:t>Story</w:t>
      </w:r>
      <w:r w:rsidRPr="00B5078A">
        <w:rPr>
          <w:rFonts w:ascii="Tahoma" w:hAnsi="Tahoma" w:cs="Tahoma"/>
          <w:sz w:val="22"/>
          <w:szCs w:val="22"/>
        </w:rPr>
        <w:t>;</w:t>
      </w:r>
    </w:p>
    <w:p w14:paraId="3C682D32" w14:textId="77777777" w:rsidR="00B5078A" w:rsidRPr="00B5078A" w:rsidRDefault="00B5078A">
      <w:pPr>
        <w:numPr>
          <w:ilvl w:val="1"/>
          <w:numId w:val="20"/>
        </w:numPr>
        <w:jc w:val="both"/>
        <w:rPr>
          <w:rFonts w:ascii="Tahoma" w:hAnsi="Tahoma" w:cs="Tahoma"/>
          <w:sz w:val="22"/>
          <w:szCs w:val="22"/>
        </w:rPr>
      </w:pPr>
      <w:r w:rsidRPr="00B5078A">
        <w:rPr>
          <w:rFonts w:ascii="Tahoma" w:hAnsi="Tahoma" w:cs="Tahoma"/>
          <w:sz w:val="22"/>
          <w:szCs w:val="22"/>
        </w:rPr>
        <w:t xml:space="preserve">Incidentų ir (ar) problemų šalinimo pokyčiai – skirti IS klaidų taisymui, kurios sukėlė ar nešalinamos gali sukelti paslaugų teikimo sutrikimus, t. y. incidentus ir (ar) problemas. Incidentų šalinimo pokyčiai registruojami JIRA sistemoje, naudojant objektą </w:t>
      </w:r>
      <w:proofErr w:type="spellStart"/>
      <w:r w:rsidRPr="00B5078A">
        <w:rPr>
          <w:rFonts w:ascii="Tahoma" w:hAnsi="Tahoma" w:cs="Tahoma"/>
          <w:i/>
          <w:sz w:val="22"/>
          <w:szCs w:val="22"/>
        </w:rPr>
        <w:t>Bug</w:t>
      </w:r>
      <w:proofErr w:type="spellEnd"/>
      <w:r w:rsidRPr="00B5078A">
        <w:rPr>
          <w:rFonts w:ascii="Tahoma" w:hAnsi="Tahoma" w:cs="Tahoma"/>
          <w:sz w:val="22"/>
          <w:szCs w:val="22"/>
        </w:rPr>
        <w:t xml:space="preserve">. Incidentų ir problemų valdymas apibrėžtas procesuose </w:t>
      </w:r>
      <w:hyperlink r:id="rId40" w:history="1">
        <w:r w:rsidRPr="00B5078A">
          <w:rPr>
            <w:rStyle w:val="Hyperlink"/>
            <w:rFonts w:ascii="Tahoma" w:hAnsi="Tahoma" w:cs="Tahoma"/>
            <w:sz w:val="22"/>
            <w:szCs w:val="22"/>
          </w:rPr>
          <w:t>Valdyti IT incidentus</w:t>
        </w:r>
      </w:hyperlink>
      <w:r w:rsidRPr="00B5078A">
        <w:rPr>
          <w:rFonts w:ascii="Tahoma" w:hAnsi="Tahoma" w:cs="Tahoma"/>
          <w:sz w:val="22"/>
          <w:szCs w:val="22"/>
        </w:rPr>
        <w:t xml:space="preserve">, </w:t>
      </w:r>
      <w:hyperlink r:id="rId41" w:history="1">
        <w:r w:rsidRPr="00B5078A">
          <w:rPr>
            <w:rStyle w:val="Hyperlink"/>
            <w:rFonts w:ascii="Tahoma" w:hAnsi="Tahoma" w:cs="Tahoma"/>
            <w:sz w:val="22"/>
            <w:szCs w:val="22"/>
          </w:rPr>
          <w:t>Valdyti IT problemas</w:t>
        </w:r>
      </w:hyperlink>
      <w:r w:rsidRPr="00B5078A">
        <w:rPr>
          <w:rFonts w:ascii="Tahoma" w:hAnsi="Tahoma" w:cs="Tahoma"/>
          <w:sz w:val="22"/>
          <w:szCs w:val="22"/>
        </w:rPr>
        <w:t>;</w:t>
      </w:r>
    </w:p>
    <w:p w14:paraId="039AAADD" w14:textId="180A19E5" w:rsidR="00B5078A" w:rsidRPr="00B5078A" w:rsidRDefault="00B5078A">
      <w:pPr>
        <w:numPr>
          <w:ilvl w:val="1"/>
          <w:numId w:val="20"/>
        </w:numPr>
        <w:jc w:val="both"/>
        <w:rPr>
          <w:rFonts w:ascii="Tahoma" w:hAnsi="Tahoma" w:cs="Tahoma"/>
          <w:sz w:val="22"/>
          <w:szCs w:val="22"/>
        </w:rPr>
      </w:pPr>
      <w:r w:rsidRPr="00B5078A">
        <w:rPr>
          <w:rFonts w:ascii="Tahoma" w:hAnsi="Tahoma" w:cs="Tahoma"/>
          <w:sz w:val="22"/>
          <w:szCs w:val="22"/>
        </w:rPr>
        <w:t xml:space="preserve">Technologiniai pokyčiai – IS vystymo poreikiai, skirti IS sistemų optimizavimui, integralumo, patikimumo, saugumo užtikrinimui bei technologinių sprendimų atnaujinimui. Tai pokyčiai, neįtakojantys paslaugos teikimo funkcionalumo. Technologiniai pokyčiai registruojami JIRA sistemoje, naudojant objektą </w:t>
      </w:r>
      <w:proofErr w:type="spellStart"/>
      <w:r w:rsidRPr="00B5078A">
        <w:rPr>
          <w:rFonts w:ascii="Tahoma" w:hAnsi="Tahoma" w:cs="Tahoma"/>
          <w:i/>
          <w:sz w:val="22"/>
          <w:szCs w:val="22"/>
        </w:rPr>
        <w:t>Technical</w:t>
      </w:r>
      <w:proofErr w:type="spellEnd"/>
      <w:r w:rsidRPr="00B5078A">
        <w:rPr>
          <w:rFonts w:ascii="Tahoma" w:hAnsi="Tahoma" w:cs="Tahoma"/>
          <w:i/>
          <w:sz w:val="22"/>
          <w:szCs w:val="22"/>
        </w:rPr>
        <w:t xml:space="preserve"> story</w:t>
      </w:r>
      <w:r w:rsidRPr="00B5078A">
        <w:rPr>
          <w:rFonts w:ascii="Tahoma" w:hAnsi="Tahoma" w:cs="Tahoma"/>
          <w:sz w:val="22"/>
          <w:szCs w:val="22"/>
        </w:rPr>
        <w:t>;</w:t>
      </w:r>
    </w:p>
    <w:p w14:paraId="5F998FA3" w14:textId="77777777" w:rsidR="00B5078A" w:rsidRPr="00B5078A" w:rsidRDefault="00B5078A">
      <w:pPr>
        <w:numPr>
          <w:ilvl w:val="1"/>
          <w:numId w:val="20"/>
        </w:numPr>
        <w:jc w:val="both"/>
        <w:rPr>
          <w:rFonts w:ascii="Tahoma" w:hAnsi="Tahoma" w:cs="Tahoma"/>
          <w:sz w:val="22"/>
          <w:szCs w:val="22"/>
        </w:rPr>
      </w:pPr>
      <w:r w:rsidRPr="00B5078A">
        <w:rPr>
          <w:rFonts w:ascii="Tahoma" w:hAnsi="Tahoma" w:cs="Tahoma"/>
          <w:sz w:val="22"/>
          <w:szCs w:val="22"/>
        </w:rPr>
        <w:t xml:space="preserve">Skubūs pokyčiai – skirti aukščiausio prioriteto sutrikimams arba problemoms šalinti ir reikalaujantys ypatingos įvertinimo, patvirtinimo ir atlikimo skubos, taip pat avariniai pokyčiai (pavyzdžiui, veiklos atkūrimas likviduojant elektroninės informacijos saugos arba kibernetinio incidento, stichinės nelaimės, avarijos ar kitų ekstremalių situacijų padarinius). Įgyvendinant Skubius pokyčius gali būti praleisti procese </w:t>
      </w:r>
      <w:hyperlink r:id="rId42" w:tgtFrame="_blank" w:history="1">
        <w:r w:rsidRPr="00B5078A">
          <w:rPr>
            <w:rStyle w:val="Hyperlink"/>
            <w:rFonts w:ascii="Tahoma" w:hAnsi="Tahoma" w:cs="Tahoma"/>
            <w:sz w:val="22"/>
            <w:szCs w:val="22"/>
          </w:rPr>
          <w:t>Diegti IS vystymo pokyčius į gamybinę aplinką</w:t>
        </w:r>
      </w:hyperlink>
      <w:r w:rsidRPr="00B5078A">
        <w:rPr>
          <w:rFonts w:ascii="Tahoma" w:hAnsi="Tahoma" w:cs="Tahoma"/>
          <w:sz w:val="22"/>
          <w:szCs w:val="22"/>
          <w:u w:val="single"/>
        </w:rPr>
        <w:t xml:space="preserve"> </w:t>
      </w:r>
      <w:r w:rsidRPr="00B5078A">
        <w:rPr>
          <w:rFonts w:ascii="Tahoma" w:hAnsi="Tahoma" w:cs="Tahoma"/>
          <w:sz w:val="22"/>
          <w:szCs w:val="22"/>
        </w:rPr>
        <w:t>nustatyti pokyčių įtakos vertinimo ir dokumentavimo etapai, tačiau jie turi būti atlikti pašalinus aukščiausio prioriteto sutrikimus arba problemas;</w:t>
      </w:r>
    </w:p>
    <w:p w14:paraId="212858A0" w14:textId="77777777" w:rsidR="00B5078A" w:rsidRPr="00B5078A" w:rsidRDefault="00B5078A">
      <w:pPr>
        <w:numPr>
          <w:ilvl w:val="1"/>
          <w:numId w:val="20"/>
        </w:numPr>
        <w:jc w:val="both"/>
        <w:rPr>
          <w:rFonts w:ascii="Tahoma" w:hAnsi="Tahoma" w:cs="Tahoma"/>
          <w:sz w:val="22"/>
          <w:szCs w:val="22"/>
        </w:rPr>
      </w:pPr>
      <w:r w:rsidRPr="00B5078A">
        <w:rPr>
          <w:rFonts w:ascii="Tahoma" w:hAnsi="Tahoma" w:cs="Tahoma"/>
          <w:sz w:val="22"/>
          <w:szCs w:val="22"/>
        </w:rPr>
        <w:t xml:space="preserve">IT infrastruktūros pokyčiai – skirti IT infrastruktūros techninės bei programinės įrangos plėtrai bei atnaujinimui, saugumo, patikimumo, našumo užtikrinimui. IT infrastruktūros pokyčiai registruojami JIRA sistemoje, naudojant objektą </w:t>
      </w:r>
      <w:proofErr w:type="spellStart"/>
      <w:r w:rsidRPr="00B5078A">
        <w:rPr>
          <w:rFonts w:ascii="Tahoma" w:hAnsi="Tahoma" w:cs="Tahoma"/>
          <w:i/>
          <w:sz w:val="22"/>
          <w:szCs w:val="22"/>
        </w:rPr>
        <w:t>Task</w:t>
      </w:r>
      <w:proofErr w:type="spellEnd"/>
      <w:r w:rsidRPr="00B5078A">
        <w:rPr>
          <w:rFonts w:ascii="Tahoma" w:hAnsi="Tahoma" w:cs="Tahoma"/>
          <w:b/>
          <w:sz w:val="22"/>
          <w:szCs w:val="22"/>
        </w:rPr>
        <w:t xml:space="preserve"> </w:t>
      </w:r>
      <w:r w:rsidRPr="00B5078A">
        <w:rPr>
          <w:rFonts w:ascii="Tahoma" w:hAnsi="Tahoma" w:cs="Tahoma"/>
          <w:sz w:val="22"/>
          <w:szCs w:val="22"/>
        </w:rPr>
        <w:t>ir priskiriami įgyvendinti IT infrastruktūros departamento specialistams;</w:t>
      </w:r>
    </w:p>
    <w:p w14:paraId="23DCC7FF" w14:textId="56902BF3" w:rsidR="00B5078A" w:rsidRPr="00B5078A" w:rsidRDefault="00B5078A">
      <w:pPr>
        <w:numPr>
          <w:ilvl w:val="1"/>
          <w:numId w:val="20"/>
        </w:numPr>
        <w:jc w:val="both"/>
        <w:rPr>
          <w:rFonts w:ascii="Tahoma" w:hAnsi="Tahoma" w:cs="Tahoma"/>
          <w:sz w:val="22"/>
          <w:szCs w:val="22"/>
        </w:rPr>
      </w:pPr>
      <w:r w:rsidRPr="00B5078A">
        <w:rPr>
          <w:rFonts w:ascii="Tahoma" w:hAnsi="Tahoma" w:cs="Tahoma"/>
          <w:bCs/>
          <w:sz w:val="22"/>
          <w:szCs w:val="22"/>
        </w:rPr>
        <w:t>S</w:t>
      </w:r>
      <w:r w:rsidRPr="00B5078A">
        <w:rPr>
          <w:rFonts w:ascii="Tahoma" w:hAnsi="Tahoma" w:cs="Tahoma"/>
          <w:sz w:val="22"/>
          <w:szCs w:val="22"/>
        </w:rPr>
        <w:t xml:space="preserve">tandartiniai pokyčiai – kurie nekelia rizikos siekiant užtikrinti kokybišką elektroninių paslaugų teikimą </w:t>
      </w:r>
      <w:r w:rsidRPr="00B5078A">
        <w:rPr>
          <w:rFonts w:ascii="Tahoma" w:hAnsi="Tahoma" w:cs="Tahoma"/>
          <w:bCs/>
          <w:sz w:val="22"/>
          <w:szCs w:val="22"/>
        </w:rPr>
        <w:t>arba</w:t>
      </w:r>
      <w:r w:rsidRPr="00B5078A">
        <w:rPr>
          <w:rFonts w:ascii="Tahoma" w:hAnsi="Tahoma" w:cs="Tahoma"/>
          <w:sz w:val="22"/>
          <w:szCs w:val="22"/>
        </w:rPr>
        <w:t xml:space="preserve"> visos IT infrastruktūros veikimą (pavyzdžiui, naujos kompiuterinės darbo vietos parengimas vidaus informacinių išteklių naudotojui ar jos komponentų pakeitimas, standartinės programinės įrangos įdiegimas, atnaujinimas ar pašalinimas, saugumo spragų pataisymų įdiegimas vidaus informacinių išteklių naudotojo kompiuterinėje darbo vietoje ir panašiai), atliekami vadovaujantis procesu </w:t>
      </w:r>
      <w:hyperlink r:id="rId43" w:history="1">
        <w:r w:rsidRPr="00B5078A">
          <w:rPr>
            <w:rStyle w:val="Hyperlink"/>
            <w:rFonts w:ascii="Tahoma" w:hAnsi="Tahoma" w:cs="Tahoma"/>
            <w:sz w:val="22"/>
            <w:szCs w:val="22"/>
          </w:rPr>
          <w:t>Valdyti IT paslaugų prašymus</w:t>
        </w:r>
      </w:hyperlink>
      <w:r w:rsidRPr="00B5078A">
        <w:rPr>
          <w:rFonts w:ascii="Tahoma" w:hAnsi="Tahoma" w:cs="Tahoma"/>
          <w:sz w:val="22"/>
          <w:szCs w:val="22"/>
        </w:rPr>
        <w:t xml:space="preserve"> bei kitais IT paslaugų valdymo grupės procesais.</w:t>
      </w:r>
    </w:p>
    <w:p w14:paraId="67F13B41" w14:textId="77777777" w:rsidR="00B5078A" w:rsidRPr="00B5078A" w:rsidRDefault="00B5078A" w:rsidP="00740878">
      <w:pPr>
        <w:jc w:val="center"/>
        <w:rPr>
          <w:rFonts w:ascii="Tahoma" w:hAnsi="Tahoma" w:cs="Tahoma"/>
          <w:sz w:val="22"/>
          <w:szCs w:val="22"/>
        </w:rPr>
      </w:pPr>
    </w:p>
    <w:p w14:paraId="2C7B209B" w14:textId="77777777" w:rsidR="00B5078A" w:rsidRPr="00740878" w:rsidRDefault="00B5078A" w:rsidP="00397D9B">
      <w:pPr>
        <w:pStyle w:val="ListParagraph"/>
        <w:ind w:left="0"/>
        <w:jc w:val="center"/>
        <w:rPr>
          <w:rFonts w:ascii="Tahoma" w:hAnsi="Tahoma" w:cs="Tahoma"/>
          <w:b/>
        </w:rPr>
      </w:pPr>
      <w:r w:rsidRPr="00740878">
        <w:rPr>
          <w:rFonts w:ascii="Tahoma" w:hAnsi="Tahoma" w:cs="Tahoma"/>
          <w:b/>
        </w:rPr>
        <w:t>III SKYRIUS</w:t>
      </w:r>
      <w:r w:rsidRPr="00740878">
        <w:rPr>
          <w:rFonts w:ascii="Tahoma" w:hAnsi="Tahoma" w:cs="Tahoma"/>
          <w:b/>
        </w:rPr>
        <w:br/>
        <w:t>IS VYSTYMO POREIKIŲ IDENTIFIKAVIMAS IR INICIJAVIMAS</w:t>
      </w:r>
    </w:p>
    <w:p w14:paraId="0A9E94AE" w14:textId="77777777" w:rsidR="00B5078A" w:rsidRPr="00B5078A" w:rsidRDefault="00B5078A" w:rsidP="00740878">
      <w:pPr>
        <w:jc w:val="center"/>
        <w:rPr>
          <w:rFonts w:ascii="Tahoma" w:hAnsi="Tahoma" w:cs="Tahoma"/>
          <w:sz w:val="22"/>
          <w:szCs w:val="22"/>
          <w:u w:val="single"/>
        </w:rPr>
      </w:pPr>
    </w:p>
    <w:p w14:paraId="00BA9DCC" w14:textId="489DE075" w:rsidR="00B5078A" w:rsidRPr="00B5078A" w:rsidRDefault="00B5078A">
      <w:pPr>
        <w:numPr>
          <w:ilvl w:val="0"/>
          <w:numId w:val="20"/>
        </w:numPr>
        <w:jc w:val="both"/>
        <w:rPr>
          <w:rFonts w:ascii="Tahoma" w:hAnsi="Tahoma" w:cs="Tahoma"/>
          <w:sz w:val="22"/>
          <w:szCs w:val="22"/>
        </w:rPr>
      </w:pPr>
      <w:r w:rsidRPr="00B5078A">
        <w:rPr>
          <w:rFonts w:ascii="Tahoma" w:hAnsi="Tahoma" w:cs="Tahoma"/>
          <w:sz w:val="22"/>
          <w:szCs w:val="22"/>
        </w:rPr>
        <w:t xml:space="preserve">IS vystymo poreikiai inicijuojami keičiantis veiklos procesams, įgyvendinant </w:t>
      </w:r>
      <w:r w:rsidRPr="00B5078A">
        <w:rPr>
          <w:rFonts w:ascii="Tahoma" w:hAnsi="Tahoma" w:cs="Tahoma"/>
          <w:bCs/>
          <w:sz w:val="22"/>
          <w:szCs w:val="22"/>
        </w:rPr>
        <w:t xml:space="preserve">atitikties teisės aktų ir standartų reikalavimus, vertinant technologinius aspektus (IS integralumo, patikimumo, našumo užtikrinimui), užtikrinant saugos reikalavimų įgyvendinimą bei </w:t>
      </w:r>
      <w:r w:rsidRPr="00B5078A">
        <w:rPr>
          <w:rFonts w:ascii="Tahoma" w:hAnsi="Tahoma" w:cs="Tahoma"/>
          <w:sz w:val="22"/>
          <w:szCs w:val="22"/>
        </w:rPr>
        <w:t xml:space="preserve">įgyvendinant IS </w:t>
      </w:r>
      <w:r w:rsidRPr="00B5078A">
        <w:rPr>
          <w:rFonts w:ascii="Tahoma" w:hAnsi="Tahoma" w:cs="Tahoma"/>
          <w:bCs/>
          <w:sz w:val="22"/>
          <w:szCs w:val="22"/>
        </w:rPr>
        <w:t>paslaugų naudotojų poreikius</w:t>
      </w:r>
      <w:r w:rsidRPr="00B5078A">
        <w:rPr>
          <w:rFonts w:ascii="Tahoma" w:hAnsi="Tahoma" w:cs="Tahoma"/>
          <w:sz w:val="22"/>
          <w:szCs w:val="22"/>
        </w:rPr>
        <w:t>.</w:t>
      </w:r>
    </w:p>
    <w:p w14:paraId="124452A2" w14:textId="77777777" w:rsidR="00B5078A" w:rsidRPr="00B5078A" w:rsidRDefault="00B5078A">
      <w:pPr>
        <w:numPr>
          <w:ilvl w:val="0"/>
          <w:numId w:val="20"/>
        </w:numPr>
        <w:jc w:val="both"/>
        <w:rPr>
          <w:rFonts w:ascii="Tahoma" w:hAnsi="Tahoma" w:cs="Tahoma"/>
          <w:sz w:val="22"/>
          <w:szCs w:val="22"/>
        </w:rPr>
      </w:pPr>
      <w:r w:rsidRPr="00B5078A">
        <w:rPr>
          <w:rFonts w:ascii="Tahoma" w:hAnsi="Tahoma" w:cs="Tahoma"/>
          <w:sz w:val="22"/>
          <w:szCs w:val="22"/>
        </w:rPr>
        <w:t>IS vystymo poreikius turi teisę inicijuoti informacinių išteklių valdytojai, IS saugos įgaliotiniai, duomenų apsaugos pareigūnai, IS administratoriai bei naudotojai. IS vystymo poreikius iniciatoriai turi perduoti atsakingam produkto vadovui (toliau – Produkto vadovas).</w:t>
      </w:r>
    </w:p>
    <w:p w14:paraId="6222DB2E" w14:textId="77777777" w:rsidR="00B5078A" w:rsidRPr="00B5078A" w:rsidRDefault="00B5078A">
      <w:pPr>
        <w:numPr>
          <w:ilvl w:val="0"/>
          <w:numId w:val="20"/>
        </w:numPr>
        <w:jc w:val="both"/>
        <w:rPr>
          <w:rFonts w:ascii="Tahoma" w:hAnsi="Tahoma" w:cs="Tahoma"/>
          <w:sz w:val="22"/>
          <w:szCs w:val="22"/>
        </w:rPr>
      </w:pPr>
      <w:r w:rsidRPr="00B5078A">
        <w:rPr>
          <w:rFonts w:ascii="Tahoma" w:hAnsi="Tahoma" w:cs="Tahoma"/>
          <w:sz w:val="22"/>
          <w:szCs w:val="22"/>
        </w:rPr>
        <w:lastRenderedPageBreak/>
        <w:t>Produkto vadovas yra atsakingas už IS vystymo poreikių sąrašo sudarymą, jo įgyvendinimo planavimą ir prioretizavimą, komunikaciją ir derinimą su suinteresuotosiomis šalimis.</w:t>
      </w:r>
    </w:p>
    <w:p w14:paraId="6E3F603E" w14:textId="77777777" w:rsidR="00B5078A" w:rsidRPr="00B5078A" w:rsidRDefault="00B5078A">
      <w:pPr>
        <w:numPr>
          <w:ilvl w:val="0"/>
          <w:numId w:val="20"/>
        </w:numPr>
        <w:jc w:val="both"/>
        <w:rPr>
          <w:rFonts w:ascii="Tahoma" w:hAnsi="Tahoma" w:cs="Tahoma"/>
          <w:sz w:val="22"/>
          <w:szCs w:val="22"/>
        </w:rPr>
      </w:pPr>
      <w:r w:rsidRPr="00B5078A">
        <w:rPr>
          <w:rFonts w:ascii="Tahoma" w:hAnsi="Tahoma" w:cs="Tahoma"/>
          <w:sz w:val="22"/>
          <w:szCs w:val="22"/>
        </w:rPr>
        <w:t>IS vystymo poreikių inicijavimo stadijos metu siekiama:</w:t>
      </w:r>
    </w:p>
    <w:p w14:paraId="105C1BAB" w14:textId="77777777" w:rsidR="00B5078A" w:rsidRPr="00B5078A" w:rsidRDefault="00B5078A">
      <w:pPr>
        <w:numPr>
          <w:ilvl w:val="1"/>
          <w:numId w:val="20"/>
        </w:numPr>
        <w:jc w:val="both"/>
        <w:rPr>
          <w:rFonts w:ascii="Tahoma" w:hAnsi="Tahoma" w:cs="Tahoma"/>
          <w:sz w:val="22"/>
          <w:szCs w:val="22"/>
        </w:rPr>
      </w:pPr>
      <w:r w:rsidRPr="00B5078A">
        <w:rPr>
          <w:rFonts w:ascii="Tahoma" w:hAnsi="Tahoma" w:cs="Tahoma"/>
          <w:sz w:val="22"/>
          <w:szCs w:val="22"/>
        </w:rPr>
        <w:t>identifikuoti IS vystymo poreikius, apibrėžiant jų siekiamus tikslus, esamą situaciją, siekiamą naudą, planuojamus rezultatus ir jų matavimo rodiklius;</w:t>
      </w:r>
    </w:p>
    <w:p w14:paraId="389E2D63" w14:textId="77777777" w:rsidR="00B5078A" w:rsidRPr="00B5078A" w:rsidRDefault="00B5078A">
      <w:pPr>
        <w:numPr>
          <w:ilvl w:val="1"/>
          <w:numId w:val="20"/>
        </w:numPr>
        <w:jc w:val="both"/>
        <w:rPr>
          <w:rFonts w:ascii="Tahoma" w:hAnsi="Tahoma" w:cs="Tahoma"/>
          <w:sz w:val="22"/>
          <w:szCs w:val="22"/>
        </w:rPr>
      </w:pPr>
      <w:r w:rsidRPr="00B5078A">
        <w:rPr>
          <w:rFonts w:ascii="Tahoma" w:hAnsi="Tahoma" w:cs="Tahoma"/>
          <w:sz w:val="22"/>
          <w:szCs w:val="22"/>
        </w:rPr>
        <w:t xml:space="preserve">vadovaujantis procesu </w:t>
      </w:r>
      <w:hyperlink r:id="rId44" w:history="1">
        <w:r w:rsidRPr="00B5078A">
          <w:rPr>
            <w:rStyle w:val="Hyperlink"/>
            <w:rFonts w:ascii="Tahoma" w:hAnsi="Tahoma" w:cs="Tahoma"/>
            <w:sz w:val="22"/>
            <w:szCs w:val="22"/>
          </w:rPr>
          <w:t>Analizuoti IS vystymo idėjas</w:t>
        </w:r>
      </w:hyperlink>
      <w:r w:rsidRPr="00B5078A">
        <w:rPr>
          <w:rFonts w:ascii="Tahoma" w:hAnsi="Tahoma" w:cs="Tahoma"/>
          <w:sz w:val="22"/>
          <w:szCs w:val="22"/>
        </w:rPr>
        <w:t xml:space="preserve"> įvertinti Įmonės darbuotojų pateikiamas IS vystymo idėjas ir priimti sprendimą dėl jų įtraukimo į IS vystymo poreikių sąrašą;</w:t>
      </w:r>
    </w:p>
    <w:p w14:paraId="274006A2" w14:textId="6BB8C57D" w:rsidR="00B5078A" w:rsidRPr="00B5078A" w:rsidRDefault="00B5078A">
      <w:pPr>
        <w:numPr>
          <w:ilvl w:val="1"/>
          <w:numId w:val="20"/>
        </w:numPr>
        <w:jc w:val="both"/>
        <w:rPr>
          <w:rFonts w:ascii="Tahoma" w:hAnsi="Tahoma" w:cs="Tahoma"/>
          <w:sz w:val="22"/>
          <w:szCs w:val="22"/>
        </w:rPr>
      </w:pPr>
      <w:r w:rsidRPr="00B5078A">
        <w:rPr>
          <w:rFonts w:ascii="Tahoma" w:hAnsi="Tahoma" w:cs="Tahoma"/>
          <w:sz w:val="22"/>
          <w:szCs w:val="22"/>
        </w:rPr>
        <w:t xml:space="preserve">vadovaujantis procesu </w:t>
      </w:r>
      <w:hyperlink r:id="rId45" w:tgtFrame="_blank" w:history="1">
        <w:r w:rsidRPr="00B5078A">
          <w:rPr>
            <w:rStyle w:val="Hyperlink"/>
            <w:rFonts w:ascii="Tahoma" w:hAnsi="Tahoma" w:cs="Tahoma"/>
            <w:sz w:val="22"/>
            <w:szCs w:val="22"/>
          </w:rPr>
          <w:t>Sudaryti IS vystymo planą (</w:t>
        </w:r>
        <w:proofErr w:type="spellStart"/>
        <w:r w:rsidRPr="00B5078A">
          <w:rPr>
            <w:rStyle w:val="Hyperlink"/>
            <w:rFonts w:ascii="Tahoma" w:hAnsi="Tahoma" w:cs="Tahoma"/>
            <w:sz w:val="22"/>
            <w:szCs w:val="22"/>
          </w:rPr>
          <w:t>roadmap</w:t>
        </w:r>
        <w:proofErr w:type="spellEnd"/>
        <w:r w:rsidRPr="00B5078A">
          <w:rPr>
            <w:rStyle w:val="Hyperlink"/>
            <w:rFonts w:ascii="Tahoma" w:hAnsi="Tahoma" w:cs="Tahoma"/>
            <w:sz w:val="22"/>
            <w:szCs w:val="22"/>
          </w:rPr>
          <w:t>)</w:t>
        </w:r>
      </w:hyperlink>
      <w:r w:rsidRPr="00B5078A">
        <w:rPr>
          <w:rFonts w:ascii="Tahoma" w:hAnsi="Tahoma" w:cs="Tahoma"/>
          <w:sz w:val="22"/>
          <w:szCs w:val="22"/>
          <w:u w:val="single"/>
        </w:rPr>
        <w:t>​</w:t>
      </w:r>
      <w:r w:rsidRPr="00B5078A">
        <w:rPr>
          <w:rFonts w:ascii="Tahoma" w:hAnsi="Tahoma" w:cs="Tahoma"/>
          <w:sz w:val="22"/>
          <w:szCs w:val="22"/>
        </w:rPr>
        <w:t xml:space="preserve"> užregistruoti IS vystymo poreikius JIRA sistemoje bei paruošti IS vystymo planą (angl. </w:t>
      </w:r>
      <w:proofErr w:type="spellStart"/>
      <w:r w:rsidRPr="00B5078A">
        <w:rPr>
          <w:rFonts w:ascii="Tahoma" w:hAnsi="Tahoma" w:cs="Tahoma"/>
          <w:i/>
          <w:sz w:val="22"/>
          <w:szCs w:val="22"/>
        </w:rPr>
        <w:t>roadmap</w:t>
      </w:r>
      <w:proofErr w:type="spellEnd"/>
      <w:r w:rsidRPr="00B5078A">
        <w:rPr>
          <w:rFonts w:ascii="Tahoma" w:hAnsi="Tahoma" w:cs="Tahoma"/>
          <w:sz w:val="22"/>
          <w:szCs w:val="22"/>
        </w:rPr>
        <w:t>);</w:t>
      </w:r>
    </w:p>
    <w:p w14:paraId="5E4B3C42" w14:textId="2A7D3636" w:rsidR="00B5078A" w:rsidRPr="00B5078A" w:rsidRDefault="00B5078A">
      <w:pPr>
        <w:numPr>
          <w:ilvl w:val="0"/>
          <w:numId w:val="20"/>
        </w:numPr>
        <w:jc w:val="both"/>
        <w:rPr>
          <w:rFonts w:ascii="Tahoma" w:hAnsi="Tahoma" w:cs="Tahoma"/>
          <w:sz w:val="22"/>
          <w:szCs w:val="22"/>
        </w:rPr>
      </w:pPr>
      <w:r w:rsidRPr="00B5078A">
        <w:rPr>
          <w:rFonts w:ascii="Tahoma" w:hAnsi="Tahoma" w:cs="Tahoma"/>
          <w:sz w:val="22"/>
          <w:szCs w:val="22"/>
        </w:rPr>
        <w:t xml:space="preserve">Produkto vadovo paruoštas IS vystymo poreikių sąrašas turi būti pristatytas, įvertintas ir patvirtintas arba atmestas Įmonės Pakeitimų valdymo komitete, vadovaujantis procesu </w:t>
      </w:r>
      <w:hyperlink r:id="rId46" w:tgtFrame="_blank" w:history="1">
        <w:r w:rsidRPr="00B5078A">
          <w:rPr>
            <w:rStyle w:val="Hyperlink"/>
            <w:rFonts w:ascii="Tahoma" w:hAnsi="Tahoma" w:cs="Tahoma"/>
            <w:sz w:val="22"/>
            <w:szCs w:val="22"/>
          </w:rPr>
          <w:t>Patvirtinti IS vystymo planą (</w:t>
        </w:r>
        <w:proofErr w:type="spellStart"/>
        <w:r w:rsidRPr="00B5078A">
          <w:rPr>
            <w:rStyle w:val="Hyperlink"/>
            <w:rFonts w:ascii="Tahoma" w:hAnsi="Tahoma" w:cs="Tahoma"/>
            <w:sz w:val="22"/>
            <w:szCs w:val="22"/>
          </w:rPr>
          <w:t>roadmap</w:t>
        </w:r>
        <w:proofErr w:type="spellEnd"/>
        <w:r w:rsidRPr="00B5078A">
          <w:rPr>
            <w:rStyle w:val="Hyperlink"/>
            <w:rFonts w:ascii="Tahoma" w:hAnsi="Tahoma" w:cs="Tahoma"/>
            <w:sz w:val="22"/>
            <w:szCs w:val="22"/>
          </w:rPr>
          <w:t>) komitete</w:t>
        </w:r>
      </w:hyperlink>
      <w:r w:rsidRPr="00B5078A">
        <w:rPr>
          <w:rFonts w:ascii="Tahoma" w:hAnsi="Tahoma" w:cs="Tahoma"/>
          <w:sz w:val="22"/>
          <w:szCs w:val="22"/>
        </w:rPr>
        <w:t>.</w:t>
      </w:r>
    </w:p>
    <w:p w14:paraId="07538DCA" w14:textId="77777777" w:rsidR="00B5078A" w:rsidRPr="00B5078A" w:rsidRDefault="00B5078A">
      <w:pPr>
        <w:numPr>
          <w:ilvl w:val="0"/>
          <w:numId w:val="20"/>
        </w:numPr>
        <w:jc w:val="both"/>
        <w:rPr>
          <w:rFonts w:ascii="Tahoma" w:hAnsi="Tahoma" w:cs="Tahoma"/>
          <w:sz w:val="22"/>
          <w:szCs w:val="22"/>
        </w:rPr>
      </w:pPr>
      <w:r w:rsidRPr="00B5078A">
        <w:rPr>
          <w:rFonts w:ascii="Tahoma" w:hAnsi="Tahoma" w:cs="Tahoma"/>
          <w:sz w:val="22"/>
          <w:szCs w:val="22"/>
        </w:rPr>
        <w:t>Siekiant identifikuoti IS vystymo poreikius būtina:</w:t>
      </w:r>
    </w:p>
    <w:p w14:paraId="2B7341BF" w14:textId="77777777" w:rsidR="00B5078A" w:rsidRPr="00B5078A" w:rsidRDefault="00B5078A">
      <w:pPr>
        <w:numPr>
          <w:ilvl w:val="1"/>
          <w:numId w:val="20"/>
        </w:numPr>
        <w:jc w:val="both"/>
        <w:rPr>
          <w:rFonts w:ascii="Tahoma" w:hAnsi="Tahoma" w:cs="Tahoma"/>
          <w:sz w:val="22"/>
          <w:szCs w:val="22"/>
        </w:rPr>
      </w:pPr>
      <w:r w:rsidRPr="00B5078A">
        <w:rPr>
          <w:rFonts w:ascii="Tahoma" w:hAnsi="Tahoma" w:cs="Tahoma"/>
          <w:sz w:val="22"/>
          <w:szCs w:val="22"/>
        </w:rPr>
        <w:t>analizuoti bei vertinti Lietuvos Respublikos bei Europos Sąjungos teisės aktus, kuriais reglamentuojamas institucijų, naudojančių IS, funkcijų įgyvendinimas, pareiga arba suteikiama teisė teikti, registruoti ar gauti duomenis ir kt.;</w:t>
      </w:r>
    </w:p>
    <w:p w14:paraId="7FADFB2C" w14:textId="77777777" w:rsidR="00B5078A" w:rsidRPr="00B5078A" w:rsidRDefault="00B5078A">
      <w:pPr>
        <w:numPr>
          <w:ilvl w:val="1"/>
          <w:numId w:val="20"/>
        </w:numPr>
        <w:jc w:val="both"/>
        <w:rPr>
          <w:rFonts w:ascii="Tahoma" w:hAnsi="Tahoma" w:cs="Tahoma"/>
          <w:sz w:val="22"/>
          <w:szCs w:val="22"/>
        </w:rPr>
      </w:pPr>
      <w:r w:rsidRPr="00B5078A">
        <w:rPr>
          <w:rFonts w:ascii="Tahoma" w:hAnsi="Tahoma" w:cs="Tahoma"/>
          <w:sz w:val="22"/>
          <w:szCs w:val="22"/>
        </w:rPr>
        <w:t>vertinti technologinius aspektus: IS optimalumą, integralumą, patikimumą, saugumo užtikrinimą bei technologinių sprendimų atnaujinimą;</w:t>
      </w:r>
    </w:p>
    <w:p w14:paraId="5089CF6E" w14:textId="77777777" w:rsidR="00B5078A" w:rsidRPr="00B5078A" w:rsidRDefault="00B5078A">
      <w:pPr>
        <w:numPr>
          <w:ilvl w:val="1"/>
          <w:numId w:val="20"/>
        </w:numPr>
        <w:jc w:val="both"/>
        <w:rPr>
          <w:rFonts w:ascii="Tahoma" w:hAnsi="Tahoma" w:cs="Tahoma"/>
          <w:sz w:val="22"/>
          <w:szCs w:val="22"/>
        </w:rPr>
      </w:pPr>
      <w:r w:rsidRPr="00B5078A">
        <w:rPr>
          <w:rFonts w:ascii="Tahoma" w:hAnsi="Tahoma" w:cs="Tahoma"/>
          <w:sz w:val="22"/>
          <w:szCs w:val="22"/>
        </w:rPr>
        <w:t xml:space="preserve">registruoti, analizuoti, vertinti paslaugų naudotojų poreikius, idėjas (procesas </w:t>
      </w:r>
      <w:hyperlink r:id="rId47" w:history="1">
        <w:r w:rsidRPr="00B5078A">
          <w:rPr>
            <w:rStyle w:val="Hyperlink"/>
            <w:rFonts w:ascii="Tahoma" w:hAnsi="Tahoma" w:cs="Tahoma"/>
            <w:sz w:val="22"/>
            <w:szCs w:val="22"/>
          </w:rPr>
          <w:t>Analizuoti IS vystymo idėjas</w:t>
        </w:r>
      </w:hyperlink>
      <w:r w:rsidRPr="00B5078A">
        <w:rPr>
          <w:rFonts w:ascii="Tahoma" w:hAnsi="Tahoma" w:cs="Tahoma"/>
          <w:sz w:val="22"/>
          <w:szCs w:val="22"/>
        </w:rPr>
        <w:t>):</w:t>
      </w:r>
    </w:p>
    <w:p w14:paraId="51E77FF5" w14:textId="77777777" w:rsidR="00B5078A" w:rsidRPr="00B5078A" w:rsidRDefault="00B5078A">
      <w:pPr>
        <w:numPr>
          <w:ilvl w:val="2"/>
          <w:numId w:val="20"/>
        </w:numPr>
        <w:jc w:val="both"/>
        <w:rPr>
          <w:rFonts w:ascii="Tahoma" w:hAnsi="Tahoma" w:cs="Tahoma"/>
          <w:sz w:val="22"/>
          <w:szCs w:val="22"/>
        </w:rPr>
      </w:pPr>
      <w:r w:rsidRPr="00B5078A">
        <w:rPr>
          <w:rFonts w:ascii="Tahoma" w:hAnsi="Tahoma" w:cs="Tahoma"/>
          <w:sz w:val="22"/>
          <w:szCs w:val="22"/>
        </w:rPr>
        <w:t>Įmonės darbuotojai poreikius turi registruoti JIRA sistemoje, pateikiant poreikio aprašymą, esamą situaciją, priežastis, kurios įtakojo inicijuoti pakeitimą, siekiamus tikslus, teikiamą naudą, rizikas, pasekmes, jeigu pakeitimas nebus įgyvendintas ir (arba) nebus įgyvendintas laiku. Prieš registruojant poreikį rekomenduojama aptarti su savo padalinio (grupės, skyriaus ir pan.) kolegomis ir (arba) tiesioginiu vadovu;</w:t>
      </w:r>
    </w:p>
    <w:p w14:paraId="3924C168" w14:textId="77777777" w:rsidR="00B5078A" w:rsidRPr="00B5078A" w:rsidRDefault="00B5078A">
      <w:pPr>
        <w:numPr>
          <w:ilvl w:val="2"/>
          <w:numId w:val="20"/>
        </w:numPr>
        <w:jc w:val="both"/>
        <w:rPr>
          <w:rFonts w:ascii="Tahoma" w:hAnsi="Tahoma" w:cs="Tahoma"/>
          <w:sz w:val="22"/>
          <w:szCs w:val="22"/>
        </w:rPr>
      </w:pPr>
      <w:r w:rsidRPr="00B5078A">
        <w:rPr>
          <w:rFonts w:ascii="Tahoma" w:hAnsi="Tahoma" w:cs="Tahoma"/>
          <w:sz w:val="22"/>
          <w:szCs w:val="22"/>
        </w:rPr>
        <w:t>Produkto vadovas turi atlikti pirminę poreikio analizę: vertinti poreikio kilimo priežastis, aplinkybes, tikslą, norimą pasiekti rezultatą ir pasekmes, atitikimą teisės aktų reikalavimams, įtaką susijusioms paslaugoms, IS bei esančiam IS vystymo darbų planui;</w:t>
      </w:r>
    </w:p>
    <w:p w14:paraId="521C7FBB" w14:textId="77777777" w:rsidR="00B5078A" w:rsidRPr="00B5078A" w:rsidRDefault="00B5078A">
      <w:pPr>
        <w:numPr>
          <w:ilvl w:val="2"/>
          <w:numId w:val="20"/>
        </w:numPr>
        <w:jc w:val="both"/>
        <w:rPr>
          <w:rFonts w:ascii="Tahoma" w:hAnsi="Tahoma" w:cs="Tahoma"/>
          <w:sz w:val="22"/>
          <w:szCs w:val="22"/>
        </w:rPr>
      </w:pPr>
      <w:r w:rsidRPr="00B5078A">
        <w:rPr>
          <w:rFonts w:ascii="Tahoma" w:hAnsi="Tahoma" w:cs="Tahoma"/>
          <w:sz w:val="22"/>
          <w:szCs w:val="22"/>
        </w:rPr>
        <w:t>Produkto vadovas, esant poreikiui pasitelkdamas reikiamus specialistus, turi atlikti susijusių su poreikiu veiklos procesų analizę bei įvertinti jo apimtį: kiek ir kokių veiklos procesų, sistemų, paslaugos teikimo kanalų ir būdų, išorinių ir vidinių naudotojų, tipinių techninių sąlygų, sutarčių pasikeitimų apims būsimas pokytis, ar pokytis atitinka 2016 m. balandžio 27 d. Europos Parlamento ir Tarybos reglamento (ES) 2016/679 dėl fizinių asmenų apsaugos tvarkant asmens duomenis ir dėl laisvo tokių duomenų judėjimo ir kuriuo panaikinama Direktyva 95/46/EB (Bendrasis duomenų apsaugos reglamentas) (toliau – BDAR) reikalavimus, lėšų poreikį ir pan. Jei IS vystymo poreikis apima kelias IS, į apimties vertinimą turi būti įtraukti susijusių IS produktų vadovai;</w:t>
      </w:r>
    </w:p>
    <w:p w14:paraId="2A5D17AE" w14:textId="77777777" w:rsidR="00B5078A" w:rsidRPr="00B5078A" w:rsidRDefault="00B5078A">
      <w:pPr>
        <w:numPr>
          <w:ilvl w:val="2"/>
          <w:numId w:val="20"/>
        </w:numPr>
        <w:jc w:val="both"/>
        <w:rPr>
          <w:rFonts w:ascii="Tahoma" w:hAnsi="Tahoma" w:cs="Tahoma"/>
          <w:sz w:val="22"/>
          <w:szCs w:val="22"/>
        </w:rPr>
      </w:pPr>
      <w:r w:rsidRPr="00B5078A">
        <w:rPr>
          <w:rFonts w:ascii="Tahoma" w:hAnsi="Tahoma" w:cs="Tahoma"/>
          <w:sz w:val="22"/>
          <w:szCs w:val="22"/>
        </w:rPr>
        <w:t>po atliktos analizės bei vertinimo, Produkto vadovas IS vystymo poreikį pagal poreikį suderina su IS valdytoju ir turi priimti sprendimą dėl tvirtinimo įgyvendinimui;</w:t>
      </w:r>
    </w:p>
    <w:p w14:paraId="50623385" w14:textId="77777777" w:rsidR="00B5078A" w:rsidRPr="00B5078A" w:rsidRDefault="00B5078A">
      <w:pPr>
        <w:numPr>
          <w:ilvl w:val="2"/>
          <w:numId w:val="20"/>
        </w:numPr>
        <w:jc w:val="both"/>
        <w:rPr>
          <w:rFonts w:ascii="Tahoma" w:hAnsi="Tahoma" w:cs="Tahoma"/>
          <w:sz w:val="22"/>
          <w:szCs w:val="22"/>
        </w:rPr>
      </w:pPr>
      <w:r w:rsidRPr="00B5078A">
        <w:rPr>
          <w:rFonts w:ascii="Tahoma" w:hAnsi="Tahoma" w:cs="Tahoma"/>
          <w:sz w:val="22"/>
          <w:szCs w:val="22"/>
        </w:rPr>
        <w:t>patvirtintus poreikius Produkto vadovas turi įtraukti į Produkto IS vystymo  planą (</w:t>
      </w:r>
      <w:proofErr w:type="spellStart"/>
      <w:r w:rsidRPr="00B5078A">
        <w:rPr>
          <w:rFonts w:ascii="Tahoma" w:hAnsi="Tahoma" w:cs="Tahoma"/>
          <w:sz w:val="22"/>
          <w:szCs w:val="22"/>
        </w:rPr>
        <w:t>Roadmap</w:t>
      </w:r>
      <w:proofErr w:type="spellEnd"/>
      <w:r w:rsidRPr="00B5078A">
        <w:rPr>
          <w:rFonts w:ascii="Tahoma" w:hAnsi="Tahoma" w:cs="Tahoma"/>
          <w:sz w:val="22"/>
          <w:szCs w:val="22"/>
        </w:rPr>
        <w:t>).</w:t>
      </w:r>
    </w:p>
    <w:p w14:paraId="625F4FD4" w14:textId="77777777" w:rsidR="00B5078A" w:rsidRPr="00B5078A" w:rsidRDefault="00B5078A">
      <w:pPr>
        <w:numPr>
          <w:ilvl w:val="0"/>
          <w:numId w:val="20"/>
        </w:numPr>
        <w:jc w:val="both"/>
        <w:rPr>
          <w:rFonts w:ascii="Tahoma" w:hAnsi="Tahoma" w:cs="Tahoma"/>
          <w:sz w:val="22"/>
          <w:szCs w:val="22"/>
        </w:rPr>
      </w:pPr>
      <w:r w:rsidRPr="00B5078A">
        <w:rPr>
          <w:rFonts w:ascii="Tahoma" w:hAnsi="Tahoma" w:cs="Tahoma"/>
          <w:sz w:val="22"/>
          <w:szCs w:val="22"/>
        </w:rPr>
        <w:t xml:space="preserve">Sudarant IS vystymo planą (procesas </w:t>
      </w:r>
      <w:hyperlink r:id="rId48" w:tgtFrame="_blank" w:history="1">
        <w:r w:rsidRPr="00B5078A">
          <w:rPr>
            <w:rStyle w:val="Hyperlink"/>
            <w:rFonts w:ascii="Tahoma" w:hAnsi="Tahoma" w:cs="Tahoma"/>
            <w:sz w:val="22"/>
            <w:szCs w:val="22"/>
          </w:rPr>
          <w:t>Sudaryti IS vystymo planą (</w:t>
        </w:r>
        <w:proofErr w:type="spellStart"/>
        <w:r w:rsidRPr="00B5078A">
          <w:rPr>
            <w:rStyle w:val="Hyperlink"/>
            <w:rFonts w:ascii="Tahoma" w:hAnsi="Tahoma" w:cs="Tahoma"/>
            <w:sz w:val="22"/>
            <w:szCs w:val="22"/>
          </w:rPr>
          <w:t>roadmap</w:t>
        </w:r>
        <w:proofErr w:type="spellEnd"/>
        <w:r w:rsidRPr="00B5078A">
          <w:rPr>
            <w:rStyle w:val="Hyperlink"/>
            <w:rFonts w:ascii="Tahoma" w:hAnsi="Tahoma" w:cs="Tahoma"/>
            <w:sz w:val="22"/>
            <w:szCs w:val="22"/>
          </w:rPr>
          <w:t>)</w:t>
        </w:r>
      </w:hyperlink>
      <w:r w:rsidRPr="00B5078A">
        <w:rPr>
          <w:rFonts w:ascii="Tahoma" w:hAnsi="Tahoma" w:cs="Tahoma"/>
          <w:sz w:val="22"/>
          <w:szCs w:val="22"/>
          <w:u w:val="single"/>
        </w:rPr>
        <w:t xml:space="preserve">) </w:t>
      </w:r>
      <w:r w:rsidRPr="00B5078A">
        <w:rPr>
          <w:rFonts w:ascii="Tahoma" w:hAnsi="Tahoma" w:cs="Tahoma"/>
          <w:sz w:val="22"/>
          <w:szCs w:val="22"/>
        </w:rPr>
        <w:t>Produkto vadovui būtina:</w:t>
      </w:r>
    </w:p>
    <w:p w14:paraId="7D866209" w14:textId="77777777" w:rsidR="00B5078A" w:rsidRPr="00B5078A" w:rsidRDefault="00B5078A">
      <w:pPr>
        <w:numPr>
          <w:ilvl w:val="1"/>
          <w:numId w:val="20"/>
        </w:numPr>
        <w:jc w:val="both"/>
        <w:rPr>
          <w:rFonts w:ascii="Tahoma" w:hAnsi="Tahoma" w:cs="Tahoma"/>
          <w:sz w:val="22"/>
          <w:szCs w:val="22"/>
        </w:rPr>
      </w:pPr>
      <w:r w:rsidRPr="00B5078A">
        <w:rPr>
          <w:rFonts w:ascii="Tahoma" w:hAnsi="Tahoma" w:cs="Tahoma"/>
          <w:sz w:val="22"/>
          <w:szCs w:val="22"/>
        </w:rPr>
        <w:t xml:space="preserve">užregistruoti vystymo poreikius JIRA sistemoje, kurių įgyvendinimo sprendimas yra suderintas su IS valdytoju ir (arba) buvo patvirtinti naudotojų inicijuoti poreikiai (procesas </w:t>
      </w:r>
      <w:hyperlink r:id="rId49" w:history="1">
        <w:r w:rsidRPr="00B5078A">
          <w:rPr>
            <w:rStyle w:val="Hyperlink"/>
            <w:rFonts w:ascii="Tahoma" w:hAnsi="Tahoma" w:cs="Tahoma"/>
            <w:sz w:val="22"/>
            <w:szCs w:val="22"/>
          </w:rPr>
          <w:t>Analizuoti IS vystymo idėjas</w:t>
        </w:r>
      </w:hyperlink>
      <w:r w:rsidRPr="00B5078A">
        <w:rPr>
          <w:rFonts w:ascii="Tahoma" w:hAnsi="Tahoma" w:cs="Tahoma"/>
          <w:sz w:val="22"/>
          <w:szCs w:val="22"/>
        </w:rPr>
        <w:t>);</w:t>
      </w:r>
    </w:p>
    <w:p w14:paraId="276BF44C" w14:textId="20957B61" w:rsidR="00B5078A" w:rsidRPr="00B5078A" w:rsidRDefault="00B5078A">
      <w:pPr>
        <w:numPr>
          <w:ilvl w:val="1"/>
          <w:numId w:val="20"/>
        </w:numPr>
        <w:jc w:val="both"/>
        <w:rPr>
          <w:rFonts w:ascii="Tahoma" w:hAnsi="Tahoma" w:cs="Tahoma"/>
          <w:sz w:val="22"/>
          <w:szCs w:val="22"/>
        </w:rPr>
      </w:pPr>
      <w:r w:rsidRPr="00B5078A">
        <w:rPr>
          <w:rFonts w:ascii="Tahoma" w:hAnsi="Tahoma" w:cs="Tahoma"/>
          <w:sz w:val="22"/>
          <w:szCs w:val="22"/>
        </w:rPr>
        <w:t>preliminariai įvertinti IS vystymo poreikio įgyvendinimą valandomis, suderinti su susijusių IS produktų vadovais bei poreikį realizuosiančia Kūrėjų komanda;</w:t>
      </w:r>
    </w:p>
    <w:p w14:paraId="7387D95A" w14:textId="77777777" w:rsidR="00B5078A" w:rsidRPr="00B5078A" w:rsidRDefault="00B5078A">
      <w:pPr>
        <w:numPr>
          <w:ilvl w:val="1"/>
          <w:numId w:val="20"/>
        </w:numPr>
        <w:jc w:val="both"/>
        <w:rPr>
          <w:rFonts w:ascii="Tahoma" w:hAnsi="Tahoma" w:cs="Tahoma"/>
          <w:sz w:val="22"/>
          <w:szCs w:val="22"/>
        </w:rPr>
      </w:pPr>
      <w:r w:rsidRPr="00B5078A">
        <w:rPr>
          <w:rFonts w:ascii="Tahoma" w:hAnsi="Tahoma" w:cs="Tahoma"/>
          <w:sz w:val="22"/>
          <w:szCs w:val="22"/>
        </w:rPr>
        <w:t xml:space="preserve">prioretizuoti IS vystymo poreikius ir nurodyti planuojamus įgyvendinimo pradžios (angl. </w:t>
      </w:r>
      <w:proofErr w:type="spellStart"/>
      <w:r w:rsidRPr="00B5078A">
        <w:rPr>
          <w:rFonts w:ascii="Tahoma" w:hAnsi="Tahoma" w:cs="Tahoma"/>
          <w:i/>
          <w:sz w:val="22"/>
          <w:szCs w:val="22"/>
        </w:rPr>
        <w:t>Start</w:t>
      </w:r>
      <w:proofErr w:type="spellEnd"/>
      <w:r w:rsidRPr="00B5078A">
        <w:rPr>
          <w:rFonts w:ascii="Tahoma" w:hAnsi="Tahoma" w:cs="Tahoma"/>
          <w:i/>
          <w:sz w:val="22"/>
          <w:szCs w:val="22"/>
        </w:rPr>
        <w:t xml:space="preserve"> </w:t>
      </w:r>
      <w:proofErr w:type="spellStart"/>
      <w:r w:rsidRPr="00B5078A">
        <w:rPr>
          <w:rFonts w:ascii="Tahoma" w:hAnsi="Tahoma" w:cs="Tahoma"/>
          <w:i/>
          <w:sz w:val="22"/>
          <w:szCs w:val="22"/>
        </w:rPr>
        <w:t>date</w:t>
      </w:r>
      <w:proofErr w:type="spellEnd"/>
      <w:r w:rsidRPr="00B5078A">
        <w:rPr>
          <w:rFonts w:ascii="Tahoma" w:hAnsi="Tahoma" w:cs="Tahoma"/>
          <w:sz w:val="22"/>
          <w:szCs w:val="22"/>
        </w:rPr>
        <w:t xml:space="preserve">) ir pabaigos (angl. </w:t>
      </w:r>
      <w:proofErr w:type="spellStart"/>
      <w:r w:rsidRPr="00B5078A">
        <w:rPr>
          <w:rFonts w:ascii="Tahoma" w:hAnsi="Tahoma" w:cs="Tahoma"/>
          <w:i/>
          <w:sz w:val="22"/>
          <w:szCs w:val="22"/>
        </w:rPr>
        <w:t>End</w:t>
      </w:r>
      <w:proofErr w:type="spellEnd"/>
      <w:r w:rsidRPr="00B5078A">
        <w:rPr>
          <w:rFonts w:ascii="Tahoma" w:hAnsi="Tahoma" w:cs="Tahoma"/>
          <w:i/>
          <w:sz w:val="22"/>
          <w:szCs w:val="22"/>
        </w:rPr>
        <w:t xml:space="preserve"> </w:t>
      </w:r>
      <w:proofErr w:type="spellStart"/>
      <w:r w:rsidRPr="00B5078A">
        <w:rPr>
          <w:rFonts w:ascii="Tahoma" w:hAnsi="Tahoma" w:cs="Tahoma"/>
          <w:i/>
          <w:sz w:val="22"/>
          <w:szCs w:val="22"/>
        </w:rPr>
        <w:t>date</w:t>
      </w:r>
      <w:proofErr w:type="spellEnd"/>
      <w:r w:rsidRPr="00B5078A">
        <w:rPr>
          <w:rFonts w:ascii="Tahoma" w:hAnsi="Tahoma" w:cs="Tahoma"/>
          <w:sz w:val="22"/>
          <w:szCs w:val="22"/>
        </w:rPr>
        <w:t>) terminus, kurie pagal poreikį  suderinami su IS valdytoju.</w:t>
      </w:r>
    </w:p>
    <w:p w14:paraId="3DAA586B" w14:textId="77777777" w:rsidR="00B5078A" w:rsidRPr="00B5078A" w:rsidRDefault="00B5078A">
      <w:pPr>
        <w:numPr>
          <w:ilvl w:val="0"/>
          <w:numId w:val="20"/>
        </w:numPr>
        <w:jc w:val="both"/>
        <w:rPr>
          <w:rFonts w:ascii="Tahoma" w:hAnsi="Tahoma" w:cs="Tahoma"/>
          <w:sz w:val="22"/>
          <w:szCs w:val="22"/>
        </w:rPr>
      </w:pPr>
      <w:r w:rsidRPr="00B5078A">
        <w:rPr>
          <w:rFonts w:ascii="Tahoma" w:hAnsi="Tahoma" w:cs="Tahoma"/>
          <w:sz w:val="22"/>
          <w:szCs w:val="22"/>
        </w:rPr>
        <w:t xml:space="preserve">Produkto vadovui pristačius sudarytą IS vystymo planą, Įmonės Pakeitimų valdymo komitetas pagal poreikį priima sprendimus (procesas </w:t>
      </w:r>
      <w:hyperlink r:id="rId50" w:tgtFrame="_blank" w:history="1">
        <w:r w:rsidRPr="00B5078A">
          <w:rPr>
            <w:rStyle w:val="Hyperlink"/>
            <w:rFonts w:ascii="Tahoma" w:hAnsi="Tahoma" w:cs="Tahoma"/>
            <w:sz w:val="22"/>
            <w:szCs w:val="22"/>
          </w:rPr>
          <w:t>Patvirtinti IS vystymo planą (</w:t>
        </w:r>
        <w:proofErr w:type="spellStart"/>
        <w:r w:rsidRPr="00B5078A">
          <w:rPr>
            <w:rStyle w:val="Hyperlink"/>
            <w:rFonts w:ascii="Tahoma" w:hAnsi="Tahoma" w:cs="Tahoma"/>
            <w:sz w:val="22"/>
            <w:szCs w:val="22"/>
          </w:rPr>
          <w:t>roadmap</w:t>
        </w:r>
        <w:proofErr w:type="spellEnd"/>
        <w:r w:rsidRPr="00B5078A">
          <w:rPr>
            <w:rStyle w:val="Hyperlink"/>
            <w:rFonts w:ascii="Tahoma" w:hAnsi="Tahoma" w:cs="Tahoma"/>
            <w:sz w:val="22"/>
            <w:szCs w:val="22"/>
          </w:rPr>
          <w:t>) komitete</w:t>
        </w:r>
      </w:hyperlink>
      <w:r w:rsidRPr="00B5078A">
        <w:rPr>
          <w:rFonts w:ascii="Tahoma" w:hAnsi="Tahoma" w:cs="Tahoma"/>
          <w:sz w:val="22"/>
          <w:szCs w:val="22"/>
          <w:u w:val="single"/>
        </w:rPr>
        <w:t>)</w:t>
      </w:r>
      <w:r w:rsidRPr="00B5078A">
        <w:rPr>
          <w:rFonts w:ascii="Tahoma" w:hAnsi="Tahoma" w:cs="Tahoma"/>
          <w:sz w:val="22"/>
          <w:szCs w:val="22"/>
        </w:rPr>
        <w:t>: patvirtina arba grąžina tikslinti, arba atšaukia IS poreikį (-</w:t>
      </w:r>
      <w:proofErr w:type="spellStart"/>
      <w:r w:rsidRPr="00B5078A">
        <w:rPr>
          <w:rFonts w:ascii="Tahoma" w:hAnsi="Tahoma" w:cs="Tahoma"/>
          <w:sz w:val="22"/>
          <w:szCs w:val="22"/>
        </w:rPr>
        <w:t>ius</w:t>
      </w:r>
      <w:proofErr w:type="spellEnd"/>
      <w:r w:rsidRPr="00B5078A">
        <w:rPr>
          <w:rFonts w:ascii="Tahoma" w:hAnsi="Tahoma" w:cs="Tahoma"/>
          <w:sz w:val="22"/>
          <w:szCs w:val="22"/>
        </w:rPr>
        <w:t>); jeigu reikalinga – priima sprendimą inicijuoti projektą IS vystymo poreikio (-</w:t>
      </w:r>
      <w:proofErr w:type="spellStart"/>
      <w:r w:rsidRPr="00B5078A">
        <w:rPr>
          <w:rFonts w:ascii="Tahoma" w:hAnsi="Tahoma" w:cs="Tahoma"/>
          <w:sz w:val="22"/>
          <w:szCs w:val="22"/>
        </w:rPr>
        <w:t>ių</w:t>
      </w:r>
      <w:proofErr w:type="spellEnd"/>
      <w:r w:rsidRPr="00B5078A">
        <w:rPr>
          <w:rFonts w:ascii="Tahoma" w:hAnsi="Tahoma" w:cs="Tahoma"/>
          <w:sz w:val="22"/>
          <w:szCs w:val="22"/>
        </w:rPr>
        <w:t>) įgyvendinimui, priskiria IS vystymo poreikių plano prioritetą Įmonės veiklos plane, priima sprendimą skirti biudžetą ar inicijuoti pirkimo procesą.</w:t>
      </w:r>
    </w:p>
    <w:p w14:paraId="4B0ECB20" w14:textId="77777777" w:rsidR="00B5078A" w:rsidRPr="00B5078A" w:rsidRDefault="00B5078A" w:rsidP="00740878">
      <w:pPr>
        <w:jc w:val="both"/>
        <w:rPr>
          <w:rFonts w:ascii="Tahoma" w:hAnsi="Tahoma" w:cs="Tahoma"/>
          <w:sz w:val="22"/>
          <w:szCs w:val="22"/>
        </w:rPr>
      </w:pPr>
    </w:p>
    <w:p w14:paraId="119364B1" w14:textId="77777777" w:rsidR="00B5078A" w:rsidRPr="00740878" w:rsidRDefault="00B5078A" w:rsidP="00397D9B">
      <w:pPr>
        <w:pStyle w:val="ListParagraph"/>
        <w:ind w:left="0"/>
        <w:jc w:val="center"/>
        <w:rPr>
          <w:rFonts w:ascii="Tahoma" w:hAnsi="Tahoma" w:cs="Tahoma"/>
          <w:b/>
        </w:rPr>
      </w:pPr>
      <w:r w:rsidRPr="00740878">
        <w:rPr>
          <w:rFonts w:ascii="Tahoma" w:hAnsi="Tahoma" w:cs="Tahoma"/>
          <w:b/>
        </w:rPr>
        <w:t>IV SKYRIUS</w:t>
      </w:r>
      <w:r w:rsidRPr="00740878">
        <w:rPr>
          <w:rFonts w:ascii="Tahoma" w:hAnsi="Tahoma" w:cs="Tahoma"/>
          <w:b/>
        </w:rPr>
        <w:br/>
        <w:t>IS VYSTYMO POREIKIŲ</w:t>
      </w:r>
      <w:r w:rsidRPr="00740878">
        <w:rPr>
          <w:rFonts w:ascii="Tahoma" w:hAnsi="Tahoma" w:cs="Tahoma"/>
        </w:rPr>
        <w:t xml:space="preserve"> </w:t>
      </w:r>
      <w:r w:rsidRPr="00740878">
        <w:rPr>
          <w:rFonts w:ascii="Tahoma" w:hAnsi="Tahoma" w:cs="Tahoma"/>
          <w:b/>
        </w:rPr>
        <w:t>KŪRIMAS IR MODERNIZAVIMAS</w:t>
      </w:r>
    </w:p>
    <w:p w14:paraId="5E8A9A83" w14:textId="77777777" w:rsidR="00B5078A" w:rsidRPr="00B5078A" w:rsidRDefault="00B5078A" w:rsidP="00740878">
      <w:pPr>
        <w:jc w:val="center"/>
        <w:rPr>
          <w:rFonts w:ascii="Tahoma" w:hAnsi="Tahoma" w:cs="Tahoma"/>
          <w:sz w:val="22"/>
          <w:szCs w:val="22"/>
        </w:rPr>
      </w:pPr>
    </w:p>
    <w:p w14:paraId="065686FC" w14:textId="21AAEFD6" w:rsidR="00B5078A" w:rsidRPr="00B5078A" w:rsidRDefault="00B5078A">
      <w:pPr>
        <w:numPr>
          <w:ilvl w:val="0"/>
          <w:numId w:val="20"/>
        </w:numPr>
        <w:jc w:val="both"/>
        <w:rPr>
          <w:rFonts w:ascii="Tahoma" w:hAnsi="Tahoma" w:cs="Tahoma"/>
          <w:sz w:val="22"/>
          <w:szCs w:val="22"/>
        </w:rPr>
      </w:pPr>
      <w:r w:rsidRPr="00B5078A">
        <w:rPr>
          <w:rFonts w:ascii="Tahoma" w:hAnsi="Tahoma" w:cs="Tahoma"/>
          <w:sz w:val="22"/>
          <w:szCs w:val="22"/>
        </w:rPr>
        <w:t>IS vystymo poreikio kūrimas inicijuojamas patvirtinus IS vystymo planą Įmonės Pakeitimų valdymo komitete.</w:t>
      </w:r>
    </w:p>
    <w:p w14:paraId="40851A88" w14:textId="77777777" w:rsidR="00B5078A" w:rsidRPr="00B5078A" w:rsidRDefault="00B5078A">
      <w:pPr>
        <w:numPr>
          <w:ilvl w:val="0"/>
          <w:numId w:val="20"/>
        </w:numPr>
        <w:jc w:val="both"/>
        <w:rPr>
          <w:rFonts w:ascii="Tahoma" w:hAnsi="Tahoma" w:cs="Tahoma"/>
          <w:sz w:val="22"/>
          <w:szCs w:val="22"/>
        </w:rPr>
      </w:pPr>
      <w:r w:rsidRPr="00B5078A">
        <w:rPr>
          <w:rFonts w:ascii="Tahoma" w:hAnsi="Tahoma" w:cs="Tahoma"/>
          <w:sz w:val="22"/>
          <w:szCs w:val="22"/>
        </w:rPr>
        <w:t xml:space="preserve">Tais atvejais, kai kuriama nauja valstybės IS ar atliekami esminiai valstybės IS pakeitimai (modernizavimas), turi būti laikomasi Valstybės informacinių sistemų steigimo, kūrimo, modernizavimo ir likvidavimo tvarkos apraše, patvirtintame Lietuvos Respublikos Vyriausybės 2013 m. vasario 27 d. nutarimu Nr. 180 „Dėl Valstybės informacinių sistemų steigimo, kūrimo, modernizavimo ir likvidavimo tvarkos aprašo patvirtinimo“, ir </w:t>
      </w:r>
      <w:r w:rsidRPr="00B5078A">
        <w:rPr>
          <w:rFonts w:ascii="Tahoma" w:hAnsi="Tahoma" w:cs="Tahoma"/>
          <w:bCs/>
          <w:sz w:val="22"/>
          <w:szCs w:val="22"/>
        </w:rPr>
        <w:t xml:space="preserve">Registrų steigimo, kūrimo, reorganizavimo ir likvidavimo tvarkos apraše, patvirtintame </w:t>
      </w:r>
      <w:r w:rsidRPr="00B5078A">
        <w:rPr>
          <w:rFonts w:ascii="Tahoma" w:hAnsi="Tahoma" w:cs="Tahoma"/>
          <w:sz w:val="22"/>
          <w:szCs w:val="22"/>
        </w:rPr>
        <w:t>Lietuvos Respublikos Vyriausybės 2012 m. liepos 18 d. nutarimu Nr. 881, „</w:t>
      </w:r>
      <w:r w:rsidRPr="00B5078A">
        <w:rPr>
          <w:rFonts w:ascii="Tahoma" w:hAnsi="Tahoma" w:cs="Tahoma"/>
          <w:bCs/>
          <w:sz w:val="22"/>
          <w:szCs w:val="22"/>
        </w:rPr>
        <w:t xml:space="preserve">Dėl registrų steigimo, kūrimo, reorganizavimo ir likvidavimo tvarkos aprašo patvirtinimo“ bei </w:t>
      </w:r>
      <w:r w:rsidRPr="00B5078A">
        <w:rPr>
          <w:rFonts w:ascii="Tahoma" w:hAnsi="Tahoma" w:cs="Tahoma"/>
          <w:sz w:val="22"/>
          <w:szCs w:val="22"/>
        </w:rPr>
        <w:t>Metodikoje nustatytų reikalavimų.</w:t>
      </w:r>
    </w:p>
    <w:p w14:paraId="4D57BAF5" w14:textId="77777777" w:rsidR="00B5078A" w:rsidRPr="00B5078A" w:rsidRDefault="00B5078A">
      <w:pPr>
        <w:numPr>
          <w:ilvl w:val="0"/>
          <w:numId w:val="20"/>
        </w:numPr>
        <w:jc w:val="both"/>
        <w:rPr>
          <w:rFonts w:ascii="Tahoma" w:hAnsi="Tahoma" w:cs="Tahoma"/>
          <w:sz w:val="22"/>
          <w:szCs w:val="22"/>
        </w:rPr>
      </w:pPr>
      <w:r w:rsidRPr="00B5078A">
        <w:rPr>
          <w:rFonts w:ascii="Tahoma" w:hAnsi="Tahoma" w:cs="Tahoma"/>
          <w:sz w:val="22"/>
          <w:szCs w:val="22"/>
        </w:rPr>
        <w:t xml:space="preserve">IS vystymo poreikiai kuriami nuosekliuoju (angl. </w:t>
      </w:r>
      <w:proofErr w:type="spellStart"/>
      <w:r w:rsidRPr="00B5078A">
        <w:rPr>
          <w:rFonts w:ascii="Tahoma" w:hAnsi="Tahoma" w:cs="Tahoma"/>
          <w:i/>
          <w:sz w:val="22"/>
          <w:szCs w:val="22"/>
        </w:rPr>
        <w:t>Waterfall</w:t>
      </w:r>
      <w:proofErr w:type="spellEnd"/>
      <w:r w:rsidRPr="00B5078A">
        <w:rPr>
          <w:rFonts w:ascii="Tahoma" w:hAnsi="Tahoma" w:cs="Tahoma"/>
          <w:sz w:val="22"/>
          <w:szCs w:val="22"/>
        </w:rPr>
        <w:t>) arba iteraciniu-</w:t>
      </w:r>
      <w:proofErr w:type="spellStart"/>
      <w:r w:rsidRPr="00B5078A">
        <w:rPr>
          <w:rFonts w:ascii="Tahoma" w:hAnsi="Tahoma" w:cs="Tahoma"/>
          <w:sz w:val="22"/>
          <w:szCs w:val="22"/>
        </w:rPr>
        <w:t>inkrementiniu</w:t>
      </w:r>
      <w:proofErr w:type="spellEnd"/>
      <w:r w:rsidRPr="00B5078A">
        <w:rPr>
          <w:rFonts w:ascii="Tahoma" w:hAnsi="Tahoma" w:cs="Tahoma"/>
          <w:sz w:val="22"/>
          <w:szCs w:val="22"/>
        </w:rPr>
        <w:t xml:space="preserve"> būdu (angl. </w:t>
      </w:r>
      <w:r w:rsidRPr="00B5078A">
        <w:rPr>
          <w:rFonts w:ascii="Tahoma" w:hAnsi="Tahoma" w:cs="Tahoma"/>
          <w:i/>
          <w:sz w:val="22"/>
          <w:szCs w:val="22"/>
        </w:rPr>
        <w:t>Agile</w:t>
      </w:r>
      <w:r w:rsidRPr="00B5078A">
        <w:rPr>
          <w:rFonts w:ascii="Tahoma" w:hAnsi="Tahoma" w:cs="Tahoma"/>
          <w:sz w:val="22"/>
          <w:szCs w:val="22"/>
        </w:rPr>
        <w:t>). Kūrimo būdą Kūrimo komanda, Kūrimo komandos vadovas kartu su Produkto vadovu pasirenka, įvertinę IS vystymo poreikių apimtis ir veiklos reikalavimų apibrėžtumą, vadovaudamiesi Metodikoje pateiktomis IS kūrimo būdo pasirinkimo gairėmis.</w:t>
      </w:r>
    </w:p>
    <w:p w14:paraId="39AC23E5" w14:textId="77777777" w:rsidR="00B5078A" w:rsidRPr="00B5078A" w:rsidRDefault="00B5078A">
      <w:pPr>
        <w:numPr>
          <w:ilvl w:val="0"/>
          <w:numId w:val="20"/>
        </w:numPr>
        <w:jc w:val="both"/>
        <w:rPr>
          <w:rFonts w:ascii="Tahoma" w:hAnsi="Tahoma" w:cs="Tahoma"/>
          <w:sz w:val="22"/>
          <w:szCs w:val="22"/>
        </w:rPr>
      </w:pPr>
      <w:r w:rsidRPr="00B5078A">
        <w:rPr>
          <w:rFonts w:ascii="Tahoma" w:hAnsi="Tahoma" w:cs="Tahoma"/>
          <w:sz w:val="22"/>
          <w:szCs w:val="22"/>
        </w:rPr>
        <w:t>IS vystymo poreikių kūrimo ir modernizavimo stadijoje siekiama:</w:t>
      </w:r>
    </w:p>
    <w:p w14:paraId="1BE9C855" w14:textId="77777777" w:rsidR="00B5078A" w:rsidRPr="00B5078A" w:rsidRDefault="00B5078A">
      <w:pPr>
        <w:numPr>
          <w:ilvl w:val="1"/>
          <w:numId w:val="20"/>
        </w:numPr>
        <w:jc w:val="both"/>
        <w:rPr>
          <w:rFonts w:ascii="Tahoma" w:hAnsi="Tahoma" w:cs="Tahoma"/>
          <w:sz w:val="22"/>
          <w:szCs w:val="22"/>
        </w:rPr>
      </w:pPr>
      <w:r w:rsidRPr="00B5078A">
        <w:rPr>
          <w:rFonts w:ascii="Tahoma" w:hAnsi="Tahoma" w:cs="Tahoma"/>
          <w:sz w:val="22"/>
          <w:szCs w:val="22"/>
        </w:rPr>
        <w:t xml:space="preserve">vadovaujantis procesu </w:t>
      </w:r>
      <w:hyperlink r:id="rId51" w:tgtFrame="_blank" w:history="1">
        <w:r w:rsidRPr="00B5078A">
          <w:rPr>
            <w:rStyle w:val="Hyperlink"/>
            <w:rFonts w:ascii="Tahoma" w:hAnsi="Tahoma" w:cs="Tahoma"/>
            <w:sz w:val="22"/>
            <w:szCs w:val="22"/>
          </w:rPr>
          <w:t>Atlikti detalią IS vystymo darbų analizę</w:t>
        </w:r>
      </w:hyperlink>
      <w:r w:rsidRPr="00B5078A">
        <w:rPr>
          <w:rFonts w:ascii="Tahoma" w:hAnsi="Tahoma" w:cs="Tahoma"/>
          <w:sz w:val="22"/>
          <w:szCs w:val="22"/>
        </w:rPr>
        <w:t>​ atlikti veiklos reikalavimų analizę ir suformuluoti realizavimo reikalavimus, įvertinti jų apimtį bei suderinti su suinteresuotosiomis šalimis;</w:t>
      </w:r>
    </w:p>
    <w:p w14:paraId="72B72AEF" w14:textId="77777777" w:rsidR="00B5078A" w:rsidRPr="00B5078A" w:rsidRDefault="00B5078A">
      <w:pPr>
        <w:numPr>
          <w:ilvl w:val="1"/>
          <w:numId w:val="20"/>
        </w:numPr>
        <w:jc w:val="both"/>
        <w:rPr>
          <w:rFonts w:ascii="Tahoma" w:hAnsi="Tahoma" w:cs="Tahoma"/>
          <w:sz w:val="22"/>
          <w:szCs w:val="22"/>
        </w:rPr>
      </w:pPr>
      <w:r w:rsidRPr="00B5078A">
        <w:rPr>
          <w:rFonts w:ascii="Tahoma" w:hAnsi="Tahoma" w:cs="Tahoma"/>
          <w:sz w:val="22"/>
          <w:szCs w:val="22"/>
        </w:rPr>
        <w:t xml:space="preserve">pagal atliktą ir suderintą IS vystymo poreikio detalią analizę, vadovaujantis procesu </w:t>
      </w:r>
      <w:hyperlink r:id="rId52" w:tgtFrame="_blank" w:history="1">
        <w:r w:rsidRPr="00B5078A">
          <w:rPr>
            <w:rStyle w:val="Hyperlink"/>
            <w:rFonts w:ascii="Tahoma" w:hAnsi="Tahoma" w:cs="Tahoma"/>
            <w:sz w:val="22"/>
            <w:szCs w:val="22"/>
          </w:rPr>
          <w:t>Organizuoti IS vystymo poreikio kūrimą / atnaujinimą</w:t>
        </w:r>
      </w:hyperlink>
      <w:r w:rsidRPr="00B5078A">
        <w:rPr>
          <w:rFonts w:ascii="Tahoma" w:hAnsi="Tahoma" w:cs="Tahoma"/>
          <w:sz w:val="22"/>
          <w:szCs w:val="22"/>
        </w:rPr>
        <w:t>​ užtikrinti IS vystymo poreikių kūrimą, priežiūrą, rezultatų priėmimą, diegimą į testavimo aplinką;</w:t>
      </w:r>
    </w:p>
    <w:p w14:paraId="77F70CA8" w14:textId="77777777" w:rsidR="00B5078A" w:rsidRPr="00B5078A" w:rsidRDefault="00B5078A">
      <w:pPr>
        <w:numPr>
          <w:ilvl w:val="1"/>
          <w:numId w:val="20"/>
        </w:numPr>
        <w:jc w:val="both"/>
        <w:rPr>
          <w:rFonts w:ascii="Tahoma" w:hAnsi="Tahoma" w:cs="Tahoma"/>
          <w:sz w:val="22"/>
          <w:szCs w:val="22"/>
        </w:rPr>
      </w:pPr>
      <w:r w:rsidRPr="00B5078A">
        <w:rPr>
          <w:rFonts w:ascii="Tahoma" w:hAnsi="Tahoma" w:cs="Tahoma"/>
          <w:sz w:val="22"/>
          <w:szCs w:val="22"/>
        </w:rPr>
        <w:t xml:space="preserve">atlikti veiklos reikalavimų tenkinimo testavimą, paruošti testavimo scenarijus, fiksuoti testavimo rezultatus bei pašalinti trūkumus, vadovaujantis procesu </w:t>
      </w:r>
      <w:hyperlink r:id="rId53" w:tgtFrame="_blank" w:history="1">
        <w:r w:rsidRPr="00B5078A">
          <w:rPr>
            <w:rStyle w:val="Hyperlink"/>
            <w:rFonts w:ascii="Tahoma" w:hAnsi="Tahoma" w:cs="Tahoma"/>
            <w:sz w:val="22"/>
            <w:szCs w:val="22"/>
          </w:rPr>
          <w:t>Testuoti IS vystymo poreikį</w:t>
        </w:r>
      </w:hyperlink>
      <w:r w:rsidRPr="00B5078A">
        <w:rPr>
          <w:rFonts w:ascii="Tahoma" w:hAnsi="Tahoma" w:cs="Tahoma"/>
          <w:sz w:val="22"/>
          <w:szCs w:val="22"/>
          <w:u w:val="single"/>
        </w:rPr>
        <w:t>​</w:t>
      </w:r>
      <w:r w:rsidRPr="00B5078A">
        <w:rPr>
          <w:rFonts w:ascii="Tahoma" w:hAnsi="Tahoma" w:cs="Tahoma"/>
          <w:sz w:val="22"/>
          <w:szCs w:val="22"/>
        </w:rPr>
        <w:t>;</w:t>
      </w:r>
    </w:p>
    <w:p w14:paraId="0272962A" w14:textId="77777777" w:rsidR="00740878" w:rsidRPr="00740878" w:rsidRDefault="00B5078A">
      <w:pPr>
        <w:numPr>
          <w:ilvl w:val="1"/>
          <w:numId w:val="20"/>
        </w:numPr>
        <w:jc w:val="both"/>
        <w:rPr>
          <w:rFonts w:ascii="Tahoma" w:hAnsi="Tahoma" w:cs="Tahoma"/>
          <w:sz w:val="22"/>
          <w:szCs w:val="22"/>
          <w:u w:val="single"/>
        </w:rPr>
      </w:pPr>
      <w:r w:rsidRPr="00B5078A">
        <w:rPr>
          <w:rFonts w:ascii="Tahoma" w:hAnsi="Tahoma" w:cs="Tahoma"/>
          <w:sz w:val="22"/>
          <w:szCs w:val="22"/>
        </w:rPr>
        <w:t xml:space="preserve">užtikrinti, kad diegiami IS vystymo poreikiai būtų kokybiškai atlikti bei diegiami tinkamu laiku, vadovaujantis procesu </w:t>
      </w:r>
      <w:hyperlink r:id="rId54" w:tgtFrame="_blank" w:history="1">
        <w:r w:rsidRPr="00B5078A">
          <w:rPr>
            <w:rStyle w:val="Hyperlink"/>
            <w:rFonts w:ascii="Tahoma" w:hAnsi="Tahoma" w:cs="Tahoma"/>
            <w:sz w:val="22"/>
            <w:szCs w:val="22"/>
          </w:rPr>
          <w:t>Diegti IS vystymo pokyčius į gamybinę aplinką</w:t>
        </w:r>
      </w:hyperlink>
      <w:r w:rsidRPr="00B5078A">
        <w:rPr>
          <w:rFonts w:ascii="Tahoma" w:hAnsi="Tahoma" w:cs="Tahoma"/>
          <w:sz w:val="22"/>
          <w:szCs w:val="22"/>
          <w:u w:val="single"/>
        </w:rPr>
        <w:t>​.</w:t>
      </w:r>
    </w:p>
    <w:p w14:paraId="27BC3F7B" w14:textId="5DAAF47F" w:rsidR="00B5078A" w:rsidRPr="00B5078A" w:rsidRDefault="00B5078A">
      <w:pPr>
        <w:numPr>
          <w:ilvl w:val="0"/>
          <w:numId w:val="20"/>
        </w:numPr>
        <w:jc w:val="both"/>
        <w:rPr>
          <w:rFonts w:ascii="Tahoma" w:hAnsi="Tahoma" w:cs="Tahoma"/>
          <w:sz w:val="22"/>
          <w:szCs w:val="22"/>
          <w:u w:val="single"/>
        </w:rPr>
      </w:pPr>
      <w:r w:rsidRPr="00B5078A">
        <w:rPr>
          <w:rFonts w:ascii="Tahoma" w:hAnsi="Tahoma" w:cs="Tahoma"/>
          <w:sz w:val="22"/>
          <w:szCs w:val="22"/>
        </w:rPr>
        <w:t>Atliekant detalią analizę</w:t>
      </w:r>
      <w:r w:rsidRPr="00B5078A">
        <w:rPr>
          <w:rFonts w:ascii="Tahoma" w:hAnsi="Tahoma" w:cs="Tahoma"/>
          <w:sz w:val="22"/>
          <w:szCs w:val="22"/>
          <w:u w:val="single"/>
        </w:rPr>
        <w:t xml:space="preserve"> </w:t>
      </w:r>
      <w:r w:rsidRPr="00B5078A">
        <w:rPr>
          <w:rFonts w:ascii="Tahoma" w:hAnsi="Tahoma" w:cs="Tahoma"/>
          <w:sz w:val="22"/>
          <w:szCs w:val="22"/>
        </w:rPr>
        <w:t xml:space="preserve">(procesas </w:t>
      </w:r>
      <w:hyperlink r:id="rId55" w:tgtFrame="_blank" w:history="1">
        <w:r w:rsidRPr="00B5078A">
          <w:rPr>
            <w:rStyle w:val="Hyperlink"/>
            <w:rFonts w:ascii="Tahoma" w:hAnsi="Tahoma" w:cs="Tahoma"/>
            <w:sz w:val="22"/>
            <w:szCs w:val="22"/>
          </w:rPr>
          <w:t>Atlikti detalią IS vystymo darbų analizę</w:t>
        </w:r>
      </w:hyperlink>
      <w:r w:rsidRPr="00B5078A">
        <w:rPr>
          <w:rFonts w:ascii="Tahoma" w:hAnsi="Tahoma" w:cs="Tahoma"/>
          <w:sz w:val="22"/>
          <w:szCs w:val="22"/>
        </w:rPr>
        <w:t>) būtina:</w:t>
      </w:r>
    </w:p>
    <w:p w14:paraId="7BDC2526" w14:textId="77777777" w:rsidR="00B5078A" w:rsidRPr="00B5078A" w:rsidRDefault="00B5078A">
      <w:pPr>
        <w:numPr>
          <w:ilvl w:val="1"/>
          <w:numId w:val="20"/>
        </w:numPr>
        <w:jc w:val="both"/>
        <w:rPr>
          <w:rFonts w:ascii="Tahoma" w:hAnsi="Tahoma" w:cs="Tahoma"/>
          <w:sz w:val="22"/>
          <w:szCs w:val="22"/>
        </w:rPr>
      </w:pPr>
      <w:r w:rsidRPr="00B5078A">
        <w:rPr>
          <w:rFonts w:ascii="Tahoma" w:hAnsi="Tahoma" w:cs="Tahoma"/>
          <w:sz w:val="22"/>
          <w:szCs w:val="22"/>
        </w:rPr>
        <w:t>detalizuoti veiklos reikalavimus;</w:t>
      </w:r>
    </w:p>
    <w:p w14:paraId="478A3058" w14:textId="77777777" w:rsidR="00B5078A" w:rsidRPr="00B5078A" w:rsidRDefault="00B5078A">
      <w:pPr>
        <w:numPr>
          <w:ilvl w:val="1"/>
          <w:numId w:val="20"/>
        </w:numPr>
        <w:jc w:val="both"/>
        <w:rPr>
          <w:rFonts w:ascii="Tahoma" w:hAnsi="Tahoma" w:cs="Tahoma"/>
          <w:sz w:val="22"/>
          <w:szCs w:val="22"/>
        </w:rPr>
      </w:pPr>
      <w:r w:rsidRPr="00B5078A">
        <w:rPr>
          <w:rFonts w:ascii="Tahoma" w:hAnsi="Tahoma" w:cs="Tahoma"/>
          <w:sz w:val="22"/>
          <w:szCs w:val="22"/>
        </w:rPr>
        <w:t>vertinti tvarkomų asmens duomenų kategorijas, duomenų valdytojus ir duomenų tvarkytojus, duomenų teikėjus ir gavėjus, BDAR reikalavimus;</w:t>
      </w:r>
    </w:p>
    <w:p w14:paraId="1B6D7E75" w14:textId="77777777" w:rsidR="00B5078A" w:rsidRPr="00B5078A" w:rsidRDefault="00B5078A">
      <w:pPr>
        <w:numPr>
          <w:ilvl w:val="1"/>
          <w:numId w:val="20"/>
        </w:numPr>
        <w:jc w:val="both"/>
        <w:rPr>
          <w:rFonts w:ascii="Tahoma" w:hAnsi="Tahoma" w:cs="Tahoma"/>
          <w:sz w:val="22"/>
          <w:szCs w:val="22"/>
        </w:rPr>
      </w:pPr>
      <w:r w:rsidRPr="00B5078A">
        <w:rPr>
          <w:rFonts w:ascii="Tahoma" w:hAnsi="Tahoma" w:cs="Tahoma"/>
          <w:sz w:val="22"/>
          <w:szCs w:val="22"/>
        </w:rPr>
        <w:t>kai identifikuojama įtaka susijusioms IS, procesams – derinti ir vertinti numatomų IS vystymo poreikių apimtis su jų savininkais, Produkto vadovais bei, jeigu reikalinga, inicijuojami vystymo poreikiai juose;</w:t>
      </w:r>
    </w:p>
    <w:p w14:paraId="529903DA" w14:textId="77777777" w:rsidR="00B5078A" w:rsidRPr="00B5078A" w:rsidRDefault="00B5078A">
      <w:pPr>
        <w:numPr>
          <w:ilvl w:val="1"/>
          <w:numId w:val="20"/>
        </w:numPr>
        <w:jc w:val="both"/>
        <w:rPr>
          <w:rFonts w:ascii="Tahoma" w:hAnsi="Tahoma" w:cs="Tahoma"/>
          <w:sz w:val="22"/>
          <w:szCs w:val="22"/>
        </w:rPr>
      </w:pPr>
      <w:r w:rsidRPr="00B5078A">
        <w:rPr>
          <w:rFonts w:ascii="Tahoma" w:hAnsi="Tahoma" w:cs="Tahoma"/>
          <w:sz w:val="22"/>
          <w:szCs w:val="22"/>
        </w:rPr>
        <w:t>suformuluoti realizavimo reikalavimus bei jų priėmimo kriterijus, išankstines sąlygas bei juos dokumentuoti ir registruoti JIRA sistemoje;</w:t>
      </w:r>
    </w:p>
    <w:p w14:paraId="5335A89F" w14:textId="77777777" w:rsidR="00B5078A" w:rsidRPr="00B5078A" w:rsidRDefault="00B5078A">
      <w:pPr>
        <w:numPr>
          <w:ilvl w:val="1"/>
          <w:numId w:val="20"/>
        </w:numPr>
        <w:jc w:val="both"/>
        <w:rPr>
          <w:rFonts w:ascii="Tahoma" w:hAnsi="Tahoma" w:cs="Tahoma"/>
          <w:sz w:val="22"/>
          <w:szCs w:val="22"/>
        </w:rPr>
      </w:pPr>
      <w:r w:rsidRPr="00B5078A">
        <w:rPr>
          <w:rFonts w:ascii="Tahoma" w:hAnsi="Tahoma" w:cs="Tahoma"/>
          <w:sz w:val="22"/>
          <w:szCs w:val="22"/>
        </w:rPr>
        <w:t>siekiant realizuoti saugos atitikties IS vystymo poreikio reikalavimus, turi būti derinama su saugos įgaliotiniais, duomenų apsaugos pareigūnais, Kibernetinės saugos skyriumi kaip tai nustatyta Saugos politiką įgyvendinančiuose dokumentuose;</w:t>
      </w:r>
    </w:p>
    <w:p w14:paraId="4C92C137" w14:textId="77777777" w:rsidR="00B5078A" w:rsidRPr="00B5078A" w:rsidRDefault="00B5078A">
      <w:pPr>
        <w:numPr>
          <w:ilvl w:val="1"/>
          <w:numId w:val="20"/>
        </w:numPr>
        <w:jc w:val="both"/>
        <w:rPr>
          <w:rFonts w:ascii="Tahoma" w:hAnsi="Tahoma" w:cs="Tahoma"/>
          <w:sz w:val="22"/>
          <w:szCs w:val="22"/>
        </w:rPr>
      </w:pPr>
      <w:r w:rsidRPr="00B5078A">
        <w:rPr>
          <w:rFonts w:ascii="Tahoma" w:hAnsi="Tahoma" w:cs="Tahoma"/>
          <w:sz w:val="22"/>
          <w:szCs w:val="22"/>
        </w:rPr>
        <w:t>vertinti atsparumo įsilaužimų, našumo testavimui poreikį</w:t>
      </w:r>
      <w:r w:rsidRPr="00B5078A" w:rsidDel="00D301D4">
        <w:rPr>
          <w:rFonts w:ascii="Tahoma" w:hAnsi="Tahoma" w:cs="Tahoma"/>
          <w:sz w:val="22"/>
          <w:szCs w:val="22"/>
        </w:rPr>
        <w:t xml:space="preserve"> </w:t>
      </w:r>
      <w:r w:rsidRPr="00B5078A">
        <w:rPr>
          <w:rFonts w:ascii="Tahoma" w:hAnsi="Tahoma" w:cs="Tahoma"/>
          <w:sz w:val="22"/>
          <w:szCs w:val="22"/>
        </w:rPr>
        <w:t>– poreikiui esant, konsultuojamasi su saugos įgaliotiniais, duomenų valdymo įgaliotiniais, duomenų apsaugos pareigūnais, Kibernetinės saugos skyriumi;</w:t>
      </w:r>
    </w:p>
    <w:p w14:paraId="350B3293" w14:textId="77777777" w:rsidR="00B5078A" w:rsidRPr="00B5078A" w:rsidRDefault="00B5078A">
      <w:pPr>
        <w:numPr>
          <w:ilvl w:val="1"/>
          <w:numId w:val="20"/>
        </w:numPr>
        <w:jc w:val="both"/>
        <w:rPr>
          <w:rFonts w:ascii="Tahoma" w:hAnsi="Tahoma" w:cs="Tahoma"/>
          <w:sz w:val="22"/>
          <w:szCs w:val="22"/>
        </w:rPr>
      </w:pPr>
      <w:r w:rsidRPr="00B5078A">
        <w:rPr>
          <w:rFonts w:ascii="Tahoma" w:hAnsi="Tahoma" w:cs="Tahoma"/>
          <w:sz w:val="22"/>
          <w:szCs w:val="22"/>
        </w:rPr>
        <w:t xml:space="preserve">jei IS vystymo poreikis keičia IS architektūrinį sprendimą ir (ar) reikalinga sukurti naują, suderinti su Architektūros komitetu, vadovaujantis procesu </w:t>
      </w:r>
      <w:hyperlink r:id="rId56" w:history="1">
        <w:r w:rsidRPr="00B5078A">
          <w:rPr>
            <w:rStyle w:val="Hyperlink"/>
            <w:rFonts w:ascii="Tahoma" w:hAnsi="Tahoma" w:cs="Tahoma"/>
            <w:sz w:val="22"/>
            <w:szCs w:val="22"/>
          </w:rPr>
          <w:t>Valdyti IT architektūrą</w:t>
        </w:r>
      </w:hyperlink>
      <w:r w:rsidRPr="00B5078A">
        <w:rPr>
          <w:rFonts w:ascii="Tahoma" w:hAnsi="Tahoma" w:cs="Tahoma"/>
          <w:sz w:val="22"/>
          <w:szCs w:val="22"/>
        </w:rPr>
        <w:t>;</w:t>
      </w:r>
    </w:p>
    <w:p w14:paraId="099FF1D8" w14:textId="77777777" w:rsidR="00B5078A" w:rsidRPr="00B5078A" w:rsidRDefault="00B5078A">
      <w:pPr>
        <w:numPr>
          <w:ilvl w:val="1"/>
          <w:numId w:val="20"/>
        </w:numPr>
        <w:jc w:val="both"/>
        <w:rPr>
          <w:rFonts w:ascii="Tahoma" w:hAnsi="Tahoma" w:cs="Tahoma"/>
          <w:sz w:val="22"/>
          <w:szCs w:val="22"/>
        </w:rPr>
      </w:pPr>
      <w:r w:rsidRPr="00B5078A">
        <w:rPr>
          <w:rFonts w:ascii="Tahoma" w:hAnsi="Tahoma" w:cs="Tahoma"/>
          <w:sz w:val="22"/>
          <w:szCs w:val="22"/>
        </w:rPr>
        <w:t>vystymo poreikio realizavimo darbų apimties įvertinimui, pateikti poreikį įvertinimui realizuosiančiai Kūrėjų komandai.</w:t>
      </w:r>
    </w:p>
    <w:p w14:paraId="580DA709" w14:textId="77777777" w:rsidR="00B5078A" w:rsidRPr="00B5078A" w:rsidRDefault="00B5078A">
      <w:pPr>
        <w:numPr>
          <w:ilvl w:val="0"/>
          <w:numId w:val="20"/>
        </w:numPr>
        <w:jc w:val="both"/>
        <w:rPr>
          <w:rFonts w:ascii="Tahoma" w:hAnsi="Tahoma" w:cs="Tahoma"/>
          <w:sz w:val="22"/>
          <w:szCs w:val="22"/>
        </w:rPr>
      </w:pPr>
      <w:r w:rsidRPr="00B5078A">
        <w:rPr>
          <w:rFonts w:ascii="Tahoma" w:hAnsi="Tahoma" w:cs="Tahoma"/>
          <w:sz w:val="22"/>
          <w:szCs w:val="22"/>
        </w:rPr>
        <w:t>Po detalios analizės ir darbų apimties įvertinimo, Produkto vadovas priima sprendimą dėl poreikio perdavimo realizavimui, su Kūrėjų komanda, poreikio iniciatoriais, IS valdytoju ir kt. suinteresuotomis šalimis suderina realizavimo terminus.</w:t>
      </w:r>
    </w:p>
    <w:p w14:paraId="1ECDED9F" w14:textId="77777777" w:rsidR="00B5078A" w:rsidRPr="00B5078A" w:rsidRDefault="00B5078A">
      <w:pPr>
        <w:numPr>
          <w:ilvl w:val="0"/>
          <w:numId w:val="20"/>
        </w:numPr>
        <w:jc w:val="both"/>
        <w:rPr>
          <w:rFonts w:ascii="Tahoma" w:hAnsi="Tahoma" w:cs="Tahoma"/>
          <w:sz w:val="22"/>
          <w:szCs w:val="22"/>
        </w:rPr>
      </w:pPr>
      <w:r w:rsidRPr="00B5078A">
        <w:rPr>
          <w:rFonts w:ascii="Tahoma" w:hAnsi="Tahoma" w:cs="Tahoma"/>
          <w:sz w:val="22"/>
          <w:szCs w:val="22"/>
        </w:rPr>
        <w:t xml:space="preserve">Realizuojant IS vystymo poreikį pagal atliktą detalią analizę (procesas </w:t>
      </w:r>
      <w:hyperlink r:id="rId57" w:tgtFrame="_blank" w:history="1">
        <w:r w:rsidRPr="00B5078A">
          <w:rPr>
            <w:rStyle w:val="Hyperlink"/>
            <w:rFonts w:ascii="Tahoma" w:hAnsi="Tahoma" w:cs="Tahoma"/>
            <w:sz w:val="22"/>
            <w:szCs w:val="22"/>
          </w:rPr>
          <w:t>Organizuoti IS vystymo poreikio kūrimą / atnaujinimą</w:t>
        </w:r>
      </w:hyperlink>
      <w:r w:rsidRPr="00B5078A">
        <w:rPr>
          <w:rFonts w:ascii="Tahoma" w:hAnsi="Tahoma" w:cs="Tahoma"/>
          <w:sz w:val="22"/>
          <w:szCs w:val="22"/>
        </w:rPr>
        <w:t>) būtina:</w:t>
      </w:r>
    </w:p>
    <w:p w14:paraId="5D21AF12" w14:textId="35BFB60A" w:rsidR="00B5078A" w:rsidRPr="00B5078A" w:rsidRDefault="00B5078A">
      <w:pPr>
        <w:numPr>
          <w:ilvl w:val="1"/>
          <w:numId w:val="20"/>
        </w:numPr>
        <w:jc w:val="both"/>
        <w:rPr>
          <w:rFonts w:ascii="Tahoma" w:hAnsi="Tahoma" w:cs="Tahoma"/>
          <w:sz w:val="22"/>
          <w:szCs w:val="22"/>
        </w:rPr>
      </w:pPr>
      <w:r w:rsidRPr="00B5078A">
        <w:rPr>
          <w:rFonts w:ascii="Tahoma" w:hAnsi="Tahoma" w:cs="Tahoma"/>
          <w:sz w:val="22"/>
          <w:szCs w:val="22"/>
        </w:rPr>
        <w:lastRenderedPageBreak/>
        <w:t>Kūrėjų komandai suplanuoti kūrimo darbų įgyvendinimo terminus, komandai, kuriančiai iteraciniu-</w:t>
      </w:r>
      <w:proofErr w:type="spellStart"/>
      <w:r w:rsidRPr="00B5078A">
        <w:rPr>
          <w:rFonts w:ascii="Tahoma" w:hAnsi="Tahoma" w:cs="Tahoma"/>
          <w:sz w:val="22"/>
          <w:szCs w:val="22"/>
        </w:rPr>
        <w:t>inkrementiniu</w:t>
      </w:r>
      <w:proofErr w:type="spellEnd"/>
      <w:r w:rsidRPr="00B5078A">
        <w:rPr>
          <w:rFonts w:ascii="Tahoma" w:hAnsi="Tahoma" w:cs="Tahoma"/>
          <w:sz w:val="22"/>
          <w:szCs w:val="22"/>
        </w:rPr>
        <w:t xml:space="preserve"> būdu (angl. </w:t>
      </w:r>
      <w:r w:rsidRPr="00B5078A">
        <w:rPr>
          <w:rFonts w:ascii="Tahoma" w:hAnsi="Tahoma" w:cs="Tahoma"/>
          <w:i/>
          <w:sz w:val="22"/>
          <w:szCs w:val="22"/>
        </w:rPr>
        <w:t>Agile/</w:t>
      </w:r>
      <w:proofErr w:type="spellStart"/>
      <w:r w:rsidRPr="00B5078A">
        <w:rPr>
          <w:rFonts w:ascii="Tahoma" w:hAnsi="Tahoma" w:cs="Tahoma"/>
          <w:i/>
          <w:sz w:val="22"/>
          <w:szCs w:val="22"/>
        </w:rPr>
        <w:t>Scrum</w:t>
      </w:r>
      <w:proofErr w:type="spellEnd"/>
      <w:r w:rsidRPr="00B5078A">
        <w:rPr>
          <w:rFonts w:ascii="Tahoma" w:hAnsi="Tahoma" w:cs="Tahoma"/>
          <w:sz w:val="22"/>
          <w:szCs w:val="22"/>
        </w:rPr>
        <w:t xml:space="preserve">), – iteraciją (angl. </w:t>
      </w:r>
      <w:proofErr w:type="spellStart"/>
      <w:r w:rsidRPr="00B5078A">
        <w:rPr>
          <w:rFonts w:ascii="Tahoma" w:hAnsi="Tahoma" w:cs="Tahoma"/>
          <w:i/>
          <w:sz w:val="22"/>
          <w:szCs w:val="22"/>
        </w:rPr>
        <w:t>Sprint</w:t>
      </w:r>
      <w:proofErr w:type="spellEnd"/>
      <w:r w:rsidRPr="00B5078A">
        <w:rPr>
          <w:rFonts w:ascii="Tahoma" w:hAnsi="Tahoma" w:cs="Tahoma"/>
          <w:sz w:val="22"/>
          <w:szCs w:val="22"/>
        </w:rPr>
        <w:t>);</w:t>
      </w:r>
    </w:p>
    <w:p w14:paraId="70463C39" w14:textId="77777777" w:rsidR="00B5078A" w:rsidRPr="00B5078A" w:rsidRDefault="00B5078A">
      <w:pPr>
        <w:numPr>
          <w:ilvl w:val="1"/>
          <w:numId w:val="20"/>
        </w:numPr>
        <w:jc w:val="both"/>
        <w:rPr>
          <w:rFonts w:ascii="Tahoma" w:hAnsi="Tahoma" w:cs="Tahoma"/>
          <w:sz w:val="22"/>
          <w:szCs w:val="22"/>
        </w:rPr>
      </w:pPr>
      <w:r w:rsidRPr="00B5078A">
        <w:rPr>
          <w:rFonts w:ascii="Tahoma" w:hAnsi="Tahoma" w:cs="Tahoma"/>
          <w:sz w:val="22"/>
          <w:szCs w:val="22"/>
        </w:rPr>
        <w:t xml:space="preserve">apibrėžti IS vystymo poreikio darbų atlikimo kriterijus (angl. </w:t>
      </w:r>
      <w:proofErr w:type="spellStart"/>
      <w:r w:rsidRPr="00B5078A">
        <w:rPr>
          <w:rFonts w:ascii="Tahoma" w:hAnsi="Tahoma" w:cs="Tahoma"/>
          <w:i/>
          <w:sz w:val="22"/>
          <w:szCs w:val="22"/>
        </w:rPr>
        <w:t>Definition</w:t>
      </w:r>
      <w:proofErr w:type="spellEnd"/>
      <w:r w:rsidRPr="00B5078A">
        <w:rPr>
          <w:rFonts w:ascii="Tahoma" w:hAnsi="Tahoma" w:cs="Tahoma"/>
          <w:i/>
          <w:sz w:val="22"/>
          <w:szCs w:val="22"/>
        </w:rPr>
        <w:t xml:space="preserve"> </w:t>
      </w:r>
      <w:proofErr w:type="spellStart"/>
      <w:r w:rsidRPr="00B5078A">
        <w:rPr>
          <w:rFonts w:ascii="Tahoma" w:hAnsi="Tahoma" w:cs="Tahoma"/>
          <w:i/>
          <w:sz w:val="22"/>
          <w:szCs w:val="22"/>
        </w:rPr>
        <w:t>of</w:t>
      </w:r>
      <w:proofErr w:type="spellEnd"/>
      <w:r w:rsidRPr="00B5078A">
        <w:rPr>
          <w:rFonts w:ascii="Tahoma" w:hAnsi="Tahoma" w:cs="Tahoma"/>
          <w:i/>
          <w:sz w:val="22"/>
          <w:szCs w:val="22"/>
        </w:rPr>
        <w:t xml:space="preserve"> Done</w:t>
      </w:r>
      <w:r w:rsidRPr="00B5078A">
        <w:rPr>
          <w:rFonts w:ascii="Tahoma" w:hAnsi="Tahoma" w:cs="Tahoma"/>
          <w:sz w:val="22"/>
          <w:szCs w:val="22"/>
        </w:rPr>
        <w:t>);</w:t>
      </w:r>
    </w:p>
    <w:p w14:paraId="51814C1E" w14:textId="77777777" w:rsidR="00B5078A" w:rsidRPr="00B5078A" w:rsidRDefault="00B5078A">
      <w:pPr>
        <w:numPr>
          <w:ilvl w:val="1"/>
          <w:numId w:val="20"/>
        </w:numPr>
        <w:jc w:val="both"/>
        <w:rPr>
          <w:rFonts w:ascii="Tahoma" w:hAnsi="Tahoma" w:cs="Tahoma"/>
          <w:sz w:val="22"/>
          <w:szCs w:val="22"/>
        </w:rPr>
      </w:pPr>
      <w:r w:rsidRPr="00B5078A">
        <w:rPr>
          <w:rFonts w:ascii="Tahoma" w:hAnsi="Tahoma" w:cs="Tahoma"/>
          <w:sz w:val="22"/>
          <w:szCs w:val="22"/>
        </w:rPr>
        <w:t xml:space="preserve">sukurti ir įvertinti IS vystymo poreikiui realizuoti skirtas technines užduotis, JIRA sistemos objektus </w:t>
      </w:r>
      <w:proofErr w:type="spellStart"/>
      <w:r w:rsidRPr="00B5078A">
        <w:rPr>
          <w:rFonts w:ascii="Tahoma" w:hAnsi="Tahoma" w:cs="Tahoma"/>
          <w:i/>
          <w:sz w:val="22"/>
          <w:szCs w:val="22"/>
        </w:rPr>
        <w:t>Sub-tasks</w:t>
      </w:r>
      <w:proofErr w:type="spellEnd"/>
      <w:r w:rsidRPr="00B5078A">
        <w:rPr>
          <w:rFonts w:ascii="Tahoma" w:hAnsi="Tahoma" w:cs="Tahoma"/>
          <w:sz w:val="22"/>
          <w:szCs w:val="22"/>
        </w:rPr>
        <w:t>;</w:t>
      </w:r>
    </w:p>
    <w:p w14:paraId="68520D03" w14:textId="77777777" w:rsidR="00B5078A" w:rsidRPr="00B5078A" w:rsidRDefault="00B5078A">
      <w:pPr>
        <w:numPr>
          <w:ilvl w:val="1"/>
          <w:numId w:val="20"/>
        </w:numPr>
        <w:jc w:val="both"/>
        <w:rPr>
          <w:rFonts w:ascii="Tahoma" w:hAnsi="Tahoma" w:cs="Tahoma"/>
          <w:sz w:val="22"/>
          <w:szCs w:val="22"/>
        </w:rPr>
      </w:pPr>
      <w:r w:rsidRPr="00B5078A">
        <w:rPr>
          <w:rFonts w:ascii="Tahoma" w:hAnsi="Tahoma" w:cs="Tahoma"/>
          <w:sz w:val="22"/>
          <w:szCs w:val="22"/>
        </w:rPr>
        <w:t>atlikti IS vystymo poreikio realizavimo užduotis kūrimo aplinkoje, užtikrinant detalios analizės reikalavimų įgyvendinimą bei atitikimą IS vystymo poreikio darbų atlikimo;</w:t>
      </w:r>
    </w:p>
    <w:p w14:paraId="2ECA1E6F" w14:textId="77777777" w:rsidR="00B5078A" w:rsidRPr="00B5078A" w:rsidRDefault="00B5078A">
      <w:pPr>
        <w:numPr>
          <w:ilvl w:val="1"/>
          <w:numId w:val="20"/>
        </w:numPr>
        <w:jc w:val="both"/>
        <w:rPr>
          <w:rFonts w:ascii="Tahoma" w:hAnsi="Tahoma" w:cs="Tahoma"/>
          <w:sz w:val="22"/>
          <w:szCs w:val="22"/>
        </w:rPr>
      </w:pPr>
      <w:r w:rsidRPr="00B5078A">
        <w:rPr>
          <w:rFonts w:ascii="Tahoma" w:hAnsi="Tahoma" w:cs="Tahoma"/>
          <w:sz w:val="22"/>
          <w:szCs w:val="22"/>
        </w:rPr>
        <w:t>užtikrinti atitikimą saugos reikalavimams bei laikytis saugaus programavimo gairių ir kitos gerosios saugumo praktikos;</w:t>
      </w:r>
    </w:p>
    <w:p w14:paraId="1AFE42D9" w14:textId="77777777" w:rsidR="00B5078A" w:rsidRPr="00B5078A" w:rsidRDefault="00B5078A">
      <w:pPr>
        <w:numPr>
          <w:ilvl w:val="1"/>
          <w:numId w:val="20"/>
        </w:numPr>
        <w:jc w:val="both"/>
        <w:rPr>
          <w:rFonts w:ascii="Tahoma" w:hAnsi="Tahoma" w:cs="Tahoma"/>
          <w:sz w:val="22"/>
          <w:szCs w:val="22"/>
        </w:rPr>
      </w:pPr>
      <w:r w:rsidRPr="00B5078A">
        <w:rPr>
          <w:rFonts w:ascii="Tahoma" w:hAnsi="Tahoma" w:cs="Tahoma"/>
          <w:sz w:val="22"/>
          <w:szCs w:val="22"/>
        </w:rPr>
        <w:t>paruošti bei užtikrinti realizuoto IS vystymo poreikio diegimą į testavimo aplinką.</w:t>
      </w:r>
    </w:p>
    <w:p w14:paraId="27572CFD" w14:textId="77777777" w:rsidR="00B5078A" w:rsidRPr="00B5078A" w:rsidRDefault="00B5078A">
      <w:pPr>
        <w:numPr>
          <w:ilvl w:val="0"/>
          <w:numId w:val="20"/>
        </w:numPr>
        <w:jc w:val="both"/>
        <w:rPr>
          <w:rFonts w:ascii="Tahoma" w:hAnsi="Tahoma" w:cs="Tahoma"/>
          <w:sz w:val="22"/>
          <w:szCs w:val="22"/>
          <w:u w:val="single"/>
        </w:rPr>
      </w:pPr>
      <w:r w:rsidRPr="00B5078A">
        <w:rPr>
          <w:rFonts w:ascii="Tahoma" w:hAnsi="Tahoma" w:cs="Tahoma"/>
          <w:sz w:val="22"/>
          <w:szCs w:val="22"/>
        </w:rPr>
        <w:t xml:space="preserve">Testavimo metu (procesas </w:t>
      </w:r>
      <w:hyperlink r:id="rId58" w:tgtFrame="_blank" w:history="1">
        <w:r w:rsidRPr="00B5078A">
          <w:rPr>
            <w:rStyle w:val="Hyperlink"/>
            <w:rFonts w:ascii="Tahoma" w:hAnsi="Tahoma" w:cs="Tahoma"/>
            <w:sz w:val="22"/>
            <w:szCs w:val="22"/>
          </w:rPr>
          <w:t>Testuoti IS vystymo poreikį</w:t>
        </w:r>
      </w:hyperlink>
      <w:r w:rsidRPr="00B5078A">
        <w:rPr>
          <w:rFonts w:ascii="Tahoma" w:hAnsi="Tahoma" w:cs="Tahoma"/>
          <w:sz w:val="22"/>
          <w:szCs w:val="22"/>
          <w:u w:val="single"/>
        </w:rPr>
        <w:t>)</w:t>
      </w:r>
      <w:r w:rsidRPr="00B5078A">
        <w:rPr>
          <w:rFonts w:ascii="Tahoma" w:hAnsi="Tahoma" w:cs="Tahoma"/>
          <w:sz w:val="22"/>
          <w:szCs w:val="22"/>
        </w:rPr>
        <w:t xml:space="preserve"> turi būti:</w:t>
      </w:r>
    </w:p>
    <w:p w14:paraId="5665BB8D" w14:textId="77777777" w:rsidR="00B5078A" w:rsidRPr="00B5078A" w:rsidRDefault="00B5078A">
      <w:pPr>
        <w:numPr>
          <w:ilvl w:val="1"/>
          <w:numId w:val="20"/>
        </w:numPr>
        <w:jc w:val="both"/>
        <w:rPr>
          <w:rFonts w:ascii="Tahoma" w:hAnsi="Tahoma" w:cs="Tahoma"/>
          <w:sz w:val="22"/>
          <w:szCs w:val="22"/>
        </w:rPr>
      </w:pPr>
      <w:r w:rsidRPr="00B5078A">
        <w:rPr>
          <w:rFonts w:ascii="Tahoma" w:hAnsi="Tahoma" w:cs="Tahoma"/>
          <w:sz w:val="22"/>
          <w:szCs w:val="22"/>
        </w:rPr>
        <w:t>pagal IS vystymo poreikyje aprašytus priėmimo kriterijus paruošti testavimo scenarijai ir atliktas sukurto IS vystymo poreikio testavimas;</w:t>
      </w:r>
    </w:p>
    <w:p w14:paraId="17D901AB" w14:textId="16B77A8C" w:rsidR="00B5078A" w:rsidRPr="00B5078A" w:rsidRDefault="00B5078A">
      <w:pPr>
        <w:numPr>
          <w:ilvl w:val="1"/>
          <w:numId w:val="20"/>
        </w:numPr>
        <w:jc w:val="both"/>
        <w:rPr>
          <w:rFonts w:ascii="Tahoma" w:hAnsi="Tahoma" w:cs="Tahoma"/>
          <w:sz w:val="22"/>
          <w:szCs w:val="22"/>
        </w:rPr>
      </w:pPr>
      <w:r w:rsidRPr="00B5078A">
        <w:rPr>
          <w:rFonts w:ascii="Tahoma" w:hAnsi="Tahoma" w:cs="Tahoma"/>
          <w:sz w:val="22"/>
          <w:szCs w:val="22"/>
        </w:rPr>
        <w:t xml:space="preserve">įsitikinama, ar saugumo reikalavimai buvo įgyvendinti, ir, jei taip, ar įgyvendinti tinkamai. Testavimo metu turi būti vengiama naudoti asmens duomenis. Tais atvejais, kai naudoti </w:t>
      </w:r>
      <w:proofErr w:type="spellStart"/>
      <w:r w:rsidRPr="00B5078A">
        <w:rPr>
          <w:rFonts w:ascii="Tahoma" w:hAnsi="Tahoma" w:cs="Tahoma"/>
          <w:sz w:val="22"/>
          <w:szCs w:val="22"/>
        </w:rPr>
        <w:t>testinių</w:t>
      </w:r>
      <w:proofErr w:type="spellEnd"/>
      <w:r w:rsidRPr="00B5078A">
        <w:rPr>
          <w:rFonts w:ascii="Tahoma" w:hAnsi="Tahoma" w:cs="Tahoma"/>
          <w:sz w:val="22"/>
          <w:szCs w:val="22"/>
        </w:rPr>
        <w:t xml:space="preserve"> (nenuasmenintų asmens duomenų) duomenų neįmanoma, turi būti užtikrinta testavimo metu naudojamų asmens duomenų apsauga;</w:t>
      </w:r>
    </w:p>
    <w:p w14:paraId="7B21B0BE" w14:textId="77777777" w:rsidR="00B5078A" w:rsidRPr="00B5078A" w:rsidRDefault="00B5078A">
      <w:pPr>
        <w:numPr>
          <w:ilvl w:val="1"/>
          <w:numId w:val="20"/>
        </w:numPr>
        <w:jc w:val="both"/>
        <w:rPr>
          <w:rFonts w:ascii="Tahoma" w:hAnsi="Tahoma" w:cs="Tahoma"/>
          <w:sz w:val="22"/>
          <w:szCs w:val="22"/>
        </w:rPr>
      </w:pPr>
      <w:r w:rsidRPr="00B5078A">
        <w:rPr>
          <w:rFonts w:ascii="Tahoma" w:hAnsi="Tahoma" w:cs="Tahoma"/>
          <w:sz w:val="22"/>
          <w:szCs w:val="22"/>
        </w:rPr>
        <w:t>atliktas regresinis testavimas, t. y. įsitikinama, kad įgyvendintas IS vystymo poreikis, išlaiko ankstesnėse versijose veikusį funkcionalumą ir elgseną, testuojant ne tik pasikeitusias sritis bei modulius, bet ir susijusius ir (arba) visą funkcionalumą;</w:t>
      </w:r>
    </w:p>
    <w:p w14:paraId="56866EFF" w14:textId="77777777" w:rsidR="00B5078A" w:rsidRPr="00B5078A" w:rsidRDefault="00B5078A">
      <w:pPr>
        <w:numPr>
          <w:ilvl w:val="1"/>
          <w:numId w:val="20"/>
        </w:numPr>
        <w:jc w:val="both"/>
        <w:rPr>
          <w:rFonts w:ascii="Tahoma" w:hAnsi="Tahoma" w:cs="Tahoma"/>
          <w:sz w:val="22"/>
          <w:szCs w:val="22"/>
        </w:rPr>
      </w:pPr>
      <w:r w:rsidRPr="00B5078A">
        <w:rPr>
          <w:rFonts w:ascii="Tahoma" w:hAnsi="Tahoma" w:cs="Tahoma"/>
          <w:sz w:val="22"/>
          <w:szCs w:val="22"/>
        </w:rPr>
        <w:t xml:space="preserve">atliktas integracijos testavimas (angl. </w:t>
      </w:r>
      <w:r w:rsidRPr="00B5078A">
        <w:rPr>
          <w:rFonts w:ascii="Tahoma" w:hAnsi="Tahoma" w:cs="Tahoma"/>
          <w:i/>
          <w:sz w:val="22"/>
          <w:szCs w:val="22"/>
        </w:rPr>
        <w:t xml:space="preserve">System </w:t>
      </w:r>
      <w:proofErr w:type="spellStart"/>
      <w:r w:rsidRPr="00B5078A">
        <w:rPr>
          <w:rFonts w:ascii="Tahoma" w:hAnsi="Tahoma" w:cs="Tahoma"/>
          <w:i/>
          <w:sz w:val="22"/>
          <w:szCs w:val="22"/>
        </w:rPr>
        <w:t>integration</w:t>
      </w:r>
      <w:proofErr w:type="spellEnd"/>
      <w:r w:rsidRPr="00B5078A">
        <w:rPr>
          <w:rFonts w:ascii="Tahoma" w:hAnsi="Tahoma" w:cs="Tahoma"/>
          <w:i/>
          <w:sz w:val="22"/>
          <w:szCs w:val="22"/>
        </w:rPr>
        <w:t xml:space="preserve"> </w:t>
      </w:r>
      <w:proofErr w:type="spellStart"/>
      <w:r w:rsidRPr="00B5078A">
        <w:rPr>
          <w:rFonts w:ascii="Tahoma" w:hAnsi="Tahoma" w:cs="Tahoma"/>
          <w:i/>
          <w:sz w:val="22"/>
          <w:szCs w:val="22"/>
        </w:rPr>
        <w:t>testing</w:t>
      </w:r>
      <w:proofErr w:type="spellEnd"/>
      <w:r w:rsidRPr="00B5078A">
        <w:rPr>
          <w:rFonts w:ascii="Tahoma" w:hAnsi="Tahoma" w:cs="Tahoma"/>
          <w:i/>
          <w:sz w:val="22"/>
          <w:szCs w:val="22"/>
        </w:rPr>
        <w:t xml:space="preserve"> (SIT)</w:t>
      </w:r>
      <w:r w:rsidRPr="00B5078A">
        <w:rPr>
          <w:rFonts w:ascii="Tahoma" w:hAnsi="Tahoma" w:cs="Tahoma"/>
          <w:sz w:val="22"/>
          <w:szCs w:val="22"/>
        </w:rPr>
        <w:t>, kai IS vystymo poreikis įtakoja ir kitas sistemas, registrus;</w:t>
      </w:r>
    </w:p>
    <w:p w14:paraId="7E5CFDC8" w14:textId="77777777" w:rsidR="00B5078A" w:rsidRPr="00B5078A" w:rsidRDefault="00B5078A">
      <w:pPr>
        <w:numPr>
          <w:ilvl w:val="1"/>
          <w:numId w:val="20"/>
        </w:numPr>
        <w:jc w:val="both"/>
        <w:rPr>
          <w:rFonts w:ascii="Tahoma" w:hAnsi="Tahoma" w:cs="Tahoma"/>
          <w:sz w:val="22"/>
          <w:szCs w:val="22"/>
        </w:rPr>
      </w:pPr>
      <w:r w:rsidRPr="00B5078A">
        <w:rPr>
          <w:rFonts w:ascii="Tahoma" w:hAnsi="Tahoma" w:cs="Tahoma"/>
          <w:sz w:val="22"/>
          <w:szCs w:val="22"/>
        </w:rPr>
        <w:t>testavimo metu aptiktos klaidos užregistruojamos JIRA sistemoje, pateikiant klaidos atkartojimo žingsnius bei laukiamą rezultatą;</w:t>
      </w:r>
    </w:p>
    <w:p w14:paraId="5080D6FE" w14:textId="77777777" w:rsidR="00B5078A" w:rsidRPr="00B5078A" w:rsidRDefault="00B5078A">
      <w:pPr>
        <w:numPr>
          <w:ilvl w:val="1"/>
          <w:numId w:val="20"/>
        </w:numPr>
        <w:jc w:val="both"/>
        <w:rPr>
          <w:rFonts w:ascii="Tahoma" w:hAnsi="Tahoma" w:cs="Tahoma"/>
          <w:sz w:val="22"/>
          <w:szCs w:val="22"/>
        </w:rPr>
      </w:pPr>
      <w:r w:rsidRPr="00B5078A">
        <w:rPr>
          <w:rFonts w:ascii="Tahoma" w:hAnsi="Tahoma" w:cs="Tahoma"/>
          <w:sz w:val="22"/>
          <w:szCs w:val="22"/>
        </w:rPr>
        <w:t>ištaisomos užregistruotos klaidos, atliktas regresinis testavimas bei įsitikinama, kad įgyvendinti IS vystymo poreikiai atitinka priėmimo kriterijus bei saugumo reikalavimus.</w:t>
      </w:r>
    </w:p>
    <w:p w14:paraId="79C4B97E" w14:textId="77777777" w:rsidR="00B5078A" w:rsidRPr="00B5078A" w:rsidRDefault="00B5078A">
      <w:pPr>
        <w:numPr>
          <w:ilvl w:val="0"/>
          <w:numId w:val="20"/>
        </w:numPr>
        <w:jc w:val="both"/>
        <w:rPr>
          <w:rFonts w:ascii="Tahoma" w:hAnsi="Tahoma" w:cs="Tahoma"/>
          <w:sz w:val="22"/>
          <w:szCs w:val="22"/>
          <w:u w:val="single"/>
        </w:rPr>
      </w:pPr>
      <w:r w:rsidRPr="00B5078A">
        <w:rPr>
          <w:rFonts w:ascii="Tahoma" w:hAnsi="Tahoma" w:cs="Tahoma"/>
          <w:sz w:val="22"/>
          <w:szCs w:val="22"/>
        </w:rPr>
        <w:t xml:space="preserve">Po sėkmingai atlikto testavimo, vadovaujantis procesu </w:t>
      </w:r>
      <w:hyperlink r:id="rId59" w:tgtFrame="_blank" w:history="1">
        <w:r w:rsidRPr="00B5078A">
          <w:rPr>
            <w:rStyle w:val="Hyperlink"/>
            <w:rFonts w:ascii="Tahoma" w:hAnsi="Tahoma" w:cs="Tahoma"/>
            <w:sz w:val="22"/>
            <w:szCs w:val="22"/>
          </w:rPr>
          <w:t>Diegti IS vystymo pokyčius į gamybinę aplinką</w:t>
        </w:r>
      </w:hyperlink>
      <w:r w:rsidRPr="00B5078A">
        <w:rPr>
          <w:rFonts w:ascii="Tahoma" w:hAnsi="Tahoma" w:cs="Tahoma"/>
          <w:sz w:val="22"/>
          <w:szCs w:val="22"/>
        </w:rPr>
        <w:t xml:space="preserve"> planuojamas ir organizuojamas diegimas į gamybinę aplinką:</w:t>
      </w:r>
    </w:p>
    <w:p w14:paraId="0B0D1435" w14:textId="77777777" w:rsidR="00B5078A" w:rsidRPr="00B5078A" w:rsidRDefault="00B5078A">
      <w:pPr>
        <w:numPr>
          <w:ilvl w:val="1"/>
          <w:numId w:val="20"/>
        </w:numPr>
        <w:jc w:val="both"/>
        <w:rPr>
          <w:rFonts w:ascii="Tahoma" w:hAnsi="Tahoma" w:cs="Tahoma"/>
          <w:sz w:val="22"/>
          <w:szCs w:val="22"/>
        </w:rPr>
      </w:pPr>
      <w:r w:rsidRPr="00B5078A">
        <w:rPr>
          <w:rFonts w:ascii="Tahoma" w:hAnsi="Tahoma" w:cs="Tahoma"/>
          <w:sz w:val="22"/>
          <w:szCs w:val="22"/>
        </w:rPr>
        <w:t>Produkto ir (arba) projektų vadovas prieš programinės įrangos atnaujinimą gamybinėje aplinkoje turi įvertinti diegiamą IS vystymo poreikį ir, bendradarbiaudamas su Komunikacijos skyriumi, užtikrinti, kad informacija apie pokytį būtų laiku pateikiama suinteresuotiems asmenims (procesų savininkams, paslaugos savininkams, pakeitimų užsakovams, naudotojams (vidiniams, išoriniams) ir kt.);</w:t>
      </w:r>
    </w:p>
    <w:p w14:paraId="0FCCEB6E" w14:textId="77777777" w:rsidR="00B5078A" w:rsidRPr="00B5078A" w:rsidRDefault="00B5078A">
      <w:pPr>
        <w:numPr>
          <w:ilvl w:val="1"/>
          <w:numId w:val="20"/>
        </w:numPr>
        <w:jc w:val="both"/>
        <w:rPr>
          <w:rFonts w:ascii="Tahoma" w:hAnsi="Tahoma" w:cs="Tahoma"/>
          <w:sz w:val="22"/>
          <w:szCs w:val="22"/>
        </w:rPr>
      </w:pPr>
      <w:r w:rsidRPr="00B5078A">
        <w:rPr>
          <w:rFonts w:ascii="Tahoma" w:hAnsi="Tahoma" w:cs="Tahoma"/>
          <w:sz w:val="22"/>
          <w:szCs w:val="22"/>
        </w:rPr>
        <w:t xml:space="preserve">Produkto ir (arba) projektų vadovas vadovaujantis procesu </w:t>
      </w:r>
      <w:hyperlink r:id="rId60" w:history="1">
        <w:r w:rsidRPr="00B5078A">
          <w:rPr>
            <w:rStyle w:val="Hyperlink"/>
            <w:rFonts w:ascii="Tahoma" w:hAnsi="Tahoma" w:cs="Tahoma"/>
            <w:sz w:val="22"/>
            <w:szCs w:val="22"/>
          </w:rPr>
          <w:t>Mokyti IS naudotojus</w:t>
        </w:r>
      </w:hyperlink>
      <w:r w:rsidRPr="00B5078A">
        <w:rPr>
          <w:rFonts w:ascii="Tahoma" w:hAnsi="Tahoma" w:cs="Tahoma"/>
          <w:sz w:val="22"/>
          <w:szCs w:val="22"/>
          <w:u w:val="single"/>
        </w:rPr>
        <w:t xml:space="preserve"> </w:t>
      </w:r>
      <w:r w:rsidRPr="00B5078A">
        <w:rPr>
          <w:rFonts w:ascii="Tahoma" w:hAnsi="Tahoma" w:cs="Tahoma"/>
          <w:sz w:val="22"/>
          <w:szCs w:val="22"/>
        </w:rPr>
        <w:t>turi užtikrinti, kad mokomoji medžiaga būtų paruošta arba atnaujinta bei IS naudotojai gebėtų naudotis sukurtu nauju arba patobulintu funkcionalumu;</w:t>
      </w:r>
    </w:p>
    <w:p w14:paraId="43709AF3" w14:textId="17E50954" w:rsidR="00B5078A" w:rsidRPr="00B5078A" w:rsidRDefault="00B5078A">
      <w:pPr>
        <w:numPr>
          <w:ilvl w:val="1"/>
          <w:numId w:val="20"/>
        </w:numPr>
        <w:jc w:val="both"/>
        <w:rPr>
          <w:rFonts w:ascii="Tahoma" w:hAnsi="Tahoma" w:cs="Tahoma"/>
          <w:sz w:val="22"/>
          <w:szCs w:val="22"/>
        </w:rPr>
      </w:pPr>
      <w:r w:rsidRPr="00B5078A">
        <w:rPr>
          <w:rFonts w:ascii="Tahoma" w:hAnsi="Tahoma" w:cs="Tahoma"/>
          <w:bCs/>
          <w:sz w:val="22"/>
          <w:szCs w:val="22"/>
        </w:rPr>
        <w:t>darbuotojas, vykdantis vyriausiojo programuotojo rolę IS vystymo poreikio kūrime, JIRA sistemoje turi sukurti</w:t>
      </w:r>
      <w:r w:rsidRPr="00B5078A">
        <w:rPr>
          <w:rFonts w:ascii="Tahoma" w:hAnsi="Tahoma" w:cs="Tahoma"/>
          <w:sz w:val="22"/>
          <w:szCs w:val="22"/>
        </w:rPr>
        <w:t xml:space="preserve"> diegimo užduotį, joje pateikti diegimo instrukciją, realizuotus IS vystymo poreikius, keičiamus sistemos komponentus, numatomą diegimo įtaką kitoms sistemos ir (arba) naudotojams, reikiamą diegimo atlikimo laiką bei </w:t>
      </w:r>
      <w:r w:rsidRPr="00B5078A">
        <w:rPr>
          <w:rFonts w:ascii="Tahoma" w:hAnsi="Tahoma" w:cs="Tahoma"/>
          <w:bCs/>
          <w:sz w:val="22"/>
          <w:szCs w:val="22"/>
        </w:rPr>
        <w:t xml:space="preserve">numatytus veiksmus nesėkmės atveju, t. y. atstatymo (angl. </w:t>
      </w:r>
      <w:proofErr w:type="spellStart"/>
      <w:r w:rsidRPr="00B5078A">
        <w:rPr>
          <w:rFonts w:ascii="Tahoma" w:hAnsi="Tahoma" w:cs="Tahoma"/>
          <w:bCs/>
          <w:i/>
          <w:sz w:val="22"/>
          <w:szCs w:val="22"/>
        </w:rPr>
        <w:t>Rollback</w:t>
      </w:r>
      <w:proofErr w:type="spellEnd"/>
      <w:r w:rsidRPr="00B5078A">
        <w:rPr>
          <w:rFonts w:ascii="Tahoma" w:hAnsi="Tahoma" w:cs="Tahoma"/>
          <w:bCs/>
          <w:sz w:val="22"/>
          <w:szCs w:val="22"/>
        </w:rPr>
        <w:t>) planą;</w:t>
      </w:r>
    </w:p>
    <w:p w14:paraId="51F53AC3" w14:textId="77777777" w:rsidR="00B5078A" w:rsidRPr="00B5078A" w:rsidRDefault="00B5078A">
      <w:pPr>
        <w:numPr>
          <w:ilvl w:val="1"/>
          <w:numId w:val="20"/>
        </w:numPr>
        <w:jc w:val="both"/>
        <w:rPr>
          <w:rFonts w:ascii="Tahoma" w:hAnsi="Tahoma" w:cs="Tahoma"/>
          <w:sz w:val="22"/>
          <w:szCs w:val="22"/>
        </w:rPr>
      </w:pPr>
      <w:r w:rsidRPr="00B5078A">
        <w:rPr>
          <w:rFonts w:ascii="Tahoma" w:hAnsi="Tahoma" w:cs="Tahoma"/>
          <w:bCs/>
          <w:sz w:val="22"/>
          <w:szCs w:val="22"/>
        </w:rPr>
        <w:t xml:space="preserve">Pakeitimų diegimo tvirtinimo komiteto (angl. </w:t>
      </w:r>
      <w:proofErr w:type="spellStart"/>
      <w:r w:rsidRPr="00B5078A">
        <w:rPr>
          <w:rFonts w:ascii="Tahoma" w:hAnsi="Tahoma" w:cs="Tahoma"/>
          <w:bCs/>
          <w:i/>
          <w:sz w:val="22"/>
          <w:szCs w:val="22"/>
        </w:rPr>
        <w:t>Change</w:t>
      </w:r>
      <w:proofErr w:type="spellEnd"/>
      <w:r w:rsidRPr="00B5078A">
        <w:rPr>
          <w:rFonts w:ascii="Tahoma" w:hAnsi="Tahoma" w:cs="Tahoma"/>
          <w:bCs/>
          <w:i/>
          <w:sz w:val="22"/>
          <w:szCs w:val="22"/>
        </w:rPr>
        <w:t xml:space="preserve"> </w:t>
      </w:r>
      <w:proofErr w:type="spellStart"/>
      <w:r w:rsidRPr="00B5078A">
        <w:rPr>
          <w:rFonts w:ascii="Tahoma" w:hAnsi="Tahoma" w:cs="Tahoma"/>
          <w:bCs/>
          <w:i/>
          <w:sz w:val="22"/>
          <w:szCs w:val="22"/>
        </w:rPr>
        <w:t>approval</w:t>
      </w:r>
      <w:proofErr w:type="spellEnd"/>
      <w:r w:rsidRPr="00B5078A">
        <w:rPr>
          <w:rFonts w:ascii="Tahoma" w:hAnsi="Tahoma" w:cs="Tahoma"/>
          <w:bCs/>
          <w:i/>
          <w:sz w:val="22"/>
          <w:szCs w:val="22"/>
        </w:rPr>
        <w:t xml:space="preserve"> </w:t>
      </w:r>
      <w:proofErr w:type="spellStart"/>
      <w:r w:rsidRPr="00B5078A">
        <w:rPr>
          <w:rFonts w:ascii="Tahoma" w:hAnsi="Tahoma" w:cs="Tahoma"/>
          <w:bCs/>
          <w:i/>
          <w:sz w:val="22"/>
          <w:szCs w:val="22"/>
        </w:rPr>
        <w:t>board</w:t>
      </w:r>
      <w:proofErr w:type="spellEnd"/>
      <w:r w:rsidRPr="00B5078A">
        <w:rPr>
          <w:rFonts w:ascii="Tahoma" w:hAnsi="Tahoma" w:cs="Tahoma"/>
          <w:bCs/>
          <w:sz w:val="22"/>
          <w:szCs w:val="22"/>
        </w:rPr>
        <w:t xml:space="preserve"> </w:t>
      </w:r>
      <w:r w:rsidRPr="00B5078A">
        <w:rPr>
          <w:rFonts w:ascii="Tahoma" w:hAnsi="Tahoma" w:cs="Tahoma"/>
          <w:bCs/>
          <w:i/>
          <w:sz w:val="22"/>
          <w:szCs w:val="22"/>
        </w:rPr>
        <w:t>(CAB)</w:t>
      </w:r>
      <w:r w:rsidRPr="00B5078A">
        <w:rPr>
          <w:rFonts w:ascii="Tahoma" w:hAnsi="Tahoma" w:cs="Tahoma"/>
          <w:bCs/>
          <w:sz w:val="22"/>
          <w:szCs w:val="22"/>
        </w:rPr>
        <w:t xml:space="preserve"> vadovas turi</w:t>
      </w:r>
      <w:r w:rsidRPr="00B5078A">
        <w:rPr>
          <w:rFonts w:ascii="Tahoma" w:hAnsi="Tahoma" w:cs="Tahoma"/>
          <w:bCs/>
          <w:sz w:val="22"/>
          <w:szCs w:val="22"/>
          <w:u w:val="single"/>
        </w:rPr>
        <w:t xml:space="preserve"> </w:t>
      </w:r>
      <w:r w:rsidRPr="00B5078A">
        <w:rPr>
          <w:rFonts w:ascii="Tahoma" w:hAnsi="Tahoma" w:cs="Tahoma"/>
          <w:b/>
          <w:bCs/>
          <w:sz w:val="22"/>
          <w:szCs w:val="22"/>
        </w:rPr>
        <w:t>p</w:t>
      </w:r>
      <w:r w:rsidRPr="00B5078A">
        <w:rPr>
          <w:rFonts w:ascii="Tahoma" w:hAnsi="Tahoma" w:cs="Tahoma"/>
          <w:sz w:val="22"/>
          <w:szCs w:val="22"/>
        </w:rPr>
        <w:t>eržiūrėti užregistruotas diegimo užduotis, jose pateiktą informaciją ir, esant trūkumų ar netikslumų, organizuoti informacijos patikslinimą;</w:t>
      </w:r>
    </w:p>
    <w:p w14:paraId="47DC268D" w14:textId="77777777" w:rsidR="00B5078A" w:rsidRPr="00B5078A" w:rsidRDefault="00B5078A">
      <w:pPr>
        <w:numPr>
          <w:ilvl w:val="1"/>
          <w:numId w:val="20"/>
        </w:numPr>
        <w:jc w:val="both"/>
        <w:rPr>
          <w:rFonts w:ascii="Tahoma" w:hAnsi="Tahoma" w:cs="Tahoma"/>
          <w:sz w:val="22"/>
          <w:szCs w:val="22"/>
        </w:rPr>
      </w:pPr>
      <w:r w:rsidRPr="00B5078A">
        <w:rPr>
          <w:rFonts w:ascii="Tahoma" w:hAnsi="Tahoma" w:cs="Tahoma"/>
          <w:sz w:val="22"/>
          <w:szCs w:val="22"/>
        </w:rPr>
        <w:t>Pakeitimų diegimo tvirtinimo komitetas turi</w:t>
      </w:r>
      <w:r w:rsidRPr="00B5078A">
        <w:rPr>
          <w:rFonts w:ascii="Tahoma" w:hAnsi="Tahoma" w:cs="Tahoma"/>
          <w:b/>
          <w:sz w:val="22"/>
          <w:szCs w:val="22"/>
        </w:rPr>
        <w:t xml:space="preserve"> </w:t>
      </w:r>
      <w:r w:rsidRPr="00B5078A">
        <w:rPr>
          <w:rFonts w:ascii="Tahoma" w:hAnsi="Tahoma" w:cs="Tahoma"/>
          <w:sz w:val="22"/>
          <w:szCs w:val="22"/>
        </w:rPr>
        <w:t>peržiūrėti galutinę diegimo informaciją bei priimti sprendimą diegti ar nediegti programinės įrangos atnaujinimus į gamybinę aplinką.</w:t>
      </w:r>
      <w:r w:rsidRPr="00B5078A">
        <w:rPr>
          <w:rFonts w:ascii="Tahoma" w:hAnsi="Tahoma" w:cs="Tahoma"/>
          <w:b/>
          <w:sz w:val="22"/>
          <w:szCs w:val="22"/>
        </w:rPr>
        <w:t xml:space="preserve"> </w:t>
      </w:r>
      <w:r w:rsidRPr="00B5078A">
        <w:rPr>
          <w:rFonts w:ascii="Tahoma" w:hAnsi="Tahoma" w:cs="Tahoma"/>
          <w:sz w:val="22"/>
          <w:szCs w:val="22"/>
        </w:rPr>
        <w:t>Pakeitimų diegimo tvirtinimo komiteto vadovas sprendimą turi užfiksuoti pateiktoje diegimo užduotyje JIRA sistemoje;</w:t>
      </w:r>
    </w:p>
    <w:p w14:paraId="63BFD5A6" w14:textId="77777777" w:rsidR="00B5078A" w:rsidRPr="00B5078A" w:rsidRDefault="00B5078A">
      <w:pPr>
        <w:numPr>
          <w:ilvl w:val="1"/>
          <w:numId w:val="20"/>
        </w:numPr>
        <w:jc w:val="both"/>
        <w:rPr>
          <w:rFonts w:ascii="Tahoma" w:hAnsi="Tahoma" w:cs="Tahoma"/>
          <w:sz w:val="22"/>
          <w:szCs w:val="22"/>
        </w:rPr>
      </w:pPr>
      <w:r w:rsidRPr="00B5078A">
        <w:rPr>
          <w:rFonts w:ascii="Tahoma" w:hAnsi="Tahoma" w:cs="Tahoma"/>
          <w:sz w:val="22"/>
          <w:szCs w:val="22"/>
        </w:rPr>
        <w:t>atsakingi už diegimą (toliau – diegėjai), turi atlikti programinės įrangos atnaujinimą gamybinėje aplinkoje pagal Pakeitimų diegimo tvirtinimo komitete patvirtintas diegimo užduotis ir jose pateiktą informaciją bei įsitikinti, kad diegimas įvyko tinkamai;</w:t>
      </w:r>
    </w:p>
    <w:p w14:paraId="517426C2" w14:textId="48A3A565" w:rsidR="00B5078A" w:rsidRPr="00B5078A" w:rsidRDefault="00B5078A">
      <w:pPr>
        <w:numPr>
          <w:ilvl w:val="1"/>
          <w:numId w:val="20"/>
        </w:numPr>
        <w:jc w:val="both"/>
        <w:rPr>
          <w:rFonts w:ascii="Tahoma" w:hAnsi="Tahoma" w:cs="Tahoma"/>
          <w:sz w:val="22"/>
          <w:szCs w:val="22"/>
        </w:rPr>
      </w:pPr>
      <w:r w:rsidRPr="00B5078A">
        <w:rPr>
          <w:rFonts w:ascii="Tahoma" w:hAnsi="Tahoma" w:cs="Tahoma"/>
          <w:sz w:val="22"/>
          <w:szCs w:val="22"/>
        </w:rPr>
        <w:t>diegėjai diegimo rezultatą turi pateikti diegimo užduotyje JIRA sistemoje;</w:t>
      </w:r>
    </w:p>
    <w:p w14:paraId="6FFFB811" w14:textId="77777777" w:rsidR="00B5078A" w:rsidRPr="00B5078A" w:rsidRDefault="00B5078A">
      <w:pPr>
        <w:numPr>
          <w:ilvl w:val="1"/>
          <w:numId w:val="20"/>
        </w:numPr>
        <w:jc w:val="both"/>
        <w:rPr>
          <w:rFonts w:ascii="Tahoma" w:hAnsi="Tahoma" w:cs="Tahoma"/>
          <w:sz w:val="22"/>
          <w:szCs w:val="22"/>
        </w:rPr>
      </w:pPr>
      <w:r w:rsidRPr="00B5078A">
        <w:rPr>
          <w:rFonts w:ascii="Tahoma" w:hAnsi="Tahoma" w:cs="Tahoma"/>
          <w:sz w:val="22"/>
          <w:szCs w:val="22"/>
        </w:rPr>
        <w:lastRenderedPageBreak/>
        <w:t>Produkto vadovas arba projektų vadovas po diegimo į gamybinę aplinką turi patikrinti</w:t>
      </w:r>
      <w:r w:rsidRPr="00B5078A">
        <w:rPr>
          <w:rFonts w:ascii="Tahoma" w:hAnsi="Tahoma" w:cs="Tahoma"/>
          <w:b/>
          <w:sz w:val="22"/>
          <w:szCs w:val="22"/>
        </w:rPr>
        <w:t xml:space="preserve"> </w:t>
      </w:r>
      <w:r w:rsidRPr="00B5078A">
        <w:rPr>
          <w:rFonts w:ascii="Tahoma" w:hAnsi="Tahoma" w:cs="Tahoma"/>
          <w:sz w:val="22"/>
          <w:szCs w:val="22"/>
        </w:rPr>
        <w:t xml:space="preserve">ar įgyvendinti IS vystomo poreikiai veikia tinkamai, o pastebėjus klaidas – vadovautis procesu </w:t>
      </w:r>
      <w:hyperlink r:id="rId61" w:history="1">
        <w:r w:rsidRPr="00B5078A">
          <w:rPr>
            <w:rStyle w:val="Hyperlink"/>
            <w:rFonts w:ascii="Tahoma" w:hAnsi="Tahoma" w:cs="Tahoma"/>
            <w:sz w:val="22"/>
            <w:szCs w:val="22"/>
          </w:rPr>
          <w:t>Valdyti IT incidentus</w:t>
        </w:r>
      </w:hyperlink>
      <w:r w:rsidRPr="00B5078A">
        <w:rPr>
          <w:rFonts w:ascii="Tahoma" w:hAnsi="Tahoma" w:cs="Tahoma"/>
          <w:sz w:val="22"/>
          <w:szCs w:val="22"/>
        </w:rPr>
        <w:t xml:space="preserve"> užregistruoti kilusius incidentus;</w:t>
      </w:r>
    </w:p>
    <w:p w14:paraId="40454AFA" w14:textId="77777777" w:rsidR="00B5078A" w:rsidRPr="00B5078A" w:rsidRDefault="00B5078A">
      <w:pPr>
        <w:numPr>
          <w:ilvl w:val="1"/>
          <w:numId w:val="20"/>
        </w:numPr>
        <w:jc w:val="both"/>
        <w:rPr>
          <w:rFonts w:ascii="Tahoma" w:hAnsi="Tahoma" w:cs="Tahoma"/>
          <w:sz w:val="22"/>
          <w:szCs w:val="22"/>
        </w:rPr>
      </w:pPr>
      <w:r w:rsidRPr="00B5078A">
        <w:rPr>
          <w:rFonts w:ascii="Tahoma" w:hAnsi="Tahoma" w:cs="Tahoma"/>
          <w:bCs/>
          <w:sz w:val="22"/>
          <w:szCs w:val="22"/>
        </w:rPr>
        <w:t>po diegimų Pakeitimų diegimo tvirtinimo komiteto vadovas turi įvertinti diegimo rezultatą bei tai pažymėti diegimo užduotyje.</w:t>
      </w:r>
    </w:p>
    <w:p w14:paraId="3D5A3AC1" w14:textId="77777777" w:rsidR="00B5078A" w:rsidRPr="00B5078A" w:rsidRDefault="00B5078A" w:rsidP="00740878">
      <w:pPr>
        <w:jc w:val="center"/>
        <w:rPr>
          <w:rFonts w:ascii="Tahoma" w:hAnsi="Tahoma" w:cs="Tahoma"/>
          <w:sz w:val="22"/>
          <w:szCs w:val="22"/>
          <w:u w:val="single"/>
        </w:rPr>
      </w:pPr>
    </w:p>
    <w:p w14:paraId="498CC119" w14:textId="490CF147" w:rsidR="00B5078A" w:rsidRPr="00740878" w:rsidRDefault="00B5078A" w:rsidP="00397D9B">
      <w:pPr>
        <w:pStyle w:val="ListParagraph"/>
        <w:ind w:left="0"/>
        <w:jc w:val="center"/>
        <w:rPr>
          <w:rFonts w:ascii="Tahoma" w:hAnsi="Tahoma" w:cs="Tahoma"/>
          <w:b/>
        </w:rPr>
      </w:pPr>
      <w:r w:rsidRPr="00740878">
        <w:rPr>
          <w:rFonts w:ascii="Tahoma" w:hAnsi="Tahoma" w:cs="Tahoma"/>
          <w:b/>
        </w:rPr>
        <w:t>V SKYRIUS</w:t>
      </w:r>
    </w:p>
    <w:p w14:paraId="37D8C4C2" w14:textId="77777777" w:rsidR="00B5078A" w:rsidRPr="00740878" w:rsidRDefault="00B5078A" w:rsidP="00397D9B">
      <w:pPr>
        <w:pStyle w:val="ListParagraph"/>
        <w:ind w:left="0"/>
        <w:jc w:val="center"/>
        <w:rPr>
          <w:rFonts w:ascii="Tahoma" w:hAnsi="Tahoma" w:cs="Tahoma"/>
        </w:rPr>
      </w:pPr>
      <w:r w:rsidRPr="00740878">
        <w:rPr>
          <w:rFonts w:ascii="Tahoma" w:hAnsi="Tahoma" w:cs="Tahoma"/>
          <w:b/>
        </w:rPr>
        <w:t>IS EKSPLOATAVIMAS</w:t>
      </w:r>
    </w:p>
    <w:p w14:paraId="120116CE" w14:textId="1091059D" w:rsidR="00B5078A" w:rsidRPr="00B5078A" w:rsidRDefault="00B5078A" w:rsidP="00740878">
      <w:pPr>
        <w:jc w:val="center"/>
        <w:rPr>
          <w:rFonts w:ascii="Tahoma" w:hAnsi="Tahoma" w:cs="Tahoma"/>
          <w:sz w:val="22"/>
          <w:szCs w:val="22"/>
        </w:rPr>
      </w:pPr>
    </w:p>
    <w:p w14:paraId="4ED48585" w14:textId="77777777" w:rsidR="00B5078A" w:rsidRPr="00B5078A" w:rsidRDefault="00B5078A">
      <w:pPr>
        <w:numPr>
          <w:ilvl w:val="0"/>
          <w:numId w:val="20"/>
        </w:numPr>
        <w:jc w:val="both"/>
        <w:rPr>
          <w:rFonts w:ascii="Tahoma" w:hAnsi="Tahoma" w:cs="Tahoma"/>
          <w:sz w:val="22"/>
          <w:szCs w:val="22"/>
        </w:rPr>
      </w:pPr>
      <w:bookmarkStart w:id="149" w:name="part_d157f1de1f8047b39e9336dc5d4d6acd"/>
      <w:bookmarkEnd w:id="149"/>
      <w:r w:rsidRPr="00B5078A">
        <w:rPr>
          <w:rFonts w:ascii="Tahoma" w:hAnsi="Tahoma" w:cs="Tahoma"/>
          <w:sz w:val="22"/>
          <w:szCs w:val="22"/>
        </w:rPr>
        <w:t>IS eksploatavimo stadijos metu vykdomos sistemos veikimo stebėjimo, priežiūros ir modifikavimo veiklos.</w:t>
      </w:r>
      <w:bookmarkStart w:id="150" w:name="part_1b5cc89e91f748fcb027de5a8c15c809"/>
      <w:bookmarkEnd w:id="150"/>
    </w:p>
    <w:p w14:paraId="4A13315B" w14:textId="77777777" w:rsidR="00B5078A" w:rsidRPr="00B5078A" w:rsidRDefault="00B5078A">
      <w:pPr>
        <w:numPr>
          <w:ilvl w:val="0"/>
          <w:numId w:val="20"/>
        </w:numPr>
        <w:jc w:val="both"/>
        <w:rPr>
          <w:rFonts w:ascii="Tahoma" w:hAnsi="Tahoma" w:cs="Tahoma"/>
          <w:sz w:val="22"/>
          <w:szCs w:val="22"/>
        </w:rPr>
      </w:pPr>
      <w:r w:rsidRPr="00B5078A">
        <w:rPr>
          <w:rFonts w:ascii="Tahoma" w:hAnsi="Tahoma" w:cs="Tahoma"/>
          <w:sz w:val="22"/>
          <w:szCs w:val="22"/>
        </w:rPr>
        <w:t>Eksploatavimo stadijos metu siekiama:</w:t>
      </w:r>
      <w:bookmarkStart w:id="151" w:name="part_a218eb8c750343d9b3e91593abdef437"/>
      <w:bookmarkEnd w:id="151"/>
    </w:p>
    <w:p w14:paraId="5D595B6E" w14:textId="77777777" w:rsidR="00B5078A" w:rsidRPr="00B5078A" w:rsidRDefault="00B5078A">
      <w:pPr>
        <w:numPr>
          <w:ilvl w:val="1"/>
          <w:numId w:val="20"/>
        </w:numPr>
        <w:jc w:val="both"/>
        <w:rPr>
          <w:rFonts w:ascii="Tahoma" w:hAnsi="Tahoma" w:cs="Tahoma"/>
          <w:sz w:val="22"/>
          <w:szCs w:val="22"/>
        </w:rPr>
      </w:pPr>
      <w:r w:rsidRPr="00B5078A">
        <w:rPr>
          <w:rFonts w:ascii="Tahoma" w:hAnsi="Tahoma" w:cs="Tahoma"/>
          <w:sz w:val="22"/>
          <w:szCs w:val="22"/>
        </w:rPr>
        <w:t>įgyvendinti IS vystymo poreikiui iškeltą tikslą, vertinti bei planuoti kokybės užtikrinimo bei gerinimo veiksmus;</w:t>
      </w:r>
      <w:bookmarkStart w:id="152" w:name="part_54f9eacdc1db45099e90013eca90274b"/>
      <w:bookmarkEnd w:id="152"/>
    </w:p>
    <w:p w14:paraId="48156FF7" w14:textId="77777777" w:rsidR="00B5078A" w:rsidRPr="00B5078A" w:rsidRDefault="00B5078A">
      <w:pPr>
        <w:numPr>
          <w:ilvl w:val="1"/>
          <w:numId w:val="20"/>
        </w:numPr>
        <w:jc w:val="both"/>
        <w:rPr>
          <w:rFonts w:ascii="Tahoma" w:hAnsi="Tahoma" w:cs="Tahoma"/>
          <w:sz w:val="22"/>
          <w:szCs w:val="22"/>
        </w:rPr>
      </w:pPr>
      <w:r w:rsidRPr="00B5078A">
        <w:rPr>
          <w:rFonts w:ascii="Tahoma" w:hAnsi="Tahoma" w:cs="Tahoma"/>
          <w:sz w:val="22"/>
          <w:szCs w:val="22"/>
        </w:rPr>
        <w:t>užtikrinti, kad IS veikimas bei įgyvendinti IS vystymo poreikiai atitinka iškeltus funkcinius, techninius, saugumo bei apibrėžtus veiklos reikalavimus;</w:t>
      </w:r>
      <w:bookmarkStart w:id="153" w:name="part_916de95b8cc34e35a3520dd72495bf1f"/>
      <w:bookmarkEnd w:id="153"/>
    </w:p>
    <w:p w14:paraId="79752ADF" w14:textId="77777777" w:rsidR="00B5078A" w:rsidRPr="00B5078A" w:rsidRDefault="00B5078A">
      <w:pPr>
        <w:numPr>
          <w:ilvl w:val="1"/>
          <w:numId w:val="20"/>
        </w:numPr>
        <w:jc w:val="both"/>
        <w:rPr>
          <w:rFonts w:ascii="Tahoma" w:hAnsi="Tahoma" w:cs="Tahoma"/>
          <w:sz w:val="22"/>
          <w:szCs w:val="22"/>
        </w:rPr>
      </w:pPr>
      <w:r w:rsidRPr="00B5078A">
        <w:rPr>
          <w:rFonts w:ascii="Tahoma" w:hAnsi="Tahoma" w:cs="Tahoma"/>
          <w:sz w:val="22"/>
          <w:szCs w:val="22"/>
        </w:rPr>
        <w:t>modifikuoti IS, pritaikant ją naudotojų poreikiams ar teisės aktų reikalavimams iš esmės nekeičiant įdiegtų informacijos apdorojimo procesų.</w:t>
      </w:r>
    </w:p>
    <w:p w14:paraId="1EFAAC8B" w14:textId="26912331" w:rsidR="00B5078A" w:rsidRPr="00B5078A" w:rsidRDefault="00B5078A">
      <w:pPr>
        <w:numPr>
          <w:ilvl w:val="0"/>
          <w:numId w:val="20"/>
        </w:numPr>
        <w:jc w:val="both"/>
        <w:rPr>
          <w:rFonts w:ascii="Tahoma" w:hAnsi="Tahoma" w:cs="Tahoma"/>
          <w:sz w:val="22"/>
          <w:szCs w:val="22"/>
        </w:rPr>
      </w:pPr>
      <w:r w:rsidRPr="00B5078A">
        <w:rPr>
          <w:rFonts w:ascii="Tahoma" w:hAnsi="Tahoma" w:cs="Tahoma"/>
          <w:sz w:val="22"/>
          <w:szCs w:val="22"/>
        </w:rPr>
        <w:t>Eksploatavimo stadijos metu vykdomoms veikloms valdyti vadovaujamasi patvirtintais Įmonės IT paslaugų valdymo procesais</w:t>
      </w:r>
      <w:bookmarkStart w:id="154" w:name="part_f50c8ee06fbb4494a3fa73428e6a1764"/>
      <w:bookmarkEnd w:id="154"/>
      <w:r w:rsidRPr="00B5078A">
        <w:rPr>
          <w:rFonts w:ascii="Tahoma" w:hAnsi="Tahoma" w:cs="Tahoma"/>
          <w:sz w:val="22"/>
          <w:szCs w:val="22"/>
        </w:rPr>
        <w:t>:</w:t>
      </w:r>
    </w:p>
    <w:p w14:paraId="11BA09F8" w14:textId="77777777" w:rsidR="00B5078A" w:rsidRPr="00B5078A" w:rsidRDefault="00B5078A">
      <w:pPr>
        <w:numPr>
          <w:ilvl w:val="1"/>
          <w:numId w:val="20"/>
        </w:numPr>
        <w:jc w:val="both"/>
        <w:rPr>
          <w:rFonts w:ascii="Tahoma" w:hAnsi="Tahoma" w:cs="Tahoma"/>
          <w:sz w:val="22"/>
          <w:szCs w:val="22"/>
        </w:rPr>
      </w:pPr>
      <w:hyperlink r:id="rId62" w:history="1">
        <w:r w:rsidRPr="00B5078A">
          <w:rPr>
            <w:rStyle w:val="Hyperlink"/>
            <w:rFonts w:ascii="Tahoma" w:hAnsi="Tahoma" w:cs="Tahoma"/>
            <w:sz w:val="22"/>
            <w:szCs w:val="22"/>
          </w:rPr>
          <w:t>Valdyti IT incidentus</w:t>
        </w:r>
      </w:hyperlink>
      <w:r w:rsidRPr="00B5078A">
        <w:rPr>
          <w:rFonts w:ascii="Tahoma" w:hAnsi="Tahoma" w:cs="Tahoma"/>
          <w:sz w:val="22"/>
          <w:szCs w:val="22"/>
        </w:rPr>
        <w:t>;</w:t>
      </w:r>
    </w:p>
    <w:p w14:paraId="291D2EC9" w14:textId="77777777" w:rsidR="00B5078A" w:rsidRPr="00B5078A" w:rsidRDefault="00B5078A">
      <w:pPr>
        <w:numPr>
          <w:ilvl w:val="1"/>
          <w:numId w:val="20"/>
        </w:numPr>
        <w:jc w:val="both"/>
        <w:rPr>
          <w:rFonts w:ascii="Tahoma" w:hAnsi="Tahoma" w:cs="Tahoma"/>
          <w:sz w:val="22"/>
          <w:szCs w:val="22"/>
        </w:rPr>
      </w:pPr>
      <w:hyperlink r:id="rId63" w:history="1">
        <w:r w:rsidRPr="00B5078A">
          <w:rPr>
            <w:rStyle w:val="Hyperlink"/>
            <w:rFonts w:ascii="Tahoma" w:hAnsi="Tahoma" w:cs="Tahoma"/>
            <w:sz w:val="22"/>
            <w:szCs w:val="22"/>
          </w:rPr>
          <w:t>Valdyti IT paslaugų prašymus</w:t>
        </w:r>
      </w:hyperlink>
      <w:r w:rsidRPr="00B5078A">
        <w:rPr>
          <w:rFonts w:ascii="Tahoma" w:hAnsi="Tahoma" w:cs="Tahoma"/>
          <w:sz w:val="22"/>
          <w:szCs w:val="22"/>
        </w:rPr>
        <w:t>;</w:t>
      </w:r>
    </w:p>
    <w:p w14:paraId="5F9897A1" w14:textId="77777777" w:rsidR="00B5078A" w:rsidRPr="00B5078A" w:rsidRDefault="00B5078A">
      <w:pPr>
        <w:numPr>
          <w:ilvl w:val="1"/>
          <w:numId w:val="20"/>
        </w:numPr>
        <w:jc w:val="both"/>
        <w:rPr>
          <w:rFonts w:ascii="Tahoma" w:hAnsi="Tahoma" w:cs="Tahoma"/>
          <w:sz w:val="22"/>
          <w:szCs w:val="22"/>
        </w:rPr>
      </w:pPr>
      <w:hyperlink r:id="rId64" w:history="1">
        <w:r w:rsidRPr="00B5078A">
          <w:rPr>
            <w:rStyle w:val="Hyperlink"/>
            <w:rFonts w:ascii="Tahoma" w:hAnsi="Tahoma" w:cs="Tahoma"/>
            <w:sz w:val="22"/>
            <w:szCs w:val="22"/>
          </w:rPr>
          <w:t>Valdyti IT problemas</w:t>
        </w:r>
      </w:hyperlink>
      <w:r w:rsidRPr="00B5078A">
        <w:rPr>
          <w:rFonts w:ascii="Tahoma" w:hAnsi="Tahoma" w:cs="Tahoma"/>
          <w:sz w:val="22"/>
          <w:szCs w:val="22"/>
        </w:rPr>
        <w:t>;</w:t>
      </w:r>
    </w:p>
    <w:p w14:paraId="7BFDE7AE" w14:textId="77777777" w:rsidR="00B5078A" w:rsidRPr="00B5078A" w:rsidRDefault="00B5078A">
      <w:pPr>
        <w:numPr>
          <w:ilvl w:val="1"/>
          <w:numId w:val="20"/>
        </w:numPr>
        <w:jc w:val="both"/>
        <w:rPr>
          <w:rFonts w:ascii="Tahoma" w:hAnsi="Tahoma" w:cs="Tahoma"/>
          <w:sz w:val="22"/>
          <w:szCs w:val="22"/>
        </w:rPr>
      </w:pPr>
      <w:hyperlink r:id="rId65" w:history="1">
        <w:r w:rsidRPr="00B5078A">
          <w:rPr>
            <w:rStyle w:val="Hyperlink"/>
            <w:rFonts w:ascii="Tahoma" w:hAnsi="Tahoma" w:cs="Tahoma"/>
            <w:sz w:val="22"/>
            <w:szCs w:val="22"/>
          </w:rPr>
          <w:t>Valdyti monitoringą ir IT įvykius</w:t>
        </w:r>
      </w:hyperlink>
      <w:r w:rsidRPr="00B5078A">
        <w:rPr>
          <w:rFonts w:ascii="Tahoma" w:hAnsi="Tahoma" w:cs="Tahoma"/>
          <w:sz w:val="22"/>
          <w:szCs w:val="22"/>
        </w:rPr>
        <w:t>;</w:t>
      </w:r>
    </w:p>
    <w:p w14:paraId="56AE0980" w14:textId="77777777" w:rsidR="00B5078A" w:rsidRPr="00B5078A" w:rsidRDefault="00B5078A">
      <w:pPr>
        <w:numPr>
          <w:ilvl w:val="1"/>
          <w:numId w:val="20"/>
        </w:numPr>
        <w:jc w:val="both"/>
        <w:rPr>
          <w:rFonts w:ascii="Tahoma" w:hAnsi="Tahoma" w:cs="Tahoma"/>
          <w:sz w:val="22"/>
          <w:szCs w:val="22"/>
        </w:rPr>
      </w:pPr>
      <w:hyperlink r:id="rId66" w:history="1">
        <w:r w:rsidRPr="00B5078A">
          <w:rPr>
            <w:rStyle w:val="Hyperlink"/>
            <w:rFonts w:ascii="Tahoma" w:hAnsi="Tahoma" w:cs="Tahoma"/>
            <w:sz w:val="22"/>
            <w:szCs w:val="22"/>
          </w:rPr>
          <w:t>Valdyti svarbius IT incidentus</w:t>
        </w:r>
      </w:hyperlink>
      <w:r w:rsidRPr="00B5078A">
        <w:rPr>
          <w:rFonts w:ascii="Tahoma" w:hAnsi="Tahoma" w:cs="Tahoma"/>
          <w:sz w:val="22"/>
          <w:szCs w:val="22"/>
        </w:rPr>
        <w:t>.</w:t>
      </w:r>
    </w:p>
    <w:p w14:paraId="6DAF671D" w14:textId="77777777" w:rsidR="00B5078A" w:rsidRPr="00B5078A" w:rsidRDefault="00B5078A">
      <w:pPr>
        <w:numPr>
          <w:ilvl w:val="0"/>
          <w:numId w:val="20"/>
        </w:numPr>
        <w:jc w:val="both"/>
        <w:rPr>
          <w:rFonts w:ascii="Tahoma" w:hAnsi="Tahoma" w:cs="Tahoma"/>
          <w:sz w:val="22"/>
          <w:szCs w:val="22"/>
        </w:rPr>
      </w:pPr>
      <w:r w:rsidRPr="00B5078A">
        <w:rPr>
          <w:rFonts w:ascii="Tahoma" w:hAnsi="Tahoma" w:cs="Tahoma"/>
          <w:sz w:val="22"/>
          <w:szCs w:val="22"/>
        </w:rPr>
        <w:t>Eksploatuojamos valstybės IS valdymas ir sauga turi būti vertinama atliekant informacinių technologijų auditą. Auditas atliekamas Valstybės informacinių išteklių valdymo įstatymo nustatyta tvarka ir terminais.</w:t>
      </w:r>
    </w:p>
    <w:p w14:paraId="7D13A7C9" w14:textId="77777777" w:rsidR="00B5078A" w:rsidRPr="00B5078A" w:rsidRDefault="00B5078A" w:rsidP="00740878">
      <w:pPr>
        <w:jc w:val="center"/>
        <w:rPr>
          <w:rFonts w:ascii="Tahoma" w:hAnsi="Tahoma" w:cs="Tahoma"/>
          <w:sz w:val="22"/>
          <w:szCs w:val="22"/>
        </w:rPr>
      </w:pPr>
    </w:p>
    <w:p w14:paraId="7618CBB8" w14:textId="28FFC965" w:rsidR="00B5078A" w:rsidRPr="00740878" w:rsidRDefault="00B5078A" w:rsidP="00397D9B">
      <w:pPr>
        <w:pStyle w:val="ListParagraph"/>
        <w:ind w:left="0"/>
        <w:jc w:val="center"/>
        <w:rPr>
          <w:rFonts w:ascii="Tahoma" w:hAnsi="Tahoma" w:cs="Tahoma"/>
          <w:b/>
        </w:rPr>
      </w:pPr>
      <w:r w:rsidRPr="00740878">
        <w:rPr>
          <w:rFonts w:ascii="Tahoma" w:hAnsi="Tahoma" w:cs="Tahoma"/>
          <w:b/>
        </w:rPr>
        <w:t>VI SKYRIUS</w:t>
      </w:r>
    </w:p>
    <w:p w14:paraId="304C3BDE" w14:textId="77777777" w:rsidR="00B5078A" w:rsidRPr="00740878" w:rsidRDefault="00B5078A" w:rsidP="00397D9B">
      <w:pPr>
        <w:pStyle w:val="ListParagraph"/>
        <w:ind w:left="0"/>
        <w:jc w:val="center"/>
        <w:rPr>
          <w:rFonts w:ascii="Tahoma" w:hAnsi="Tahoma" w:cs="Tahoma"/>
          <w:b/>
        </w:rPr>
      </w:pPr>
      <w:r w:rsidRPr="00740878">
        <w:rPr>
          <w:rFonts w:ascii="Tahoma" w:hAnsi="Tahoma" w:cs="Tahoma"/>
          <w:b/>
        </w:rPr>
        <w:t>IS VYSTYMO POREIKIO LIKVIDAVIMAS</w:t>
      </w:r>
    </w:p>
    <w:p w14:paraId="77A18E62" w14:textId="77777777" w:rsidR="00B5078A" w:rsidRPr="00B5078A" w:rsidRDefault="00B5078A" w:rsidP="00740878">
      <w:pPr>
        <w:jc w:val="center"/>
        <w:rPr>
          <w:rFonts w:ascii="Tahoma" w:hAnsi="Tahoma" w:cs="Tahoma"/>
          <w:b/>
          <w:sz w:val="22"/>
          <w:szCs w:val="22"/>
        </w:rPr>
      </w:pPr>
    </w:p>
    <w:p w14:paraId="0BE04489" w14:textId="77777777" w:rsidR="00B5078A" w:rsidRPr="00B5078A" w:rsidRDefault="00B5078A">
      <w:pPr>
        <w:numPr>
          <w:ilvl w:val="0"/>
          <w:numId w:val="20"/>
        </w:numPr>
        <w:jc w:val="both"/>
        <w:rPr>
          <w:rFonts w:ascii="Tahoma" w:hAnsi="Tahoma" w:cs="Tahoma"/>
          <w:sz w:val="22"/>
          <w:szCs w:val="22"/>
        </w:rPr>
      </w:pPr>
      <w:r w:rsidRPr="00B5078A">
        <w:rPr>
          <w:rFonts w:ascii="Tahoma" w:hAnsi="Tahoma" w:cs="Tahoma"/>
          <w:sz w:val="22"/>
          <w:szCs w:val="22"/>
        </w:rPr>
        <w:t>Įgyvendinto IS vystymo poreikio likvidavimas inicijuojamas IS valdytojui priėmus sprendimą naikinti funkciją (funkcijas), kuriai vykdyti buvo realizuota IS ar IS dalis.</w:t>
      </w:r>
    </w:p>
    <w:p w14:paraId="35B1E3DB" w14:textId="77777777" w:rsidR="00B5078A" w:rsidRPr="00B5078A" w:rsidRDefault="00B5078A">
      <w:pPr>
        <w:numPr>
          <w:ilvl w:val="0"/>
          <w:numId w:val="20"/>
        </w:numPr>
        <w:jc w:val="both"/>
        <w:rPr>
          <w:rFonts w:ascii="Tahoma" w:hAnsi="Tahoma" w:cs="Tahoma"/>
          <w:sz w:val="22"/>
          <w:szCs w:val="22"/>
        </w:rPr>
      </w:pPr>
      <w:r w:rsidRPr="00B5078A">
        <w:rPr>
          <w:rFonts w:ascii="Tahoma" w:hAnsi="Tahoma" w:cs="Tahoma"/>
          <w:sz w:val="22"/>
          <w:szCs w:val="22"/>
        </w:rPr>
        <w:t>IS vystymo poreikio likvidavimo stadijos metu siekiama:</w:t>
      </w:r>
    </w:p>
    <w:p w14:paraId="047F2938" w14:textId="77777777" w:rsidR="00B5078A" w:rsidRPr="00B5078A" w:rsidRDefault="00B5078A">
      <w:pPr>
        <w:numPr>
          <w:ilvl w:val="1"/>
          <w:numId w:val="20"/>
        </w:numPr>
        <w:jc w:val="both"/>
        <w:rPr>
          <w:rFonts w:ascii="Tahoma" w:hAnsi="Tahoma" w:cs="Tahoma"/>
          <w:sz w:val="22"/>
          <w:szCs w:val="22"/>
        </w:rPr>
      </w:pPr>
      <w:r w:rsidRPr="00B5078A">
        <w:rPr>
          <w:rFonts w:ascii="Tahoma" w:hAnsi="Tahoma" w:cs="Tahoma"/>
          <w:sz w:val="22"/>
          <w:szCs w:val="22"/>
        </w:rPr>
        <w:t xml:space="preserve">suplanuoti IS vystymo poreikio likvidavimo darbus, vadovaujantis procesu </w:t>
      </w:r>
      <w:hyperlink r:id="rId67" w:tgtFrame="_blank" w:history="1">
        <w:r w:rsidRPr="00B5078A">
          <w:rPr>
            <w:rStyle w:val="Hyperlink"/>
            <w:rFonts w:ascii="Tahoma" w:hAnsi="Tahoma" w:cs="Tahoma"/>
            <w:sz w:val="22"/>
            <w:szCs w:val="22"/>
          </w:rPr>
          <w:t>Sudaryti IS vystymo planą (</w:t>
        </w:r>
        <w:proofErr w:type="spellStart"/>
        <w:r w:rsidRPr="00B5078A">
          <w:rPr>
            <w:rStyle w:val="Hyperlink"/>
            <w:rFonts w:ascii="Tahoma" w:hAnsi="Tahoma" w:cs="Tahoma"/>
            <w:sz w:val="22"/>
            <w:szCs w:val="22"/>
          </w:rPr>
          <w:t>roadmap</w:t>
        </w:r>
        <w:proofErr w:type="spellEnd"/>
        <w:r w:rsidRPr="00B5078A">
          <w:rPr>
            <w:rStyle w:val="Hyperlink"/>
            <w:rFonts w:ascii="Tahoma" w:hAnsi="Tahoma" w:cs="Tahoma"/>
            <w:sz w:val="22"/>
            <w:szCs w:val="22"/>
          </w:rPr>
          <w:t>)</w:t>
        </w:r>
      </w:hyperlink>
      <w:r w:rsidRPr="00B5078A">
        <w:rPr>
          <w:rFonts w:ascii="Tahoma" w:hAnsi="Tahoma" w:cs="Tahoma"/>
          <w:sz w:val="22"/>
          <w:szCs w:val="22"/>
        </w:rPr>
        <w:t>;</w:t>
      </w:r>
    </w:p>
    <w:p w14:paraId="1D5D08F6" w14:textId="77777777" w:rsidR="00B5078A" w:rsidRPr="00B5078A" w:rsidRDefault="00B5078A">
      <w:pPr>
        <w:numPr>
          <w:ilvl w:val="1"/>
          <w:numId w:val="20"/>
        </w:numPr>
        <w:jc w:val="both"/>
        <w:rPr>
          <w:rFonts w:ascii="Tahoma" w:hAnsi="Tahoma" w:cs="Tahoma"/>
          <w:sz w:val="22"/>
          <w:szCs w:val="22"/>
        </w:rPr>
      </w:pPr>
      <w:r w:rsidRPr="00B5078A">
        <w:rPr>
          <w:rFonts w:ascii="Tahoma" w:hAnsi="Tahoma" w:cs="Tahoma"/>
          <w:sz w:val="22"/>
          <w:szCs w:val="22"/>
        </w:rPr>
        <w:t>įgyvendinti IS vystymo poreikio likvidavimo darbų planą.</w:t>
      </w:r>
    </w:p>
    <w:p w14:paraId="152D8103" w14:textId="77777777" w:rsidR="00B5078A" w:rsidRPr="00B5078A" w:rsidRDefault="00B5078A">
      <w:pPr>
        <w:numPr>
          <w:ilvl w:val="0"/>
          <w:numId w:val="20"/>
        </w:numPr>
        <w:jc w:val="both"/>
        <w:rPr>
          <w:rFonts w:ascii="Tahoma" w:hAnsi="Tahoma" w:cs="Tahoma"/>
          <w:sz w:val="22"/>
          <w:szCs w:val="22"/>
        </w:rPr>
      </w:pPr>
      <w:r w:rsidRPr="00B5078A">
        <w:rPr>
          <w:rFonts w:ascii="Tahoma" w:hAnsi="Tahoma" w:cs="Tahoma"/>
          <w:sz w:val="22"/>
          <w:szCs w:val="22"/>
        </w:rPr>
        <w:t xml:space="preserve">Likvidavimo stadijos metu vykdomos veiklos </w:t>
      </w:r>
      <w:proofErr w:type="spellStart"/>
      <w:r w:rsidRPr="00B5078A">
        <w:rPr>
          <w:rFonts w:ascii="Tahoma" w:hAnsi="Tahoma" w:cs="Tahoma"/>
          <w:i/>
          <w:sz w:val="22"/>
          <w:szCs w:val="22"/>
        </w:rPr>
        <w:t>mutatis</w:t>
      </w:r>
      <w:proofErr w:type="spellEnd"/>
      <w:r w:rsidRPr="00B5078A">
        <w:rPr>
          <w:rFonts w:ascii="Tahoma" w:hAnsi="Tahoma" w:cs="Tahoma"/>
          <w:i/>
          <w:sz w:val="22"/>
          <w:szCs w:val="22"/>
        </w:rPr>
        <w:t xml:space="preserve"> </w:t>
      </w:r>
      <w:proofErr w:type="spellStart"/>
      <w:r w:rsidRPr="00B5078A">
        <w:rPr>
          <w:rFonts w:ascii="Tahoma" w:hAnsi="Tahoma" w:cs="Tahoma"/>
          <w:i/>
          <w:sz w:val="22"/>
          <w:szCs w:val="22"/>
        </w:rPr>
        <w:t>mutandis</w:t>
      </w:r>
      <w:proofErr w:type="spellEnd"/>
      <w:r w:rsidRPr="00B5078A">
        <w:rPr>
          <w:rFonts w:ascii="Tahoma" w:hAnsi="Tahoma" w:cs="Tahoma"/>
          <w:sz w:val="22"/>
          <w:szCs w:val="22"/>
        </w:rPr>
        <w:t xml:space="preserve"> atitinka veiklas, numatytas inicijavimo stadijos metu bei likviduojant įgyvendintą IS vystymo poreikį vadovaujamasi IS vystymo poreikių kūrimo ir modernizavimo stadijos procesais:</w:t>
      </w:r>
    </w:p>
    <w:p w14:paraId="0DBB1A0C" w14:textId="77777777" w:rsidR="00B5078A" w:rsidRPr="00B5078A" w:rsidRDefault="00B5078A">
      <w:pPr>
        <w:numPr>
          <w:ilvl w:val="1"/>
          <w:numId w:val="20"/>
        </w:numPr>
        <w:jc w:val="both"/>
        <w:rPr>
          <w:rFonts w:ascii="Tahoma" w:hAnsi="Tahoma" w:cs="Tahoma"/>
          <w:sz w:val="22"/>
          <w:szCs w:val="22"/>
        </w:rPr>
      </w:pPr>
      <w:r w:rsidRPr="00B5078A">
        <w:rPr>
          <w:rFonts w:ascii="Tahoma" w:hAnsi="Tahoma" w:cs="Tahoma"/>
          <w:sz w:val="22"/>
          <w:szCs w:val="22"/>
        </w:rPr>
        <w:t xml:space="preserve">vadovaujantis procesu </w:t>
      </w:r>
      <w:hyperlink r:id="rId68" w:tgtFrame="_blank" w:history="1">
        <w:r w:rsidRPr="00B5078A">
          <w:rPr>
            <w:rStyle w:val="Hyperlink"/>
            <w:rFonts w:ascii="Tahoma" w:hAnsi="Tahoma" w:cs="Tahoma"/>
            <w:sz w:val="22"/>
            <w:szCs w:val="22"/>
          </w:rPr>
          <w:t>Atlikti detalią IS vystymo darbų analizę</w:t>
        </w:r>
      </w:hyperlink>
      <w:r w:rsidRPr="00B5078A">
        <w:rPr>
          <w:rFonts w:ascii="Tahoma" w:hAnsi="Tahoma" w:cs="Tahoma"/>
          <w:sz w:val="22"/>
          <w:szCs w:val="22"/>
        </w:rPr>
        <w:t xml:space="preserve"> atliekama analizė ir suformuluojami realizavimo reikalavimai, įvertinama jų apimtis bei suderinama su suinteresuotosiomis šalimis;</w:t>
      </w:r>
    </w:p>
    <w:p w14:paraId="5DE2FC8C" w14:textId="77DE032D" w:rsidR="00B5078A" w:rsidRPr="00B5078A" w:rsidRDefault="00B5078A">
      <w:pPr>
        <w:numPr>
          <w:ilvl w:val="1"/>
          <w:numId w:val="20"/>
        </w:numPr>
        <w:jc w:val="both"/>
        <w:rPr>
          <w:rFonts w:ascii="Tahoma" w:hAnsi="Tahoma" w:cs="Tahoma"/>
          <w:sz w:val="22"/>
          <w:szCs w:val="22"/>
        </w:rPr>
      </w:pPr>
      <w:r w:rsidRPr="00B5078A">
        <w:rPr>
          <w:rFonts w:ascii="Tahoma" w:hAnsi="Tahoma" w:cs="Tahoma"/>
          <w:sz w:val="22"/>
          <w:szCs w:val="22"/>
        </w:rPr>
        <w:t xml:space="preserve">vadovaujantis procesu </w:t>
      </w:r>
      <w:hyperlink r:id="rId69" w:tgtFrame="_blank" w:history="1">
        <w:r w:rsidRPr="00B5078A">
          <w:rPr>
            <w:rStyle w:val="Hyperlink"/>
            <w:rFonts w:ascii="Tahoma" w:hAnsi="Tahoma" w:cs="Tahoma"/>
            <w:sz w:val="22"/>
            <w:szCs w:val="22"/>
          </w:rPr>
          <w:t>Organizuoti IS vystymo poreikio kūrimą / atnaujinimą</w:t>
        </w:r>
      </w:hyperlink>
      <w:r w:rsidRPr="00B5078A">
        <w:rPr>
          <w:rFonts w:ascii="Tahoma" w:hAnsi="Tahoma" w:cs="Tahoma"/>
          <w:sz w:val="22"/>
          <w:szCs w:val="22"/>
        </w:rPr>
        <w:t xml:space="preserve"> užtikrinamas IS vystymo poreikio likvidavimo kūrimas, priežiūra, rezultatų priėmimas, diegimas į testavimo aplinką;</w:t>
      </w:r>
    </w:p>
    <w:p w14:paraId="67FF7DEB" w14:textId="77777777" w:rsidR="00B5078A" w:rsidRPr="00B5078A" w:rsidRDefault="00B5078A">
      <w:pPr>
        <w:numPr>
          <w:ilvl w:val="1"/>
          <w:numId w:val="20"/>
        </w:numPr>
        <w:jc w:val="both"/>
        <w:rPr>
          <w:rFonts w:ascii="Tahoma" w:hAnsi="Tahoma" w:cs="Tahoma"/>
          <w:sz w:val="22"/>
          <w:szCs w:val="22"/>
        </w:rPr>
      </w:pPr>
      <w:r w:rsidRPr="00B5078A">
        <w:rPr>
          <w:rFonts w:ascii="Tahoma" w:hAnsi="Tahoma" w:cs="Tahoma"/>
          <w:sz w:val="22"/>
          <w:szCs w:val="22"/>
        </w:rPr>
        <w:t xml:space="preserve">vadovaujantis procesu </w:t>
      </w:r>
      <w:hyperlink r:id="rId70" w:tgtFrame="_blank" w:history="1">
        <w:r w:rsidRPr="00B5078A">
          <w:rPr>
            <w:rStyle w:val="Hyperlink"/>
            <w:rFonts w:ascii="Tahoma" w:hAnsi="Tahoma" w:cs="Tahoma"/>
            <w:sz w:val="22"/>
            <w:szCs w:val="22"/>
          </w:rPr>
          <w:t>Testuoti IS vystymo poreikį</w:t>
        </w:r>
      </w:hyperlink>
      <w:r w:rsidRPr="00B5078A">
        <w:rPr>
          <w:rFonts w:ascii="Tahoma" w:hAnsi="Tahoma" w:cs="Tahoma"/>
          <w:sz w:val="22"/>
          <w:szCs w:val="22"/>
          <w:u w:val="single"/>
        </w:rPr>
        <w:t xml:space="preserve"> </w:t>
      </w:r>
      <w:r w:rsidRPr="00B5078A">
        <w:rPr>
          <w:rFonts w:ascii="Tahoma" w:hAnsi="Tahoma" w:cs="Tahoma"/>
          <w:sz w:val="22"/>
          <w:szCs w:val="22"/>
        </w:rPr>
        <w:t>atliekamas testavimas, paruošiami testavimo scenarijai, fiksuojami testavimo rezultatai bei pašalinami trūkumai;</w:t>
      </w:r>
    </w:p>
    <w:p w14:paraId="4F8E9243" w14:textId="77777777" w:rsidR="00B5078A" w:rsidRPr="00B5078A" w:rsidRDefault="00B5078A">
      <w:pPr>
        <w:numPr>
          <w:ilvl w:val="1"/>
          <w:numId w:val="20"/>
        </w:numPr>
        <w:jc w:val="both"/>
        <w:rPr>
          <w:rFonts w:ascii="Tahoma" w:hAnsi="Tahoma" w:cs="Tahoma"/>
          <w:sz w:val="22"/>
          <w:szCs w:val="22"/>
          <w:u w:val="single"/>
        </w:rPr>
      </w:pPr>
      <w:r w:rsidRPr="00B5078A">
        <w:rPr>
          <w:rFonts w:ascii="Tahoma" w:hAnsi="Tahoma" w:cs="Tahoma"/>
          <w:sz w:val="22"/>
          <w:szCs w:val="22"/>
        </w:rPr>
        <w:t>vadovaujantis</w:t>
      </w:r>
      <w:r w:rsidRPr="00B5078A" w:rsidDel="00857F43">
        <w:rPr>
          <w:rFonts w:ascii="Tahoma" w:hAnsi="Tahoma" w:cs="Tahoma"/>
          <w:sz w:val="22"/>
          <w:szCs w:val="22"/>
        </w:rPr>
        <w:t xml:space="preserve"> </w:t>
      </w:r>
      <w:r w:rsidRPr="00B5078A">
        <w:rPr>
          <w:rFonts w:ascii="Tahoma" w:hAnsi="Tahoma" w:cs="Tahoma"/>
          <w:sz w:val="22"/>
          <w:szCs w:val="22"/>
        </w:rPr>
        <w:t xml:space="preserve">procesu </w:t>
      </w:r>
      <w:hyperlink r:id="rId71" w:tgtFrame="_blank" w:history="1">
        <w:r w:rsidRPr="00B5078A">
          <w:rPr>
            <w:rStyle w:val="Hyperlink"/>
            <w:rFonts w:ascii="Tahoma" w:hAnsi="Tahoma" w:cs="Tahoma"/>
            <w:sz w:val="22"/>
            <w:szCs w:val="22"/>
          </w:rPr>
          <w:t>Diegti IS vystymo pokyčius į gamybinę aplinką</w:t>
        </w:r>
      </w:hyperlink>
      <w:r w:rsidRPr="00B5078A">
        <w:rPr>
          <w:rFonts w:ascii="Tahoma" w:hAnsi="Tahoma" w:cs="Tahoma"/>
          <w:sz w:val="22"/>
          <w:szCs w:val="22"/>
        </w:rPr>
        <w:t xml:space="preserve"> užtikrinamas atnaujintos IS diegimas.</w:t>
      </w:r>
    </w:p>
    <w:p w14:paraId="2B8DF1C7" w14:textId="77777777" w:rsidR="00B5078A" w:rsidRPr="00B5078A" w:rsidRDefault="00B5078A" w:rsidP="00740878">
      <w:pPr>
        <w:jc w:val="center"/>
        <w:rPr>
          <w:rFonts w:ascii="Tahoma" w:hAnsi="Tahoma" w:cs="Tahoma"/>
          <w:b/>
          <w:sz w:val="22"/>
          <w:szCs w:val="22"/>
        </w:rPr>
      </w:pPr>
    </w:p>
    <w:p w14:paraId="7F81262C" w14:textId="1B2CCD3C" w:rsidR="00B5078A" w:rsidRPr="00740878" w:rsidRDefault="00B5078A" w:rsidP="00397D9B">
      <w:pPr>
        <w:pStyle w:val="ListParagraph"/>
        <w:ind w:left="0"/>
        <w:jc w:val="center"/>
        <w:rPr>
          <w:rFonts w:ascii="Tahoma" w:hAnsi="Tahoma" w:cs="Tahoma"/>
          <w:b/>
        </w:rPr>
      </w:pPr>
      <w:r w:rsidRPr="00740878">
        <w:rPr>
          <w:rFonts w:ascii="Tahoma" w:hAnsi="Tahoma" w:cs="Tahoma"/>
          <w:b/>
        </w:rPr>
        <w:t>VII SKYRIUS</w:t>
      </w:r>
    </w:p>
    <w:p w14:paraId="18A25FBF" w14:textId="77777777" w:rsidR="00B5078A" w:rsidRPr="00740878" w:rsidRDefault="00B5078A" w:rsidP="00397D9B">
      <w:pPr>
        <w:pStyle w:val="ListParagraph"/>
        <w:ind w:left="0"/>
        <w:jc w:val="center"/>
        <w:rPr>
          <w:rFonts w:ascii="Tahoma" w:hAnsi="Tahoma" w:cs="Tahoma"/>
          <w:b/>
        </w:rPr>
      </w:pPr>
      <w:r w:rsidRPr="00740878">
        <w:rPr>
          <w:rFonts w:ascii="Tahoma" w:hAnsi="Tahoma" w:cs="Tahoma"/>
          <w:b/>
        </w:rPr>
        <w:t>IS VYSTYMO POREIKIŲ VALDYMO EFEKTYVUMO VERTINIMAS</w:t>
      </w:r>
    </w:p>
    <w:p w14:paraId="283FDC4F" w14:textId="77777777" w:rsidR="00B5078A" w:rsidRPr="00B5078A" w:rsidRDefault="00B5078A" w:rsidP="00740878">
      <w:pPr>
        <w:jc w:val="both"/>
        <w:rPr>
          <w:rFonts w:ascii="Tahoma" w:hAnsi="Tahoma" w:cs="Tahoma"/>
          <w:b/>
          <w:sz w:val="22"/>
          <w:szCs w:val="22"/>
        </w:rPr>
      </w:pPr>
    </w:p>
    <w:p w14:paraId="34F385D6" w14:textId="77777777" w:rsidR="00B5078A" w:rsidRPr="00B5078A" w:rsidRDefault="00B5078A">
      <w:pPr>
        <w:numPr>
          <w:ilvl w:val="0"/>
          <w:numId w:val="20"/>
        </w:numPr>
        <w:jc w:val="both"/>
        <w:rPr>
          <w:rFonts w:ascii="Tahoma" w:hAnsi="Tahoma" w:cs="Tahoma"/>
          <w:sz w:val="22"/>
          <w:szCs w:val="22"/>
        </w:rPr>
      </w:pPr>
      <w:r w:rsidRPr="00B5078A">
        <w:rPr>
          <w:rFonts w:ascii="Tahoma" w:hAnsi="Tahoma" w:cs="Tahoma"/>
          <w:sz w:val="22"/>
          <w:szCs w:val="22"/>
        </w:rPr>
        <w:t>Siekiant efektyvaus IS vystymo poreikių valdymo, turi būti analizuojami ir vertinami šie rodikliai:</w:t>
      </w:r>
    </w:p>
    <w:p w14:paraId="7D6232FD" w14:textId="77777777" w:rsidR="00B5078A" w:rsidRPr="00B5078A" w:rsidRDefault="00B5078A">
      <w:pPr>
        <w:numPr>
          <w:ilvl w:val="1"/>
          <w:numId w:val="20"/>
        </w:numPr>
        <w:jc w:val="both"/>
        <w:rPr>
          <w:rFonts w:ascii="Tahoma" w:hAnsi="Tahoma" w:cs="Tahoma"/>
          <w:sz w:val="22"/>
          <w:szCs w:val="22"/>
        </w:rPr>
      </w:pPr>
      <w:r w:rsidRPr="00B5078A">
        <w:rPr>
          <w:rFonts w:ascii="Tahoma" w:hAnsi="Tahoma" w:cs="Tahoma"/>
          <w:sz w:val="22"/>
          <w:szCs w:val="22"/>
        </w:rPr>
        <w:t>pagal IS vystymo poreikyje apibrėžtus siekiamus tikslus bei jų pamatavimo rodiklius, po IS vystymo poreikio įgyvendinimo, Produkto vadovas stebi ir įvertina įgyvendinto IS vystymo poreikio rezultatų atitikimą iškeltiems tikslams;</w:t>
      </w:r>
    </w:p>
    <w:p w14:paraId="3B4B025B" w14:textId="77777777" w:rsidR="00B5078A" w:rsidRPr="00B5078A" w:rsidRDefault="00B5078A">
      <w:pPr>
        <w:numPr>
          <w:ilvl w:val="1"/>
          <w:numId w:val="20"/>
        </w:numPr>
        <w:jc w:val="both"/>
        <w:rPr>
          <w:rFonts w:ascii="Tahoma" w:hAnsi="Tahoma" w:cs="Tahoma"/>
          <w:sz w:val="22"/>
          <w:szCs w:val="22"/>
        </w:rPr>
      </w:pPr>
      <w:r w:rsidRPr="00B5078A">
        <w:rPr>
          <w:rFonts w:ascii="Tahoma" w:hAnsi="Tahoma" w:cs="Tahoma"/>
          <w:sz w:val="22"/>
          <w:szCs w:val="22"/>
        </w:rPr>
        <w:t>IS vystymo poreikių kūrėjų komandos vadovas vertina IS vystymo poreikio kūrimo kokybę, t. y. IS vystymo poreikių santykį (%), kuriuose testavimo metu buvo aptikta klaidų;</w:t>
      </w:r>
    </w:p>
    <w:p w14:paraId="47A62D02" w14:textId="77777777" w:rsidR="00B5078A" w:rsidRPr="00B5078A" w:rsidRDefault="00B5078A">
      <w:pPr>
        <w:numPr>
          <w:ilvl w:val="1"/>
          <w:numId w:val="20"/>
        </w:numPr>
        <w:jc w:val="both"/>
        <w:rPr>
          <w:rFonts w:ascii="Tahoma" w:hAnsi="Tahoma" w:cs="Tahoma"/>
          <w:b/>
          <w:sz w:val="22"/>
          <w:szCs w:val="22"/>
        </w:rPr>
      </w:pPr>
      <w:r w:rsidRPr="00B5078A">
        <w:rPr>
          <w:rFonts w:ascii="Tahoma" w:hAnsi="Tahoma" w:cs="Tahoma"/>
          <w:sz w:val="22"/>
          <w:szCs w:val="22"/>
        </w:rPr>
        <w:t>IS vystymo poreikių kūrėjų komandos vadovas, Produkto vadovas vertinta įgyvendintų suplanuotu laiku IS vystymo poreikių santykį (%);</w:t>
      </w:r>
    </w:p>
    <w:p w14:paraId="4D19784C" w14:textId="77777777" w:rsidR="00B5078A" w:rsidRPr="00B5078A" w:rsidRDefault="00B5078A">
      <w:pPr>
        <w:numPr>
          <w:ilvl w:val="1"/>
          <w:numId w:val="20"/>
        </w:numPr>
        <w:jc w:val="both"/>
        <w:rPr>
          <w:rFonts w:ascii="Tahoma" w:hAnsi="Tahoma" w:cs="Tahoma"/>
          <w:b/>
          <w:sz w:val="22"/>
          <w:szCs w:val="22"/>
        </w:rPr>
      </w:pPr>
      <w:r w:rsidRPr="00B5078A">
        <w:rPr>
          <w:rFonts w:ascii="Tahoma" w:hAnsi="Tahoma" w:cs="Tahoma"/>
          <w:bCs/>
          <w:sz w:val="22"/>
          <w:szCs w:val="22"/>
        </w:rPr>
        <w:t>Pakeitimų diegimo tvirtinimo komiteto vadovas vertina sėkmingai atliktų IS vystymo poreikių diegimo užduočių santykį (%).</w:t>
      </w:r>
    </w:p>
    <w:p w14:paraId="6528DBE4" w14:textId="77777777" w:rsidR="00B5078A" w:rsidRPr="00B5078A" w:rsidRDefault="00B5078A">
      <w:pPr>
        <w:numPr>
          <w:ilvl w:val="0"/>
          <w:numId w:val="20"/>
        </w:numPr>
        <w:jc w:val="both"/>
        <w:rPr>
          <w:rFonts w:ascii="Tahoma" w:hAnsi="Tahoma" w:cs="Tahoma"/>
          <w:sz w:val="22"/>
          <w:szCs w:val="22"/>
        </w:rPr>
      </w:pPr>
      <w:r w:rsidRPr="00B5078A">
        <w:rPr>
          <w:rFonts w:ascii="Tahoma" w:hAnsi="Tahoma" w:cs="Tahoma"/>
          <w:sz w:val="22"/>
          <w:szCs w:val="22"/>
        </w:rPr>
        <w:t xml:space="preserve">IS vystymo poreikių įgyvendinimo stebėsenos ir kontrolės priemonės atliekamos vadovaujantis procesu </w:t>
      </w:r>
      <w:hyperlink r:id="rId72" w:history="1">
        <w:r w:rsidRPr="00B5078A">
          <w:rPr>
            <w:rStyle w:val="Hyperlink"/>
            <w:rFonts w:ascii="Tahoma" w:hAnsi="Tahoma" w:cs="Tahoma"/>
            <w:sz w:val="22"/>
            <w:szCs w:val="22"/>
          </w:rPr>
          <w:t xml:space="preserve">Atlikti </w:t>
        </w:r>
        <w:proofErr w:type="spellStart"/>
        <w:r w:rsidRPr="00B5078A">
          <w:rPr>
            <w:rStyle w:val="Hyperlink"/>
            <w:rFonts w:ascii="Tahoma" w:hAnsi="Tahoma" w:cs="Tahoma"/>
            <w:sz w:val="22"/>
            <w:szCs w:val="22"/>
          </w:rPr>
          <w:t>roadmap'o</w:t>
        </w:r>
        <w:proofErr w:type="spellEnd"/>
        <w:r w:rsidRPr="00B5078A">
          <w:rPr>
            <w:rStyle w:val="Hyperlink"/>
            <w:rFonts w:ascii="Tahoma" w:hAnsi="Tahoma" w:cs="Tahoma"/>
            <w:sz w:val="22"/>
            <w:szCs w:val="22"/>
          </w:rPr>
          <w:t xml:space="preserve"> įgyvendinimo stebėseną</w:t>
        </w:r>
      </w:hyperlink>
      <w:r w:rsidRPr="00B5078A">
        <w:rPr>
          <w:rFonts w:ascii="Tahoma" w:hAnsi="Tahoma" w:cs="Tahoma"/>
          <w:sz w:val="22"/>
          <w:szCs w:val="22"/>
        </w:rPr>
        <w:t xml:space="preserve"> bei šiomis papildomomis techninėmis ir</w:t>
      </w:r>
      <w:r w:rsidRPr="00B5078A">
        <w:rPr>
          <w:rFonts w:ascii="Tahoma" w:hAnsi="Tahoma" w:cs="Tahoma"/>
          <w:sz w:val="22"/>
          <w:szCs w:val="22"/>
          <w:u w:val="single"/>
        </w:rPr>
        <w:t xml:space="preserve"> </w:t>
      </w:r>
      <w:r w:rsidRPr="00B5078A">
        <w:rPr>
          <w:rFonts w:ascii="Tahoma" w:hAnsi="Tahoma" w:cs="Tahoma"/>
          <w:sz w:val="22"/>
          <w:szCs w:val="22"/>
        </w:rPr>
        <w:t>organizacinėmis priemonėmis:</w:t>
      </w:r>
    </w:p>
    <w:p w14:paraId="6B88A353" w14:textId="77777777" w:rsidR="00B5078A" w:rsidRPr="00B5078A" w:rsidRDefault="00B5078A">
      <w:pPr>
        <w:numPr>
          <w:ilvl w:val="1"/>
          <w:numId w:val="20"/>
        </w:numPr>
        <w:jc w:val="both"/>
        <w:rPr>
          <w:rFonts w:ascii="Tahoma" w:hAnsi="Tahoma" w:cs="Tahoma"/>
          <w:b/>
          <w:sz w:val="22"/>
          <w:szCs w:val="22"/>
        </w:rPr>
      </w:pPr>
      <w:proofErr w:type="spellStart"/>
      <w:r w:rsidRPr="00B5078A">
        <w:rPr>
          <w:rFonts w:ascii="Tahoma" w:hAnsi="Tahoma" w:cs="Tahoma"/>
          <w:sz w:val="22"/>
          <w:szCs w:val="22"/>
        </w:rPr>
        <w:t>Jira</w:t>
      </w:r>
      <w:proofErr w:type="spellEnd"/>
      <w:r w:rsidRPr="00B5078A">
        <w:rPr>
          <w:rFonts w:ascii="Tahoma" w:hAnsi="Tahoma" w:cs="Tahoma"/>
          <w:sz w:val="22"/>
          <w:szCs w:val="22"/>
        </w:rPr>
        <w:t xml:space="preserve"> sistemoje ataskaitų pagalba ir IS vystymo poreikių sudarytuose įgyvendinimo planuose atliekamu realizavimo stebėjimu, t. y. artimiausiu metu suplanuotų darbų (iki suplanuotos pradžios likę 1, 2, 4 savaitės) stebėjimu bei jau vėluojančių darbų perplanavimu ir sprendimų priėmimu.</w:t>
      </w:r>
    </w:p>
    <w:p w14:paraId="73EE9DC3" w14:textId="77777777" w:rsidR="00B5078A" w:rsidRPr="00B5078A" w:rsidRDefault="00B5078A">
      <w:pPr>
        <w:numPr>
          <w:ilvl w:val="1"/>
          <w:numId w:val="20"/>
        </w:numPr>
        <w:jc w:val="both"/>
        <w:rPr>
          <w:rFonts w:ascii="Tahoma" w:hAnsi="Tahoma" w:cs="Tahoma"/>
          <w:sz w:val="22"/>
          <w:szCs w:val="22"/>
          <w:u w:val="single"/>
        </w:rPr>
      </w:pPr>
      <w:r w:rsidRPr="00B5078A">
        <w:rPr>
          <w:rFonts w:ascii="Tahoma" w:hAnsi="Tahoma" w:cs="Tahoma"/>
          <w:sz w:val="22"/>
          <w:szCs w:val="22"/>
        </w:rPr>
        <w:t xml:space="preserve">procese </w:t>
      </w:r>
      <w:hyperlink r:id="rId73" w:tgtFrame="_blank" w:history="1">
        <w:r w:rsidRPr="00B5078A">
          <w:rPr>
            <w:rStyle w:val="Hyperlink"/>
            <w:rFonts w:ascii="Tahoma" w:hAnsi="Tahoma" w:cs="Tahoma"/>
            <w:sz w:val="22"/>
            <w:szCs w:val="22"/>
          </w:rPr>
          <w:t>Organizuoti IS vystymo poreikio kūrimą / atnaujinimą</w:t>
        </w:r>
      </w:hyperlink>
      <w:r w:rsidRPr="00B5078A">
        <w:rPr>
          <w:rFonts w:ascii="Tahoma" w:hAnsi="Tahoma" w:cs="Tahoma"/>
          <w:sz w:val="22"/>
          <w:szCs w:val="22"/>
        </w:rPr>
        <w:t xml:space="preserve"> numatytomis IS vystymo poreikių įgyvendinimo periodinėmis peržiūromis, rezultatų priėmimu, t. y. kasdieniai darbų eigos peržiūros susitikimai (angl. </w:t>
      </w:r>
      <w:proofErr w:type="spellStart"/>
      <w:r w:rsidRPr="00B5078A">
        <w:rPr>
          <w:rFonts w:ascii="Tahoma" w:hAnsi="Tahoma" w:cs="Tahoma"/>
          <w:i/>
          <w:sz w:val="22"/>
          <w:szCs w:val="22"/>
        </w:rPr>
        <w:t>Daily</w:t>
      </w:r>
      <w:proofErr w:type="spellEnd"/>
      <w:r w:rsidRPr="00B5078A">
        <w:rPr>
          <w:rFonts w:ascii="Tahoma" w:hAnsi="Tahoma" w:cs="Tahoma"/>
          <w:i/>
          <w:sz w:val="22"/>
          <w:szCs w:val="22"/>
        </w:rPr>
        <w:t xml:space="preserve"> </w:t>
      </w:r>
      <w:proofErr w:type="spellStart"/>
      <w:r w:rsidRPr="00B5078A">
        <w:rPr>
          <w:rFonts w:ascii="Tahoma" w:hAnsi="Tahoma" w:cs="Tahoma"/>
          <w:i/>
          <w:sz w:val="22"/>
          <w:szCs w:val="22"/>
        </w:rPr>
        <w:t>Scrum</w:t>
      </w:r>
      <w:proofErr w:type="spellEnd"/>
      <w:r w:rsidRPr="00B5078A">
        <w:rPr>
          <w:rFonts w:ascii="Tahoma" w:hAnsi="Tahoma" w:cs="Tahoma"/>
          <w:sz w:val="22"/>
          <w:szCs w:val="22"/>
        </w:rPr>
        <w:t xml:space="preserve">), kūrimo etapo darbų rezultatų peržiūra (angl. </w:t>
      </w:r>
      <w:proofErr w:type="spellStart"/>
      <w:r w:rsidRPr="00B5078A">
        <w:rPr>
          <w:rFonts w:ascii="Tahoma" w:hAnsi="Tahoma" w:cs="Tahoma"/>
          <w:i/>
          <w:sz w:val="22"/>
          <w:szCs w:val="22"/>
        </w:rPr>
        <w:t>Review</w:t>
      </w:r>
      <w:proofErr w:type="spellEnd"/>
      <w:r w:rsidRPr="00B5078A">
        <w:rPr>
          <w:rFonts w:ascii="Tahoma" w:hAnsi="Tahoma" w:cs="Tahoma"/>
          <w:i/>
          <w:sz w:val="22"/>
          <w:szCs w:val="22"/>
        </w:rPr>
        <w:t>/</w:t>
      </w:r>
      <w:proofErr w:type="spellStart"/>
      <w:r w:rsidRPr="00B5078A">
        <w:rPr>
          <w:rFonts w:ascii="Tahoma" w:hAnsi="Tahoma" w:cs="Tahoma"/>
          <w:i/>
          <w:sz w:val="22"/>
          <w:szCs w:val="22"/>
        </w:rPr>
        <w:t>Demo</w:t>
      </w:r>
      <w:proofErr w:type="spellEnd"/>
      <w:r w:rsidRPr="00B5078A">
        <w:rPr>
          <w:rFonts w:ascii="Tahoma" w:hAnsi="Tahoma" w:cs="Tahoma"/>
          <w:sz w:val="22"/>
          <w:szCs w:val="22"/>
        </w:rPr>
        <w:t>) bei periodiniai IS vystymo kūrimo darbų eigos vertinimo susitikimai – Retrospektyva, t. y. pasiekimų, trūkumų įvardinimas bei gerinimo priemonių sutarimas ir įgyvendinimo planavimas.</w:t>
      </w:r>
    </w:p>
    <w:p w14:paraId="2427305C" w14:textId="77777777" w:rsidR="00B5078A" w:rsidRPr="00B5078A" w:rsidRDefault="00B5078A" w:rsidP="00740878">
      <w:pPr>
        <w:jc w:val="center"/>
        <w:rPr>
          <w:rFonts w:ascii="Tahoma" w:hAnsi="Tahoma" w:cs="Tahoma"/>
          <w:b/>
          <w:sz w:val="22"/>
          <w:szCs w:val="22"/>
        </w:rPr>
      </w:pPr>
    </w:p>
    <w:p w14:paraId="0E771044" w14:textId="77777777" w:rsidR="00B5078A" w:rsidRPr="00740878" w:rsidRDefault="00B5078A" w:rsidP="00397D9B">
      <w:pPr>
        <w:pStyle w:val="ListParagraph"/>
        <w:ind w:left="0"/>
        <w:jc w:val="center"/>
        <w:rPr>
          <w:rFonts w:ascii="Tahoma" w:hAnsi="Tahoma" w:cs="Tahoma"/>
          <w:b/>
        </w:rPr>
      </w:pPr>
      <w:r w:rsidRPr="00740878">
        <w:rPr>
          <w:rFonts w:ascii="Tahoma" w:hAnsi="Tahoma" w:cs="Tahoma"/>
          <w:b/>
        </w:rPr>
        <w:t>VIII SKYRIUS</w:t>
      </w:r>
    </w:p>
    <w:p w14:paraId="08B7C830" w14:textId="77777777" w:rsidR="00B5078A" w:rsidRPr="00740878" w:rsidRDefault="00B5078A" w:rsidP="00397D9B">
      <w:pPr>
        <w:pStyle w:val="ListParagraph"/>
        <w:ind w:left="0"/>
        <w:jc w:val="center"/>
        <w:rPr>
          <w:rFonts w:ascii="Tahoma" w:hAnsi="Tahoma" w:cs="Tahoma"/>
          <w:b/>
        </w:rPr>
      </w:pPr>
      <w:r w:rsidRPr="00740878">
        <w:rPr>
          <w:rFonts w:ascii="Tahoma" w:hAnsi="Tahoma" w:cs="Tahoma"/>
          <w:b/>
        </w:rPr>
        <w:t>BAIGIAMOSIOS NUOSTATOS</w:t>
      </w:r>
    </w:p>
    <w:p w14:paraId="0D8797DB" w14:textId="77777777" w:rsidR="00B5078A" w:rsidRPr="00B5078A" w:rsidRDefault="00B5078A" w:rsidP="00740878">
      <w:pPr>
        <w:jc w:val="center"/>
        <w:rPr>
          <w:rFonts w:ascii="Tahoma" w:hAnsi="Tahoma" w:cs="Tahoma"/>
          <w:b/>
          <w:sz w:val="22"/>
          <w:szCs w:val="22"/>
        </w:rPr>
      </w:pPr>
    </w:p>
    <w:p w14:paraId="25D96BCD" w14:textId="77777777" w:rsidR="00B5078A" w:rsidRPr="00B5078A" w:rsidRDefault="00B5078A">
      <w:pPr>
        <w:numPr>
          <w:ilvl w:val="0"/>
          <w:numId w:val="20"/>
        </w:numPr>
        <w:jc w:val="both"/>
        <w:rPr>
          <w:rFonts w:ascii="Tahoma" w:hAnsi="Tahoma" w:cs="Tahoma"/>
          <w:sz w:val="22"/>
          <w:szCs w:val="22"/>
        </w:rPr>
      </w:pPr>
      <w:r w:rsidRPr="00B5078A">
        <w:rPr>
          <w:rFonts w:ascii="Tahoma" w:hAnsi="Tahoma" w:cs="Tahoma"/>
          <w:sz w:val="22"/>
          <w:szCs w:val="22"/>
        </w:rPr>
        <w:t>Aprašas taikomas visiems Įmonės darbuotojams.</w:t>
      </w:r>
    </w:p>
    <w:p w14:paraId="210956A4" w14:textId="77777777" w:rsidR="00B5078A" w:rsidRPr="00B5078A" w:rsidRDefault="00B5078A">
      <w:pPr>
        <w:numPr>
          <w:ilvl w:val="0"/>
          <w:numId w:val="20"/>
        </w:numPr>
        <w:jc w:val="both"/>
        <w:rPr>
          <w:rFonts w:ascii="Tahoma" w:hAnsi="Tahoma" w:cs="Tahoma"/>
          <w:sz w:val="22"/>
          <w:szCs w:val="22"/>
        </w:rPr>
      </w:pPr>
      <w:r w:rsidRPr="00B5078A">
        <w:rPr>
          <w:rFonts w:ascii="Tahoma" w:hAnsi="Tahoma" w:cs="Tahoma"/>
          <w:sz w:val="22"/>
          <w:szCs w:val="22"/>
        </w:rPr>
        <w:t>Su Aprašu visi Įmonės darbuotojai yra supažindinami Dokumentų valdymo sistemoje. Kiti asmenys su Aprašu gali būti supažindinami Dokumentų valdymo sistemoje arba kitomis priemonėmis ir būdais, užtikrinančiais supažindinimo įrodomumą.</w:t>
      </w:r>
    </w:p>
    <w:p w14:paraId="7E4D89C5" w14:textId="20CA4240" w:rsidR="00B5078A" w:rsidRPr="00B5078A" w:rsidRDefault="00B5078A">
      <w:pPr>
        <w:numPr>
          <w:ilvl w:val="0"/>
          <w:numId w:val="20"/>
        </w:numPr>
        <w:jc w:val="both"/>
        <w:rPr>
          <w:rFonts w:ascii="Tahoma" w:hAnsi="Tahoma" w:cs="Tahoma"/>
          <w:sz w:val="22"/>
          <w:szCs w:val="22"/>
        </w:rPr>
      </w:pPr>
      <w:r w:rsidRPr="00B5078A">
        <w:rPr>
          <w:rFonts w:ascii="Tahoma" w:hAnsi="Tahoma" w:cs="Tahoma"/>
          <w:sz w:val="22"/>
          <w:szCs w:val="22"/>
        </w:rPr>
        <w:t>Aprašas turi būti peržiūrimas ne rečiau kaip kartą per metus arba įvykus esminiams organizaciniams, sisteminiams ar kitiems pokyčiams. Aprašo pakeitimai ar papildymai tvirtinami Įmonės generalinio direktoriaus įsakymu. Už Aprašo peržiūrėjimą, keitimą ir įgyvendinimo stebėseną atsakingas IT valdymo skyrius.</w:t>
      </w:r>
    </w:p>
    <w:p w14:paraId="7FAB539B" w14:textId="77777777" w:rsidR="00B5078A" w:rsidRPr="00B5078A" w:rsidRDefault="00B5078A">
      <w:pPr>
        <w:numPr>
          <w:ilvl w:val="0"/>
          <w:numId w:val="20"/>
        </w:numPr>
        <w:jc w:val="both"/>
        <w:rPr>
          <w:rFonts w:ascii="Tahoma" w:hAnsi="Tahoma" w:cs="Tahoma"/>
          <w:sz w:val="22"/>
          <w:szCs w:val="22"/>
        </w:rPr>
      </w:pPr>
      <w:r w:rsidRPr="00B5078A">
        <w:rPr>
          <w:rFonts w:ascii="Tahoma" w:hAnsi="Tahoma" w:cs="Tahoma"/>
          <w:sz w:val="22"/>
          <w:szCs w:val="22"/>
        </w:rPr>
        <w:t>Šiuo Aprašu rekomenduojama vadovautis ir pagal viešojo pirkimo-pardavimo sutartis</w:t>
      </w:r>
      <w:r w:rsidRPr="00B5078A" w:rsidDel="00A46888">
        <w:rPr>
          <w:rFonts w:ascii="Tahoma" w:hAnsi="Tahoma" w:cs="Tahoma"/>
          <w:sz w:val="22"/>
          <w:szCs w:val="22"/>
        </w:rPr>
        <w:t xml:space="preserve"> </w:t>
      </w:r>
      <w:r w:rsidRPr="00B5078A">
        <w:rPr>
          <w:rFonts w:ascii="Tahoma" w:hAnsi="Tahoma" w:cs="Tahoma"/>
          <w:sz w:val="22"/>
          <w:szCs w:val="22"/>
        </w:rPr>
        <w:t>samdomiems tiekėjams bei jų specialistams, kuomet pasitelkiama jų kompetencija IS pokyčių įgyvendinimui.</w:t>
      </w:r>
    </w:p>
    <w:p w14:paraId="6AB36A0D" w14:textId="77777777" w:rsidR="00B5078A" w:rsidRPr="00B5078A" w:rsidRDefault="00B5078A">
      <w:pPr>
        <w:numPr>
          <w:ilvl w:val="0"/>
          <w:numId w:val="20"/>
        </w:numPr>
        <w:jc w:val="both"/>
        <w:rPr>
          <w:rFonts w:ascii="Tahoma" w:hAnsi="Tahoma" w:cs="Tahoma"/>
          <w:sz w:val="22"/>
          <w:szCs w:val="22"/>
        </w:rPr>
      </w:pPr>
      <w:r w:rsidRPr="00B5078A">
        <w:rPr>
          <w:rFonts w:ascii="Tahoma" w:hAnsi="Tahoma" w:cs="Tahoma"/>
          <w:sz w:val="22"/>
          <w:szCs w:val="22"/>
        </w:rPr>
        <w:t>Apraše neaptarti klausimai reglamentuojami pagal Lietuvos Respublikos teisės aktuose nustatytus reikalavimus. Jei Aprašo nuostatos tampa prieštaraujančiomis Lietuvos Respublikos teisės aktų reikalavimams, taikomos Lietuvos Respublikos teisės aktų nuostatos.</w:t>
      </w:r>
    </w:p>
    <w:p w14:paraId="7FF86197" w14:textId="77777777" w:rsidR="00B5078A" w:rsidRPr="00B5078A" w:rsidRDefault="00B5078A" w:rsidP="00B5078A">
      <w:pPr>
        <w:jc w:val="center"/>
      </w:pPr>
    </w:p>
    <w:p w14:paraId="76C4DB22" w14:textId="77777777" w:rsidR="00B5078A" w:rsidRPr="00B5078A" w:rsidRDefault="00B5078A" w:rsidP="00B5078A">
      <w:pPr>
        <w:jc w:val="center"/>
      </w:pPr>
      <w:r w:rsidRPr="00B5078A">
        <w:t>____________________</w:t>
      </w:r>
    </w:p>
    <w:p w14:paraId="79179C29" w14:textId="77777777" w:rsidR="00B5078A" w:rsidRPr="00B5078A" w:rsidRDefault="00B5078A" w:rsidP="00B5078A"/>
    <w:p w14:paraId="7CBAAEFE" w14:textId="67C8C0BB" w:rsidR="00D93BEB" w:rsidRDefault="00D93BEB">
      <w:pPr>
        <w:spacing w:line="259" w:lineRule="auto"/>
        <w:ind w:firstLine="1247"/>
      </w:pPr>
      <w:r>
        <w:br w:type="page"/>
      </w:r>
    </w:p>
    <w:p w14:paraId="4BFDFD9A" w14:textId="2B599058" w:rsidR="00D93BEB" w:rsidRPr="00D93BEB" w:rsidRDefault="00243797" w:rsidP="00243797">
      <w:pPr>
        <w:pStyle w:val="Caption"/>
        <w:rPr>
          <w:rFonts w:cs="Tahoma"/>
          <w:color w:val="000000" w:themeColor="text1"/>
          <w:szCs w:val="22"/>
        </w:rPr>
      </w:pPr>
      <w:bookmarkStart w:id="155" w:name="_Ref227317697"/>
      <w:bookmarkStart w:id="156" w:name="_Ref227254428"/>
      <w:r w:rsidRPr="00573BF4">
        <w:rPr>
          <w:color w:val="auto"/>
        </w:rPr>
        <w:lastRenderedPageBreak/>
        <w:t xml:space="preserve">3 </w:t>
      </w:r>
      <w:r w:rsidR="00C721A7" w:rsidRPr="00397D9B">
        <w:rPr>
          <w:color w:val="auto"/>
        </w:rPr>
        <w:t>priedas</w:t>
      </w:r>
      <w:bookmarkEnd w:id="155"/>
      <w:r w:rsidR="00C721A7" w:rsidRPr="00397D9B">
        <w:rPr>
          <w:color w:val="auto"/>
        </w:rPr>
        <w:t xml:space="preserve">. </w:t>
      </w:r>
      <w:r w:rsidR="00D93BEB" w:rsidRPr="00D93BEB">
        <w:rPr>
          <w:rFonts w:cs="Tahoma"/>
          <w:color w:val="000000" w:themeColor="text1"/>
          <w:szCs w:val="22"/>
        </w:rPr>
        <w:t>Pirkimo objekto (Informacinės Sistemos/Registro) ataskaitos gairės</w:t>
      </w:r>
      <w:bookmarkEnd w:id="156"/>
    </w:p>
    <w:p w14:paraId="19A39898" w14:textId="77777777" w:rsidR="00D93BEB" w:rsidRPr="00D93BEB" w:rsidRDefault="00D93BEB" w:rsidP="00D93BEB">
      <w:pPr>
        <w:spacing w:line="276" w:lineRule="auto"/>
        <w:rPr>
          <w:rFonts w:ascii="Tahoma" w:hAnsi="Tahoma" w:cs="Tahoma"/>
          <w:sz w:val="22"/>
          <w:szCs w:val="22"/>
        </w:rPr>
      </w:pPr>
    </w:p>
    <w:p w14:paraId="2547158F" w14:textId="52E59124" w:rsidR="00D93BEB" w:rsidRPr="00D93BEB" w:rsidRDefault="00D93BEB" w:rsidP="00D93BEB">
      <w:pPr>
        <w:spacing w:line="276" w:lineRule="auto"/>
        <w:jc w:val="center"/>
        <w:rPr>
          <w:rFonts w:ascii="Tahoma" w:hAnsi="Tahoma" w:cs="Tahoma"/>
          <w:b/>
          <w:bCs/>
          <w:sz w:val="22"/>
          <w:szCs w:val="22"/>
        </w:rPr>
      </w:pPr>
      <w:r w:rsidRPr="00D93BEB">
        <w:rPr>
          <w:rFonts w:ascii="Tahoma" w:hAnsi="Tahoma" w:cs="Tahoma"/>
          <w:b/>
          <w:bCs/>
          <w:sz w:val="22"/>
          <w:szCs w:val="22"/>
        </w:rPr>
        <w:t>Pirkimo objekto (Informacinės Sistemos/Registro) ataskaitos gairės</w:t>
      </w:r>
    </w:p>
    <w:p w14:paraId="76628B99" w14:textId="77777777" w:rsidR="00D93BEB" w:rsidRPr="00D93BEB" w:rsidRDefault="00D93BEB" w:rsidP="00D93BEB">
      <w:pPr>
        <w:rPr>
          <w:rFonts w:cs="Tahoma"/>
          <w:sz w:val="20"/>
          <w:szCs w:val="20"/>
        </w:rPr>
      </w:pPr>
    </w:p>
    <w:p w14:paraId="3D925615" w14:textId="77777777" w:rsidR="00D93BEB" w:rsidRPr="00D93BEB" w:rsidRDefault="00D93BEB" w:rsidP="00D93BEB">
      <w:pPr>
        <w:rPr>
          <w:rFonts w:cs="Tahoma"/>
          <w:sz w:val="20"/>
          <w:szCs w:val="20"/>
        </w:rPr>
      </w:pPr>
    </w:p>
    <w:p w14:paraId="31FD33E1" w14:textId="77777777" w:rsidR="00D93BEB" w:rsidRPr="00D93BEB" w:rsidRDefault="00D93BEB">
      <w:pPr>
        <w:pStyle w:val="ListParagraph"/>
        <w:numPr>
          <w:ilvl w:val="0"/>
          <w:numId w:val="21"/>
        </w:numPr>
        <w:spacing w:line="259" w:lineRule="auto"/>
        <w:contextualSpacing/>
        <w:rPr>
          <w:rFonts w:ascii="Tahoma" w:hAnsi="Tahoma" w:cs="Tahoma"/>
        </w:rPr>
      </w:pPr>
      <w:r w:rsidRPr="00D93BEB">
        <w:rPr>
          <w:rFonts w:ascii="Tahoma" w:hAnsi="Tahoma" w:cs="Tahoma"/>
        </w:rPr>
        <w:t>Sąvokos ir sutrumpinimai:</w:t>
      </w:r>
    </w:p>
    <w:p w14:paraId="59BC06D1" w14:textId="77777777" w:rsidR="00D93BEB" w:rsidRPr="00D93BEB" w:rsidRDefault="00D93BEB" w:rsidP="00D93BEB">
      <w:pPr>
        <w:rPr>
          <w:rFonts w:ascii="Tahoma" w:hAnsi="Tahoma" w:cs="Tahoma"/>
          <w:sz w:val="22"/>
          <w:szCs w:val="22"/>
        </w:rPr>
      </w:pPr>
    </w:p>
    <w:tbl>
      <w:tblPr>
        <w:tblpPr w:leftFromText="180" w:rightFromText="180" w:vertAnchor="text" w:horzAnchor="margin" w:tblpY="8"/>
        <w:tblW w:w="10200" w:type="dxa"/>
        <w:tblLayout w:type="fixed"/>
        <w:tblLook w:val="0000" w:firstRow="0" w:lastRow="0" w:firstColumn="0" w:lastColumn="0" w:noHBand="0" w:noVBand="0"/>
      </w:tblPr>
      <w:tblGrid>
        <w:gridCol w:w="4248"/>
        <w:gridCol w:w="5952"/>
      </w:tblGrid>
      <w:tr w:rsidR="00D93BEB" w:rsidRPr="00D93BEB" w14:paraId="2E631670" w14:textId="77777777" w:rsidTr="006A718E">
        <w:trPr>
          <w:trHeight w:val="245"/>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D5E7617" w14:textId="77777777" w:rsidR="00D93BEB" w:rsidRPr="00D93BEB" w:rsidRDefault="00D93BEB" w:rsidP="006A718E">
            <w:pPr>
              <w:rPr>
                <w:rFonts w:ascii="Tahoma" w:hAnsi="Tahoma" w:cs="Tahoma"/>
                <w:sz w:val="22"/>
                <w:szCs w:val="22"/>
              </w:rPr>
            </w:pPr>
            <w:r w:rsidRPr="00D93BEB">
              <w:rPr>
                <w:rFonts w:ascii="Tahoma" w:hAnsi="Tahoma" w:cs="Tahoma"/>
                <w:sz w:val="22"/>
                <w:szCs w:val="22"/>
              </w:rPr>
              <w:t>DB</w:t>
            </w:r>
          </w:p>
        </w:tc>
        <w:tc>
          <w:tcPr>
            <w:tcW w:w="5952" w:type="dxa"/>
            <w:tcBorders>
              <w:top w:val="single" w:sz="4" w:space="0" w:color="000000"/>
              <w:left w:val="single" w:sz="4" w:space="0" w:color="000000"/>
              <w:bottom w:val="single" w:sz="4" w:space="0" w:color="000000"/>
              <w:right w:val="single" w:sz="4" w:space="0" w:color="000000"/>
            </w:tcBorders>
            <w:vAlign w:val="center"/>
          </w:tcPr>
          <w:p w14:paraId="4BE514FD" w14:textId="77777777" w:rsidR="00D93BEB" w:rsidRPr="00D93BEB" w:rsidRDefault="00D93BEB" w:rsidP="006A718E">
            <w:pPr>
              <w:rPr>
                <w:rFonts w:ascii="Tahoma" w:hAnsi="Tahoma" w:cs="Tahoma"/>
                <w:b/>
                <w:sz w:val="22"/>
                <w:szCs w:val="22"/>
              </w:rPr>
            </w:pPr>
            <w:r w:rsidRPr="00D93BEB">
              <w:rPr>
                <w:rFonts w:ascii="Tahoma" w:hAnsi="Tahoma" w:cs="Tahoma"/>
                <w:sz w:val="22"/>
                <w:szCs w:val="22"/>
              </w:rPr>
              <w:t>Duomenų bazė</w:t>
            </w:r>
          </w:p>
        </w:tc>
      </w:tr>
      <w:tr w:rsidR="00D93BEB" w:rsidRPr="00D93BEB" w14:paraId="05D7CA19" w14:textId="77777777" w:rsidTr="006A718E">
        <w:trPr>
          <w:trHeight w:val="245"/>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A608913" w14:textId="77777777" w:rsidR="00D93BEB" w:rsidRPr="00D93BEB" w:rsidRDefault="00D93BEB" w:rsidP="006A718E">
            <w:pPr>
              <w:rPr>
                <w:rFonts w:ascii="Tahoma" w:hAnsi="Tahoma" w:cs="Tahoma"/>
                <w:sz w:val="22"/>
                <w:szCs w:val="22"/>
              </w:rPr>
            </w:pPr>
            <w:r w:rsidRPr="00D93BEB">
              <w:rPr>
                <w:rFonts w:ascii="Tahoma" w:hAnsi="Tahoma" w:cs="Tahoma"/>
                <w:sz w:val="22"/>
                <w:szCs w:val="22"/>
              </w:rPr>
              <w:t>IS</w:t>
            </w:r>
          </w:p>
        </w:tc>
        <w:tc>
          <w:tcPr>
            <w:tcW w:w="5952" w:type="dxa"/>
            <w:tcBorders>
              <w:top w:val="single" w:sz="4" w:space="0" w:color="000000"/>
              <w:left w:val="single" w:sz="4" w:space="0" w:color="000000"/>
              <w:bottom w:val="single" w:sz="4" w:space="0" w:color="000000"/>
              <w:right w:val="single" w:sz="4" w:space="0" w:color="000000"/>
            </w:tcBorders>
            <w:vAlign w:val="center"/>
          </w:tcPr>
          <w:p w14:paraId="54777531" w14:textId="77777777" w:rsidR="00D93BEB" w:rsidRPr="00D93BEB" w:rsidRDefault="00D93BEB" w:rsidP="006A718E">
            <w:pPr>
              <w:rPr>
                <w:rFonts w:ascii="Tahoma" w:hAnsi="Tahoma" w:cs="Tahoma"/>
                <w:sz w:val="22"/>
                <w:szCs w:val="22"/>
              </w:rPr>
            </w:pPr>
            <w:r w:rsidRPr="00D93BEB">
              <w:rPr>
                <w:rFonts w:ascii="Tahoma" w:hAnsi="Tahoma" w:cs="Tahoma"/>
                <w:sz w:val="22"/>
                <w:szCs w:val="22"/>
              </w:rPr>
              <w:t>Informacinė sistema</w:t>
            </w:r>
          </w:p>
        </w:tc>
      </w:tr>
      <w:tr w:rsidR="00D93BEB" w:rsidRPr="00D93BEB" w14:paraId="6C6DE844" w14:textId="77777777" w:rsidTr="006A718E">
        <w:trPr>
          <w:trHeight w:val="245"/>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270C6C5" w14:textId="77777777" w:rsidR="00D93BEB" w:rsidRPr="00D93BEB" w:rsidRDefault="00D93BEB" w:rsidP="006A718E">
            <w:pPr>
              <w:rPr>
                <w:rFonts w:ascii="Tahoma" w:hAnsi="Tahoma" w:cs="Tahoma"/>
                <w:sz w:val="22"/>
                <w:szCs w:val="22"/>
              </w:rPr>
            </w:pPr>
            <w:r w:rsidRPr="00D93BEB">
              <w:rPr>
                <w:rFonts w:ascii="Tahoma" w:hAnsi="Tahoma" w:cs="Tahoma"/>
                <w:sz w:val="22"/>
                <w:szCs w:val="22"/>
              </w:rPr>
              <w:t>PĮ</w:t>
            </w:r>
          </w:p>
        </w:tc>
        <w:tc>
          <w:tcPr>
            <w:tcW w:w="5952" w:type="dxa"/>
            <w:tcBorders>
              <w:top w:val="single" w:sz="4" w:space="0" w:color="000000"/>
              <w:left w:val="single" w:sz="4" w:space="0" w:color="000000"/>
              <w:bottom w:val="single" w:sz="4" w:space="0" w:color="000000"/>
              <w:right w:val="single" w:sz="4" w:space="0" w:color="000000"/>
            </w:tcBorders>
            <w:vAlign w:val="center"/>
          </w:tcPr>
          <w:p w14:paraId="7B865B6A" w14:textId="77777777" w:rsidR="00D93BEB" w:rsidRPr="00D93BEB" w:rsidRDefault="00D93BEB" w:rsidP="006A718E">
            <w:pPr>
              <w:rPr>
                <w:rFonts w:ascii="Tahoma" w:hAnsi="Tahoma" w:cs="Tahoma"/>
                <w:bCs/>
                <w:sz w:val="22"/>
                <w:szCs w:val="22"/>
              </w:rPr>
            </w:pPr>
            <w:r w:rsidRPr="00D93BEB">
              <w:rPr>
                <w:rFonts w:ascii="Tahoma" w:hAnsi="Tahoma" w:cs="Tahoma"/>
                <w:sz w:val="22"/>
                <w:szCs w:val="22"/>
              </w:rPr>
              <w:t>Programinė įranga</w:t>
            </w:r>
          </w:p>
        </w:tc>
      </w:tr>
      <w:tr w:rsidR="00D93BEB" w:rsidRPr="00D93BEB" w14:paraId="68E4F45E" w14:textId="77777777" w:rsidTr="006A718E">
        <w:trPr>
          <w:trHeight w:val="245"/>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F747529" w14:textId="77777777" w:rsidR="00D93BEB" w:rsidRPr="00D93BEB" w:rsidRDefault="00D93BEB" w:rsidP="006A718E">
            <w:pPr>
              <w:rPr>
                <w:rFonts w:ascii="Tahoma" w:hAnsi="Tahoma" w:cs="Tahoma"/>
                <w:sz w:val="22"/>
                <w:szCs w:val="22"/>
              </w:rPr>
            </w:pPr>
            <w:r w:rsidRPr="00D93BEB">
              <w:rPr>
                <w:rFonts w:ascii="Tahoma" w:hAnsi="Tahoma" w:cs="Tahoma"/>
                <w:sz w:val="22"/>
                <w:szCs w:val="22"/>
              </w:rPr>
              <w:t>Projektas (jei taikoma)</w:t>
            </w:r>
          </w:p>
        </w:tc>
        <w:tc>
          <w:tcPr>
            <w:tcW w:w="5952" w:type="dxa"/>
            <w:tcBorders>
              <w:top w:val="single" w:sz="4" w:space="0" w:color="000000"/>
              <w:left w:val="single" w:sz="4" w:space="0" w:color="000000"/>
              <w:bottom w:val="single" w:sz="4" w:space="0" w:color="000000"/>
              <w:right w:val="single" w:sz="4" w:space="0" w:color="000000"/>
            </w:tcBorders>
            <w:vAlign w:val="center"/>
          </w:tcPr>
          <w:p w14:paraId="41BF747F" w14:textId="77777777" w:rsidR="00D93BEB" w:rsidRPr="00D93BEB" w:rsidRDefault="00D93BEB" w:rsidP="006A718E">
            <w:pPr>
              <w:rPr>
                <w:rFonts w:ascii="Tahoma" w:hAnsi="Tahoma" w:cs="Tahoma"/>
                <w:bCs/>
                <w:sz w:val="22"/>
                <w:szCs w:val="22"/>
              </w:rPr>
            </w:pPr>
            <w:r w:rsidRPr="00D93BEB">
              <w:rPr>
                <w:rFonts w:ascii="Tahoma" w:hAnsi="Tahoma" w:cs="Tahoma"/>
                <w:sz w:val="22"/>
                <w:szCs w:val="22"/>
              </w:rPr>
              <w:t xml:space="preserve">Projektas „Pavadinimas“ </w:t>
            </w:r>
          </w:p>
        </w:tc>
      </w:tr>
      <w:tr w:rsidR="00D93BEB" w:rsidRPr="00D93BEB" w14:paraId="6D5209D5" w14:textId="77777777" w:rsidTr="006A718E">
        <w:trPr>
          <w:trHeight w:val="245"/>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27F97E3" w14:textId="77777777" w:rsidR="00D93BEB" w:rsidRPr="00D93BEB" w:rsidRDefault="00D93BEB" w:rsidP="006A718E">
            <w:pPr>
              <w:rPr>
                <w:rFonts w:ascii="Tahoma" w:hAnsi="Tahoma" w:cs="Tahoma"/>
                <w:sz w:val="22"/>
                <w:szCs w:val="22"/>
              </w:rPr>
            </w:pPr>
            <w:r w:rsidRPr="00D93BEB">
              <w:rPr>
                <w:rFonts w:ascii="Tahoma" w:hAnsi="Tahoma" w:cs="Tahoma"/>
                <w:sz w:val="22"/>
                <w:szCs w:val="22"/>
              </w:rPr>
              <w:t>Sistema</w:t>
            </w:r>
          </w:p>
        </w:tc>
        <w:tc>
          <w:tcPr>
            <w:tcW w:w="5952" w:type="dxa"/>
            <w:tcBorders>
              <w:top w:val="single" w:sz="4" w:space="0" w:color="000000"/>
              <w:left w:val="single" w:sz="4" w:space="0" w:color="000000"/>
              <w:bottom w:val="single" w:sz="4" w:space="0" w:color="000000"/>
              <w:right w:val="single" w:sz="4" w:space="0" w:color="000000"/>
            </w:tcBorders>
            <w:vAlign w:val="center"/>
          </w:tcPr>
          <w:p w14:paraId="63F29BDB" w14:textId="77777777" w:rsidR="00D93BEB" w:rsidRPr="00D93BEB" w:rsidRDefault="00D93BEB" w:rsidP="006A718E">
            <w:pPr>
              <w:rPr>
                <w:rFonts w:ascii="Tahoma" w:hAnsi="Tahoma" w:cs="Tahoma"/>
                <w:sz w:val="22"/>
                <w:szCs w:val="22"/>
              </w:rPr>
            </w:pPr>
            <w:r w:rsidRPr="00D93BEB">
              <w:rPr>
                <w:rFonts w:ascii="Tahoma" w:hAnsi="Tahoma" w:cs="Tahoma"/>
                <w:sz w:val="22"/>
                <w:szCs w:val="22"/>
              </w:rPr>
              <w:t>IS/Registras</w:t>
            </w:r>
          </w:p>
        </w:tc>
      </w:tr>
      <w:tr w:rsidR="00D93BEB" w:rsidRPr="00D93BEB" w14:paraId="55E15970" w14:textId="77777777" w:rsidTr="006A718E">
        <w:trPr>
          <w:trHeight w:val="245"/>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F501215" w14:textId="77777777" w:rsidR="00D93BEB" w:rsidRPr="00D93BEB" w:rsidRDefault="00D93BEB" w:rsidP="006A718E">
            <w:pPr>
              <w:rPr>
                <w:rFonts w:ascii="Tahoma" w:hAnsi="Tahoma" w:cs="Tahoma"/>
                <w:sz w:val="22"/>
                <w:szCs w:val="22"/>
              </w:rPr>
            </w:pPr>
            <w:r w:rsidRPr="00D93BEB">
              <w:rPr>
                <w:rFonts w:ascii="Tahoma" w:hAnsi="Tahoma" w:cs="Tahoma"/>
                <w:sz w:val="22"/>
                <w:szCs w:val="22"/>
              </w:rPr>
              <w:t xml:space="preserve">Trumpinys </w:t>
            </w:r>
          </w:p>
        </w:tc>
        <w:tc>
          <w:tcPr>
            <w:tcW w:w="5952" w:type="dxa"/>
            <w:tcBorders>
              <w:top w:val="single" w:sz="4" w:space="0" w:color="000000"/>
              <w:left w:val="single" w:sz="4" w:space="0" w:color="000000"/>
              <w:bottom w:val="single" w:sz="4" w:space="0" w:color="000000"/>
              <w:right w:val="single" w:sz="4" w:space="0" w:color="000000"/>
            </w:tcBorders>
            <w:vAlign w:val="center"/>
          </w:tcPr>
          <w:p w14:paraId="3DD2AA70" w14:textId="77777777" w:rsidR="00D93BEB" w:rsidRPr="00D93BEB" w:rsidRDefault="00D93BEB" w:rsidP="006A718E">
            <w:pPr>
              <w:rPr>
                <w:rFonts w:ascii="Tahoma" w:hAnsi="Tahoma" w:cs="Tahoma"/>
                <w:sz w:val="22"/>
                <w:szCs w:val="22"/>
              </w:rPr>
            </w:pPr>
            <w:r w:rsidRPr="00D93BEB">
              <w:rPr>
                <w:rFonts w:ascii="Tahoma" w:hAnsi="Tahoma" w:cs="Tahoma"/>
                <w:sz w:val="22"/>
                <w:szCs w:val="22"/>
              </w:rPr>
              <w:t xml:space="preserve">Pilnas IS / registro pavadinimas </w:t>
            </w:r>
          </w:p>
        </w:tc>
      </w:tr>
      <w:tr w:rsidR="00D93BEB" w:rsidRPr="00D93BEB" w14:paraId="61444C3A" w14:textId="77777777" w:rsidTr="006A718E">
        <w:trPr>
          <w:trHeight w:val="245"/>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130F3DB" w14:textId="77777777" w:rsidR="00D93BEB" w:rsidRPr="00D93BEB" w:rsidRDefault="00D93BEB" w:rsidP="006A718E">
            <w:pPr>
              <w:rPr>
                <w:rFonts w:ascii="Tahoma" w:hAnsi="Tahoma" w:cs="Tahoma"/>
                <w:sz w:val="22"/>
                <w:szCs w:val="22"/>
              </w:rPr>
            </w:pPr>
            <w:r w:rsidRPr="00D93BEB">
              <w:rPr>
                <w:rFonts w:ascii="Tahoma" w:hAnsi="Tahoma" w:cs="Tahoma"/>
                <w:sz w:val="22"/>
                <w:szCs w:val="22"/>
              </w:rPr>
              <w:t>Perkančioji organizacija, Pirkėjas, Užsakovas, RC</w:t>
            </w:r>
          </w:p>
        </w:tc>
        <w:tc>
          <w:tcPr>
            <w:tcW w:w="5952" w:type="dxa"/>
            <w:tcBorders>
              <w:top w:val="single" w:sz="4" w:space="0" w:color="000000"/>
              <w:left w:val="single" w:sz="4" w:space="0" w:color="000000"/>
              <w:bottom w:val="single" w:sz="4" w:space="0" w:color="000000"/>
              <w:right w:val="single" w:sz="4" w:space="0" w:color="000000"/>
            </w:tcBorders>
            <w:vAlign w:val="center"/>
          </w:tcPr>
          <w:p w14:paraId="0E07EE0E" w14:textId="77777777" w:rsidR="00D93BEB" w:rsidRPr="00D93BEB" w:rsidRDefault="00D93BEB" w:rsidP="006A718E">
            <w:pPr>
              <w:rPr>
                <w:rFonts w:ascii="Tahoma" w:hAnsi="Tahoma" w:cs="Tahoma"/>
                <w:b/>
                <w:sz w:val="22"/>
                <w:szCs w:val="22"/>
              </w:rPr>
            </w:pPr>
            <w:r w:rsidRPr="00D93BEB">
              <w:rPr>
                <w:rFonts w:ascii="Tahoma" w:hAnsi="Tahoma" w:cs="Tahoma"/>
                <w:sz w:val="22"/>
                <w:szCs w:val="22"/>
              </w:rPr>
              <w:t>Valstybės įmonė Registrų centras, juridinio asmens kodas 124110246,  Adresas Studentų g. 39, LT-08106 Vilnius. Perkančioji organizacija yra PVM mokėtoja</w:t>
            </w:r>
          </w:p>
        </w:tc>
      </w:tr>
      <w:tr w:rsidR="00D93BEB" w:rsidRPr="00D93BEB" w14:paraId="56A77292" w14:textId="77777777" w:rsidTr="006A718E">
        <w:trPr>
          <w:trHeight w:val="245"/>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42D2F4E" w14:textId="77777777" w:rsidR="00D93BEB" w:rsidRPr="00D93BEB" w:rsidRDefault="00D93BEB" w:rsidP="006A718E">
            <w:pPr>
              <w:rPr>
                <w:rFonts w:ascii="Tahoma" w:hAnsi="Tahoma" w:cs="Tahoma"/>
                <w:sz w:val="22"/>
                <w:szCs w:val="22"/>
              </w:rPr>
            </w:pPr>
            <w:r w:rsidRPr="00D93BEB">
              <w:rPr>
                <w:rFonts w:ascii="Tahoma" w:hAnsi="Tahoma" w:cs="Tahoma"/>
                <w:sz w:val="22"/>
                <w:szCs w:val="22"/>
              </w:rPr>
              <w:t>Tiekėjas</w:t>
            </w:r>
          </w:p>
        </w:tc>
        <w:tc>
          <w:tcPr>
            <w:tcW w:w="5952" w:type="dxa"/>
            <w:tcBorders>
              <w:top w:val="single" w:sz="4" w:space="0" w:color="000000"/>
              <w:left w:val="single" w:sz="4" w:space="0" w:color="000000"/>
              <w:bottom w:val="single" w:sz="4" w:space="0" w:color="000000"/>
              <w:right w:val="single" w:sz="4" w:space="0" w:color="000000"/>
            </w:tcBorders>
            <w:vAlign w:val="center"/>
          </w:tcPr>
          <w:p w14:paraId="247C7BD5" w14:textId="77777777" w:rsidR="00D93BEB" w:rsidRPr="00D93BEB" w:rsidRDefault="00D93BEB" w:rsidP="006A718E">
            <w:pPr>
              <w:rPr>
                <w:rFonts w:ascii="Tahoma" w:hAnsi="Tahoma" w:cs="Tahoma"/>
                <w:sz w:val="22"/>
                <w:szCs w:val="22"/>
              </w:rPr>
            </w:pPr>
            <w:r w:rsidRPr="00D93BEB">
              <w:rPr>
                <w:rFonts w:ascii="Tahoma" w:hAnsi="Tahoma" w:cs="Tahoma"/>
                <w:sz w:val="22"/>
                <w:szCs w:val="22"/>
              </w:rPr>
              <w:t>Asmuo (fizinis asmuo, privatusis juridinis asmuo, viešasis juridinis asmuo, kitos organizacijos ir jų padaliniai) ar asmenų grupė, su kuriuo Perkančioji organizacija sudaro sutartį</w:t>
            </w:r>
          </w:p>
        </w:tc>
      </w:tr>
      <w:tr w:rsidR="00D93BEB" w:rsidRPr="00D93BEB" w14:paraId="7BD75C4E" w14:textId="77777777" w:rsidTr="006A718E">
        <w:trPr>
          <w:trHeight w:val="245"/>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0E31CDC" w14:textId="77777777" w:rsidR="00D93BEB" w:rsidRPr="00D93BEB" w:rsidRDefault="00D93BEB" w:rsidP="006A718E">
            <w:pPr>
              <w:rPr>
                <w:rFonts w:ascii="Tahoma" w:hAnsi="Tahoma" w:cs="Tahoma"/>
                <w:i/>
                <w:sz w:val="22"/>
                <w:szCs w:val="22"/>
              </w:rPr>
            </w:pPr>
            <w:r w:rsidRPr="00D93BEB">
              <w:rPr>
                <w:rFonts w:ascii="Tahoma" w:hAnsi="Tahoma" w:cs="Tahoma"/>
                <w:i/>
                <w:sz w:val="22"/>
                <w:szCs w:val="22"/>
              </w:rPr>
              <w:t>Toliau pildoma pagal poreikį</w:t>
            </w:r>
          </w:p>
        </w:tc>
        <w:tc>
          <w:tcPr>
            <w:tcW w:w="5952" w:type="dxa"/>
            <w:tcBorders>
              <w:top w:val="single" w:sz="4" w:space="0" w:color="000000"/>
              <w:left w:val="single" w:sz="4" w:space="0" w:color="000000"/>
              <w:bottom w:val="single" w:sz="4" w:space="0" w:color="000000"/>
              <w:right w:val="single" w:sz="4" w:space="0" w:color="000000"/>
            </w:tcBorders>
            <w:vAlign w:val="center"/>
          </w:tcPr>
          <w:p w14:paraId="53D70B3F" w14:textId="77777777" w:rsidR="00D93BEB" w:rsidRPr="00D93BEB" w:rsidRDefault="00D93BEB" w:rsidP="006A718E">
            <w:pPr>
              <w:rPr>
                <w:rFonts w:ascii="Tahoma" w:hAnsi="Tahoma" w:cs="Tahoma"/>
                <w:sz w:val="22"/>
                <w:szCs w:val="22"/>
              </w:rPr>
            </w:pPr>
          </w:p>
        </w:tc>
      </w:tr>
    </w:tbl>
    <w:p w14:paraId="0FFD162C" w14:textId="77777777" w:rsidR="00D93BEB" w:rsidRPr="00D93BEB" w:rsidRDefault="00D93BEB" w:rsidP="00D93BEB">
      <w:pPr>
        <w:rPr>
          <w:rFonts w:ascii="Tahoma" w:hAnsi="Tahoma" w:cs="Tahoma"/>
          <w:sz w:val="22"/>
          <w:szCs w:val="22"/>
        </w:rPr>
      </w:pPr>
    </w:p>
    <w:p w14:paraId="7B4856F2" w14:textId="77777777" w:rsidR="00D93BEB" w:rsidRPr="00D93BEB" w:rsidRDefault="00D93BEB" w:rsidP="00D93BEB">
      <w:pPr>
        <w:rPr>
          <w:rFonts w:ascii="Tahoma" w:hAnsi="Tahoma" w:cs="Tahoma"/>
          <w:sz w:val="22"/>
          <w:szCs w:val="22"/>
        </w:rPr>
      </w:pPr>
    </w:p>
    <w:p w14:paraId="213C6E43" w14:textId="77777777" w:rsidR="00D93BEB" w:rsidRPr="00D93BEB" w:rsidRDefault="00D93BEB">
      <w:pPr>
        <w:pStyle w:val="ListParagraph"/>
        <w:numPr>
          <w:ilvl w:val="0"/>
          <w:numId w:val="21"/>
        </w:numPr>
        <w:spacing w:line="259" w:lineRule="auto"/>
        <w:contextualSpacing/>
        <w:rPr>
          <w:rFonts w:ascii="Tahoma" w:hAnsi="Tahoma" w:cs="Tahoma"/>
        </w:rPr>
      </w:pPr>
      <w:r w:rsidRPr="00D93BEB">
        <w:rPr>
          <w:rFonts w:ascii="Tahoma" w:hAnsi="Tahoma" w:cs="Tahoma"/>
        </w:rPr>
        <w:t>Trumpa sistemos apžvalga</w:t>
      </w:r>
    </w:p>
    <w:p w14:paraId="265ECCFE" w14:textId="77777777" w:rsidR="00D93BEB" w:rsidRPr="00D93BEB" w:rsidRDefault="00D93BEB">
      <w:pPr>
        <w:pStyle w:val="ListParagraph"/>
        <w:numPr>
          <w:ilvl w:val="1"/>
          <w:numId w:val="21"/>
        </w:numPr>
        <w:spacing w:line="259" w:lineRule="auto"/>
        <w:contextualSpacing/>
        <w:rPr>
          <w:rFonts w:ascii="Tahoma" w:hAnsi="Tahoma" w:cs="Tahoma"/>
          <w:color w:val="BFBFBF" w:themeColor="background1" w:themeShade="BF"/>
        </w:rPr>
      </w:pPr>
      <w:r w:rsidRPr="00D93BEB">
        <w:rPr>
          <w:rFonts w:ascii="Tahoma" w:hAnsi="Tahoma" w:cs="Tahoma"/>
        </w:rPr>
        <w:t xml:space="preserve">Sistemos paskirtis </w:t>
      </w:r>
      <w:r w:rsidRPr="00D93BEB">
        <w:rPr>
          <w:rFonts w:ascii="Tahoma" w:hAnsi="Tahoma" w:cs="Tahoma"/>
          <w:i/>
          <w:iCs/>
          <w:color w:val="BFBFBF" w:themeColor="background1" w:themeShade="BF"/>
        </w:rPr>
        <w:t>[pildo bet kuris specialistas]</w:t>
      </w:r>
    </w:p>
    <w:p w14:paraId="1DEAFF26" w14:textId="77777777" w:rsidR="00D93BEB" w:rsidRPr="00D93BEB" w:rsidRDefault="00D93BEB">
      <w:pPr>
        <w:pStyle w:val="ListParagraph"/>
        <w:numPr>
          <w:ilvl w:val="1"/>
          <w:numId w:val="21"/>
        </w:numPr>
        <w:spacing w:line="259" w:lineRule="auto"/>
        <w:contextualSpacing/>
        <w:rPr>
          <w:rFonts w:ascii="Tahoma" w:hAnsi="Tahoma" w:cs="Tahoma"/>
          <w:color w:val="BFBFBF" w:themeColor="background1" w:themeShade="BF"/>
        </w:rPr>
      </w:pPr>
      <w:r w:rsidRPr="00D93BEB">
        <w:rPr>
          <w:rFonts w:ascii="Tahoma" w:hAnsi="Tahoma" w:cs="Tahoma"/>
        </w:rPr>
        <w:t xml:space="preserve">Sistemos teikiamos paslaugos (detalizuotos visos teikiamos paslaugos) </w:t>
      </w:r>
      <w:r w:rsidRPr="00D93BEB">
        <w:rPr>
          <w:rFonts w:ascii="Tahoma" w:hAnsi="Tahoma" w:cs="Tahoma"/>
          <w:i/>
          <w:iCs/>
          <w:color w:val="BFBFBF" w:themeColor="background1" w:themeShade="BF"/>
        </w:rPr>
        <w:t>[pildo bet kuris specialistas]</w:t>
      </w:r>
    </w:p>
    <w:p w14:paraId="5B4B043C" w14:textId="77777777" w:rsidR="00D93BEB" w:rsidRPr="00D93BEB" w:rsidRDefault="00D93BEB">
      <w:pPr>
        <w:pStyle w:val="ListParagraph"/>
        <w:numPr>
          <w:ilvl w:val="0"/>
          <w:numId w:val="21"/>
        </w:numPr>
        <w:spacing w:line="259" w:lineRule="auto"/>
        <w:contextualSpacing/>
        <w:rPr>
          <w:rFonts w:ascii="Tahoma" w:hAnsi="Tahoma" w:cs="Tahoma"/>
        </w:rPr>
      </w:pPr>
      <w:r w:rsidRPr="00D93BEB">
        <w:rPr>
          <w:rFonts w:ascii="Tahoma" w:hAnsi="Tahoma" w:cs="Tahoma"/>
        </w:rPr>
        <w:t>Naudojami architektūriniai ir technologiniai sprendimai</w:t>
      </w:r>
    </w:p>
    <w:p w14:paraId="67EE4ACF" w14:textId="77777777" w:rsidR="00D93BEB" w:rsidRPr="00D93BEB" w:rsidRDefault="00D93BEB">
      <w:pPr>
        <w:pStyle w:val="ListParagraph"/>
        <w:numPr>
          <w:ilvl w:val="1"/>
          <w:numId w:val="21"/>
        </w:numPr>
        <w:spacing w:line="259" w:lineRule="auto"/>
        <w:contextualSpacing/>
        <w:rPr>
          <w:rFonts w:ascii="Tahoma" w:hAnsi="Tahoma" w:cs="Tahoma"/>
          <w:color w:val="BFBFBF" w:themeColor="background1" w:themeShade="BF"/>
        </w:rPr>
      </w:pPr>
      <w:r w:rsidRPr="00D93BEB">
        <w:rPr>
          <w:rFonts w:ascii="Tahoma" w:hAnsi="Tahoma" w:cs="Tahoma"/>
        </w:rPr>
        <w:t xml:space="preserve">Sistemos architektūra ir integracija su kitomis sistemomis (detalizuojama Sistemos architektūra nurodant architektūros tipą, atskirų sprendimų specifiką. Išvardinamas kiekvienos integracijos tipas, sprendimo architektūra, trūkumai) </w:t>
      </w:r>
      <w:r w:rsidRPr="00D93BEB">
        <w:rPr>
          <w:rFonts w:ascii="Tahoma" w:hAnsi="Tahoma" w:cs="Tahoma"/>
          <w:i/>
          <w:iCs/>
          <w:color w:val="BFBFBF" w:themeColor="background1" w:themeShade="BF"/>
        </w:rPr>
        <w:t>[pildo vienas iš specialistų: architektas, programuotojas]</w:t>
      </w:r>
    </w:p>
    <w:p w14:paraId="3BB8DF4F" w14:textId="77777777" w:rsidR="00D93BEB" w:rsidRPr="00D93BEB" w:rsidRDefault="00D93BEB">
      <w:pPr>
        <w:pStyle w:val="ListParagraph"/>
        <w:numPr>
          <w:ilvl w:val="1"/>
          <w:numId w:val="21"/>
        </w:numPr>
        <w:spacing w:line="259" w:lineRule="auto"/>
        <w:contextualSpacing/>
        <w:rPr>
          <w:rFonts w:ascii="Tahoma" w:hAnsi="Tahoma" w:cs="Tahoma"/>
        </w:rPr>
      </w:pPr>
      <w:r w:rsidRPr="00D93BEB">
        <w:rPr>
          <w:rFonts w:ascii="Tahoma" w:hAnsi="Tahoma" w:cs="Tahoma"/>
        </w:rPr>
        <w:t xml:space="preserve">Programavimo aplinka ir programinės įrangos produktai (aprašoma detali instrukcija programavimo aplinkai susikurti) </w:t>
      </w:r>
      <w:r w:rsidRPr="00D93BEB">
        <w:rPr>
          <w:rFonts w:ascii="Tahoma" w:hAnsi="Tahoma" w:cs="Tahoma"/>
          <w:i/>
          <w:iCs/>
          <w:color w:val="BFBFBF" w:themeColor="background1" w:themeShade="BF"/>
        </w:rPr>
        <w:t>[pildo programuotojas]</w:t>
      </w:r>
    </w:p>
    <w:p w14:paraId="3E5BBA0F" w14:textId="77777777" w:rsidR="00D93BEB" w:rsidRPr="00D93BEB" w:rsidRDefault="00D93BEB">
      <w:pPr>
        <w:pStyle w:val="ListParagraph"/>
        <w:numPr>
          <w:ilvl w:val="1"/>
          <w:numId w:val="21"/>
        </w:numPr>
        <w:spacing w:line="259" w:lineRule="auto"/>
        <w:contextualSpacing/>
        <w:rPr>
          <w:rFonts w:ascii="Tahoma" w:hAnsi="Tahoma" w:cs="Tahoma"/>
          <w:color w:val="BFBFBF" w:themeColor="background1" w:themeShade="BF"/>
        </w:rPr>
      </w:pPr>
      <w:r w:rsidRPr="00D93BEB">
        <w:rPr>
          <w:rFonts w:ascii="Tahoma" w:hAnsi="Tahoma" w:cs="Tahoma"/>
        </w:rPr>
        <w:t xml:space="preserve">Aplikacijų serveris (nurodomas aplikacijų serveris ir kokios aplikacijų serverio galimybės yra naudojamos ir kam) </w:t>
      </w:r>
      <w:r w:rsidRPr="00D93BEB">
        <w:rPr>
          <w:rFonts w:ascii="Tahoma" w:hAnsi="Tahoma" w:cs="Tahoma"/>
          <w:i/>
          <w:iCs/>
          <w:color w:val="BFBFBF" w:themeColor="background1" w:themeShade="BF"/>
        </w:rPr>
        <w:t>[pildo vienas iš specialistų: architektas, programuotojas]</w:t>
      </w:r>
    </w:p>
    <w:p w14:paraId="5FFD9B8D" w14:textId="77777777" w:rsidR="00D93BEB" w:rsidRPr="00D93BEB" w:rsidRDefault="00D93BEB">
      <w:pPr>
        <w:pStyle w:val="ListParagraph"/>
        <w:numPr>
          <w:ilvl w:val="1"/>
          <w:numId w:val="21"/>
        </w:numPr>
        <w:spacing w:line="259" w:lineRule="auto"/>
        <w:contextualSpacing/>
        <w:rPr>
          <w:rFonts w:ascii="Tahoma" w:hAnsi="Tahoma" w:cs="Tahoma"/>
          <w:color w:val="BFBFBF" w:themeColor="background1" w:themeShade="BF"/>
        </w:rPr>
      </w:pPr>
      <w:r w:rsidRPr="00D93BEB">
        <w:rPr>
          <w:rFonts w:ascii="Tahoma" w:hAnsi="Tahoma" w:cs="Tahoma"/>
        </w:rPr>
        <w:t xml:space="preserve">DB schema ir lentelės, jų integracijos su kitomis sistemomis. Duomenų paėmimo/gavimo tipas. Duomenų kokybė </w:t>
      </w:r>
      <w:r w:rsidRPr="00D93BEB">
        <w:rPr>
          <w:rFonts w:ascii="Tahoma" w:hAnsi="Tahoma" w:cs="Tahoma"/>
          <w:i/>
          <w:iCs/>
          <w:color w:val="BFBFBF" w:themeColor="background1" w:themeShade="BF"/>
        </w:rPr>
        <w:t>[pildo vienas iš specialistų: programuotojas, architektas]</w:t>
      </w:r>
    </w:p>
    <w:p w14:paraId="1F4562B7" w14:textId="77777777" w:rsidR="00D93BEB" w:rsidRPr="00D93BEB" w:rsidRDefault="00D93BEB">
      <w:pPr>
        <w:pStyle w:val="ListParagraph"/>
        <w:numPr>
          <w:ilvl w:val="2"/>
          <w:numId w:val="21"/>
        </w:numPr>
        <w:spacing w:line="259" w:lineRule="auto"/>
        <w:contextualSpacing/>
        <w:rPr>
          <w:rFonts w:ascii="Tahoma" w:hAnsi="Tahoma" w:cs="Tahoma"/>
        </w:rPr>
      </w:pPr>
      <w:r w:rsidRPr="00D93BEB">
        <w:rPr>
          <w:rFonts w:ascii="Tahoma" w:hAnsi="Tahoma" w:cs="Tahoma"/>
        </w:rPr>
        <w:t xml:space="preserve">DB schemos lentelės taikymas (kam naudojama? Kokia paskirtis? Kokios sąsajos su kitomis DB lentelėmis?) </w:t>
      </w:r>
      <w:r w:rsidRPr="00D93BEB">
        <w:rPr>
          <w:rFonts w:ascii="Tahoma" w:hAnsi="Tahoma" w:cs="Tahoma"/>
          <w:i/>
          <w:iCs/>
          <w:color w:val="BFBFBF" w:themeColor="background1" w:themeShade="BF"/>
        </w:rPr>
        <w:t>[pildo programuotojas]</w:t>
      </w:r>
    </w:p>
    <w:p w14:paraId="43E8CEF0" w14:textId="77777777" w:rsidR="00D93BEB" w:rsidRPr="00D93BEB" w:rsidRDefault="00D93BEB">
      <w:pPr>
        <w:pStyle w:val="ListParagraph"/>
        <w:numPr>
          <w:ilvl w:val="2"/>
          <w:numId w:val="21"/>
        </w:numPr>
        <w:spacing w:line="259" w:lineRule="auto"/>
        <w:contextualSpacing/>
        <w:rPr>
          <w:rFonts w:ascii="Tahoma" w:hAnsi="Tahoma" w:cs="Tahoma"/>
        </w:rPr>
      </w:pPr>
      <w:r w:rsidRPr="00D93BEB">
        <w:rPr>
          <w:rFonts w:ascii="Tahoma" w:hAnsi="Tahoma" w:cs="Tahoma"/>
        </w:rPr>
        <w:t xml:space="preserve">Su kuriomis kitomis DB schemomis yra integruota (detaliai aprašomi per ką ir kaip vykdoma integracija) </w:t>
      </w:r>
      <w:r w:rsidRPr="00D93BEB">
        <w:rPr>
          <w:rFonts w:ascii="Tahoma" w:hAnsi="Tahoma" w:cs="Tahoma"/>
          <w:i/>
          <w:iCs/>
          <w:color w:val="BFBFBF" w:themeColor="background1" w:themeShade="BF"/>
        </w:rPr>
        <w:t>[pildo programuotojas]</w:t>
      </w:r>
    </w:p>
    <w:p w14:paraId="55579977" w14:textId="77777777" w:rsidR="00D93BEB" w:rsidRPr="00D93BEB" w:rsidRDefault="00D93BEB">
      <w:pPr>
        <w:pStyle w:val="ListParagraph"/>
        <w:numPr>
          <w:ilvl w:val="1"/>
          <w:numId w:val="21"/>
        </w:numPr>
        <w:spacing w:line="259" w:lineRule="auto"/>
        <w:contextualSpacing/>
        <w:rPr>
          <w:rFonts w:ascii="Tahoma" w:hAnsi="Tahoma" w:cs="Tahoma"/>
        </w:rPr>
      </w:pPr>
      <w:r w:rsidRPr="00D93BEB">
        <w:rPr>
          <w:rFonts w:ascii="Tahoma" w:hAnsi="Tahoma" w:cs="Tahoma"/>
        </w:rPr>
        <w:t xml:space="preserve">DBVS serveris </w:t>
      </w:r>
      <w:r w:rsidRPr="00D93BEB">
        <w:rPr>
          <w:rFonts w:ascii="Tahoma" w:hAnsi="Tahoma" w:cs="Tahoma"/>
          <w:i/>
          <w:iCs/>
          <w:color w:val="BFBFBF" w:themeColor="background1" w:themeShade="BF"/>
        </w:rPr>
        <w:t>[pildo programuotojas]</w:t>
      </w:r>
    </w:p>
    <w:p w14:paraId="1CA740A0" w14:textId="77777777" w:rsidR="00D93BEB" w:rsidRPr="00D93BEB" w:rsidRDefault="00D93BEB">
      <w:pPr>
        <w:pStyle w:val="ListParagraph"/>
        <w:numPr>
          <w:ilvl w:val="1"/>
          <w:numId w:val="21"/>
        </w:numPr>
        <w:spacing w:line="259" w:lineRule="auto"/>
        <w:contextualSpacing/>
        <w:rPr>
          <w:rFonts w:ascii="Tahoma" w:hAnsi="Tahoma" w:cs="Tahoma"/>
        </w:rPr>
      </w:pPr>
      <w:r w:rsidRPr="00D93BEB">
        <w:rPr>
          <w:rFonts w:ascii="Tahoma" w:hAnsi="Tahoma" w:cs="Tahoma"/>
        </w:rPr>
        <w:t xml:space="preserve">WEB serveris </w:t>
      </w:r>
      <w:r w:rsidRPr="00D93BEB">
        <w:rPr>
          <w:rFonts w:ascii="Tahoma" w:hAnsi="Tahoma" w:cs="Tahoma"/>
          <w:i/>
          <w:iCs/>
          <w:color w:val="BFBFBF" w:themeColor="background1" w:themeShade="BF"/>
        </w:rPr>
        <w:t>[pildo programuotojas]</w:t>
      </w:r>
    </w:p>
    <w:p w14:paraId="5766FE29" w14:textId="77777777" w:rsidR="00D93BEB" w:rsidRPr="00D93BEB" w:rsidRDefault="00D93BEB">
      <w:pPr>
        <w:pStyle w:val="ListParagraph"/>
        <w:numPr>
          <w:ilvl w:val="1"/>
          <w:numId w:val="21"/>
        </w:numPr>
        <w:spacing w:line="259" w:lineRule="auto"/>
        <w:contextualSpacing/>
        <w:rPr>
          <w:rFonts w:ascii="Tahoma" w:hAnsi="Tahoma" w:cs="Tahoma"/>
          <w:color w:val="BFBFBF" w:themeColor="background1" w:themeShade="BF"/>
        </w:rPr>
      </w:pPr>
      <w:r w:rsidRPr="00D93BEB">
        <w:rPr>
          <w:rFonts w:ascii="Tahoma" w:hAnsi="Tahoma" w:cs="Tahoma"/>
        </w:rPr>
        <w:t xml:space="preserve">Naudotojo sąsajos sprendimas (detalizuojamas naudojamas </w:t>
      </w:r>
      <w:proofErr w:type="spellStart"/>
      <w:r w:rsidRPr="00D93BEB">
        <w:rPr>
          <w:rFonts w:ascii="Tahoma" w:hAnsi="Tahoma" w:cs="Tahoma"/>
        </w:rPr>
        <w:t>framework‘as</w:t>
      </w:r>
      <w:proofErr w:type="spellEnd"/>
      <w:r w:rsidRPr="00D93BEB">
        <w:rPr>
          <w:rFonts w:ascii="Tahoma" w:hAnsi="Tahoma" w:cs="Tahoma"/>
        </w:rPr>
        <w:t xml:space="preserve"> ir nurodoma kas iš konkretaus </w:t>
      </w:r>
      <w:proofErr w:type="spellStart"/>
      <w:r w:rsidRPr="00D93BEB">
        <w:rPr>
          <w:rFonts w:ascii="Tahoma" w:hAnsi="Tahoma" w:cs="Tahoma"/>
        </w:rPr>
        <w:t>framework‘o</w:t>
      </w:r>
      <w:proofErr w:type="spellEnd"/>
      <w:r w:rsidRPr="00D93BEB">
        <w:rPr>
          <w:rFonts w:ascii="Tahoma" w:hAnsi="Tahoma" w:cs="Tahoma"/>
        </w:rPr>
        <w:t xml:space="preserve"> yra naudojama) </w:t>
      </w:r>
      <w:r w:rsidRPr="00D93BEB">
        <w:rPr>
          <w:rFonts w:ascii="Tahoma" w:hAnsi="Tahoma" w:cs="Tahoma"/>
          <w:i/>
          <w:iCs/>
          <w:color w:val="BFBFBF" w:themeColor="background1" w:themeShade="BF"/>
        </w:rPr>
        <w:t>[pildo vienas iš specialistų: programuotojas, architektas]</w:t>
      </w:r>
    </w:p>
    <w:p w14:paraId="2531420A" w14:textId="77777777" w:rsidR="00D93BEB" w:rsidRPr="00D93BEB" w:rsidRDefault="00D93BEB">
      <w:pPr>
        <w:pStyle w:val="ListParagraph"/>
        <w:numPr>
          <w:ilvl w:val="1"/>
          <w:numId w:val="21"/>
        </w:numPr>
        <w:spacing w:line="259" w:lineRule="auto"/>
        <w:contextualSpacing/>
        <w:rPr>
          <w:rFonts w:ascii="Tahoma" w:hAnsi="Tahoma" w:cs="Tahoma"/>
          <w:color w:val="BFBFBF" w:themeColor="background1" w:themeShade="BF"/>
        </w:rPr>
      </w:pPr>
      <w:r w:rsidRPr="00D93BEB">
        <w:rPr>
          <w:rFonts w:ascii="Tahoma" w:hAnsi="Tahoma" w:cs="Tahoma"/>
        </w:rPr>
        <w:t xml:space="preserve">Duomenų saugos ir informacijos saugumo sprendimai (kaip realizuotas duomenų saugumas, koks saugumo karkasas naudojamas, kokios bibliotekos naudojamos, </w:t>
      </w:r>
      <w:r w:rsidRPr="00D93BEB">
        <w:rPr>
          <w:rFonts w:ascii="Tahoma" w:hAnsi="Tahoma" w:cs="Tahoma"/>
        </w:rPr>
        <w:lastRenderedPageBreak/>
        <w:t xml:space="preserve">aprašomas pats saugumo sprendimas, nurodoma kaip apsisaugoma nuo kiekvieno tipo kibernetinių atakų) </w:t>
      </w:r>
      <w:r w:rsidRPr="00D93BEB">
        <w:rPr>
          <w:rFonts w:ascii="Tahoma" w:hAnsi="Tahoma" w:cs="Tahoma"/>
          <w:i/>
          <w:iCs/>
          <w:color w:val="BFBFBF" w:themeColor="background1" w:themeShade="BF"/>
        </w:rPr>
        <w:t>[pildo vienas iš specialistų: saugumo specialistas, architektas, programuotojas]</w:t>
      </w:r>
    </w:p>
    <w:p w14:paraId="6DBF369F" w14:textId="77777777" w:rsidR="00D93BEB" w:rsidRPr="00D93BEB" w:rsidRDefault="00D93BEB">
      <w:pPr>
        <w:pStyle w:val="ListParagraph"/>
        <w:numPr>
          <w:ilvl w:val="1"/>
          <w:numId w:val="21"/>
        </w:numPr>
        <w:spacing w:line="259" w:lineRule="auto"/>
        <w:contextualSpacing/>
        <w:rPr>
          <w:rFonts w:ascii="Tahoma" w:hAnsi="Tahoma" w:cs="Tahoma"/>
          <w:i/>
          <w:iCs/>
          <w:color w:val="BFBFBF" w:themeColor="background1" w:themeShade="BF"/>
        </w:rPr>
      </w:pPr>
      <w:r w:rsidRPr="00D93BEB">
        <w:rPr>
          <w:rFonts w:ascii="Tahoma" w:hAnsi="Tahoma" w:cs="Tahoma"/>
        </w:rPr>
        <w:t>Ataskaitų generavimo sprendimas (kaip realizuota? Kokie trūkumai</w:t>
      </w:r>
      <w:r w:rsidRPr="00D93BEB">
        <w:rPr>
          <w:rFonts w:ascii="Tahoma" w:hAnsi="Tahoma" w:cs="Tahoma"/>
          <w:color w:val="BFBFBF" w:themeColor="background1" w:themeShade="BF"/>
        </w:rPr>
        <w:t xml:space="preserve">?) </w:t>
      </w:r>
      <w:r w:rsidRPr="00D93BEB">
        <w:rPr>
          <w:rFonts w:ascii="Tahoma" w:hAnsi="Tahoma" w:cs="Tahoma"/>
          <w:i/>
          <w:iCs/>
          <w:color w:val="BFBFBF" w:themeColor="background1" w:themeShade="BF"/>
        </w:rPr>
        <w:t>[pildo bet kuris specialistas]</w:t>
      </w:r>
    </w:p>
    <w:p w14:paraId="5B9F6C6B" w14:textId="77777777" w:rsidR="00D93BEB" w:rsidRPr="00D93BEB" w:rsidRDefault="00D93BEB">
      <w:pPr>
        <w:pStyle w:val="ListParagraph"/>
        <w:numPr>
          <w:ilvl w:val="0"/>
          <w:numId w:val="21"/>
        </w:numPr>
        <w:spacing w:line="259" w:lineRule="auto"/>
        <w:contextualSpacing/>
        <w:rPr>
          <w:rFonts w:ascii="Tahoma" w:hAnsi="Tahoma" w:cs="Tahoma"/>
        </w:rPr>
      </w:pPr>
      <w:r w:rsidRPr="00D93BEB">
        <w:rPr>
          <w:rFonts w:ascii="Tahoma" w:hAnsi="Tahoma" w:cs="Tahoma"/>
        </w:rPr>
        <w:t>Sistemos pagrindiniai komponentai</w:t>
      </w:r>
    </w:p>
    <w:p w14:paraId="0E0F2C0D" w14:textId="77777777" w:rsidR="00D93BEB" w:rsidRPr="00D93BEB" w:rsidRDefault="00D93BEB">
      <w:pPr>
        <w:pStyle w:val="ListParagraph"/>
        <w:numPr>
          <w:ilvl w:val="1"/>
          <w:numId w:val="21"/>
        </w:numPr>
        <w:spacing w:line="259" w:lineRule="auto"/>
        <w:contextualSpacing/>
        <w:rPr>
          <w:rFonts w:ascii="Tahoma" w:hAnsi="Tahoma" w:cs="Tahoma"/>
          <w:i/>
          <w:iCs/>
          <w:color w:val="BFBFBF" w:themeColor="background1" w:themeShade="BF"/>
        </w:rPr>
      </w:pPr>
      <w:r w:rsidRPr="00D93BEB">
        <w:rPr>
          <w:rFonts w:ascii="Tahoma" w:hAnsi="Tahoma" w:cs="Tahoma"/>
        </w:rPr>
        <w:t xml:space="preserve">Pagrindinių komponentų konfigūracijos, funkcijos </w:t>
      </w:r>
      <w:r w:rsidRPr="00D93BEB">
        <w:rPr>
          <w:rFonts w:ascii="Tahoma" w:hAnsi="Tahoma" w:cs="Tahoma"/>
          <w:i/>
          <w:iCs/>
          <w:color w:val="BFBFBF" w:themeColor="background1" w:themeShade="BF"/>
        </w:rPr>
        <w:t>[pildo bet kuris specialistas]</w:t>
      </w:r>
    </w:p>
    <w:p w14:paraId="7719A6C4" w14:textId="77777777" w:rsidR="00D93BEB" w:rsidRPr="00D93BEB" w:rsidRDefault="00D93BEB">
      <w:pPr>
        <w:pStyle w:val="ListParagraph"/>
        <w:numPr>
          <w:ilvl w:val="1"/>
          <w:numId w:val="21"/>
        </w:numPr>
        <w:spacing w:line="259" w:lineRule="auto"/>
        <w:contextualSpacing/>
        <w:rPr>
          <w:rFonts w:ascii="Tahoma" w:hAnsi="Tahoma" w:cs="Tahoma"/>
          <w:i/>
          <w:iCs/>
          <w:color w:val="BFBFBF" w:themeColor="background1" w:themeShade="BF"/>
        </w:rPr>
      </w:pPr>
      <w:r w:rsidRPr="00D93BEB">
        <w:rPr>
          <w:rFonts w:ascii="Tahoma" w:hAnsi="Tahoma" w:cs="Tahoma"/>
        </w:rPr>
        <w:t xml:space="preserve">Pagrindinių komponentų tarpusavio ryšiai </w:t>
      </w:r>
      <w:r w:rsidRPr="00D93BEB">
        <w:rPr>
          <w:rFonts w:ascii="Tahoma" w:hAnsi="Tahoma" w:cs="Tahoma"/>
          <w:i/>
          <w:iCs/>
          <w:color w:val="BFBFBF" w:themeColor="background1" w:themeShade="BF"/>
        </w:rPr>
        <w:t>[pildo bet kuris specialistas]</w:t>
      </w:r>
    </w:p>
    <w:p w14:paraId="2E1FA850" w14:textId="77777777" w:rsidR="00D93BEB" w:rsidRPr="00D93BEB" w:rsidRDefault="00D93BEB">
      <w:pPr>
        <w:pStyle w:val="ListParagraph"/>
        <w:numPr>
          <w:ilvl w:val="1"/>
          <w:numId w:val="21"/>
        </w:numPr>
        <w:spacing w:line="259" w:lineRule="auto"/>
        <w:contextualSpacing/>
        <w:rPr>
          <w:rFonts w:ascii="Tahoma" w:hAnsi="Tahoma" w:cs="Tahoma"/>
          <w:i/>
          <w:iCs/>
          <w:color w:val="D9D9D9" w:themeColor="background1" w:themeShade="D9"/>
        </w:rPr>
      </w:pPr>
      <w:r w:rsidRPr="00D93BEB">
        <w:rPr>
          <w:rFonts w:ascii="Tahoma" w:hAnsi="Tahoma" w:cs="Tahoma"/>
        </w:rPr>
        <w:t xml:space="preserve">RC servisų panaudojimas sistemoje (kokie RC bendrieji posistemiai naudojami ir kokie?) </w:t>
      </w:r>
      <w:r w:rsidRPr="00D93BEB">
        <w:rPr>
          <w:rFonts w:ascii="Tahoma" w:hAnsi="Tahoma" w:cs="Tahoma"/>
          <w:i/>
          <w:iCs/>
          <w:color w:val="BFBFBF" w:themeColor="background1" w:themeShade="BF"/>
        </w:rPr>
        <w:t>[pildo bet kuris specialistas]</w:t>
      </w:r>
    </w:p>
    <w:p w14:paraId="0F88C953" w14:textId="77777777" w:rsidR="00D93BEB" w:rsidRPr="00D93BEB" w:rsidRDefault="00D93BEB">
      <w:pPr>
        <w:pStyle w:val="ListParagraph"/>
        <w:numPr>
          <w:ilvl w:val="1"/>
          <w:numId w:val="21"/>
        </w:numPr>
        <w:spacing w:line="259" w:lineRule="auto"/>
        <w:contextualSpacing/>
        <w:rPr>
          <w:rFonts w:ascii="Tahoma" w:hAnsi="Tahoma" w:cs="Tahoma"/>
          <w:i/>
          <w:iCs/>
          <w:color w:val="D9D9D9" w:themeColor="background1" w:themeShade="D9"/>
        </w:rPr>
      </w:pPr>
      <w:r w:rsidRPr="00D93BEB">
        <w:rPr>
          <w:rFonts w:ascii="Tahoma" w:hAnsi="Tahoma" w:cs="Tahoma"/>
        </w:rPr>
        <w:t xml:space="preserve">Sistemos fizinė struktūra </w:t>
      </w:r>
      <w:r w:rsidRPr="00D93BEB">
        <w:rPr>
          <w:rFonts w:ascii="Tahoma" w:hAnsi="Tahoma" w:cs="Tahoma"/>
          <w:i/>
          <w:iCs/>
          <w:color w:val="BFBFBF" w:themeColor="background1" w:themeShade="BF"/>
        </w:rPr>
        <w:t>[pildo bet kuris specialistas]</w:t>
      </w:r>
    </w:p>
    <w:p w14:paraId="0DA03AD7" w14:textId="77777777" w:rsidR="00D93BEB" w:rsidRPr="00D93BEB" w:rsidRDefault="00D93BEB">
      <w:pPr>
        <w:pStyle w:val="ListParagraph"/>
        <w:numPr>
          <w:ilvl w:val="1"/>
          <w:numId w:val="21"/>
        </w:numPr>
        <w:spacing w:line="259" w:lineRule="auto"/>
        <w:contextualSpacing/>
        <w:rPr>
          <w:rFonts w:ascii="Tahoma" w:hAnsi="Tahoma" w:cs="Tahoma"/>
          <w:i/>
          <w:iCs/>
          <w:color w:val="D9D9D9" w:themeColor="background1" w:themeShade="D9"/>
        </w:rPr>
      </w:pPr>
      <w:r w:rsidRPr="00D93BEB">
        <w:rPr>
          <w:rFonts w:ascii="Tahoma" w:hAnsi="Tahoma" w:cs="Tahoma"/>
        </w:rPr>
        <w:t xml:space="preserve">Sistemos techninė infrastruktūra </w:t>
      </w:r>
      <w:r w:rsidRPr="00D93BEB">
        <w:rPr>
          <w:rFonts w:ascii="Tahoma" w:hAnsi="Tahoma" w:cs="Tahoma"/>
          <w:i/>
          <w:iCs/>
          <w:color w:val="BFBFBF" w:themeColor="background1" w:themeShade="BF"/>
        </w:rPr>
        <w:t>[pildo bet kuris specialistas]</w:t>
      </w:r>
    </w:p>
    <w:p w14:paraId="56FDFABC" w14:textId="77777777" w:rsidR="00D93BEB" w:rsidRPr="00D93BEB" w:rsidRDefault="00D93BEB">
      <w:pPr>
        <w:pStyle w:val="ListParagraph"/>
        <w:numPr>
          <w:ilvl w:val="1"/>
          <w:numId w:val="21"/>
        </w:numPr>
        <w:spacing w:line="259" w:lineRule="auto"/>
        <w:contextualSpacing/>
        <w:rPr>
          <w:rFonts w:ascii="Tahoma" w:hAnsi="Tahoma" w:cs="Tahoma"/>
          <w:i/>
          <w:iCs/>
          <w:color w:val="BFBFBF" w:themeColor="background1" w:themeShade="BF"/>
        </w:rPr>
      </w:pPr>
      <w:r w:rsidRPr="00D93BEB">
        <w:rPr>
          <w:rFonts w:ascii="Tahoma" w:hAnsi="Tahoma" w:cs="Tahoma"/>
        </w:rPr>
        <w:t xml:space="preserve">Sistemos našumas, greitaveika ir stabilumas </w:t>
      </w:r>
      <w:r w:rsidRPr="00D93BEB">
        <w:rPr>
          <w:rFonts w:ascii="Tahoma" w:hAnsi="Tahoma" w:cs="Tahoma"/>
          <w:i/>
          <w:iCs/>
          <w:color w:val="BFBFBF" w:themeColor="background1" w:themeShade="BF"/>
        </w:rPr>
        <w:t>[pildo bet kuris specialistas]</w:t>
      </w:r>
    </w:p>
    <w:p w14:paraId="6888D3B7" w14:textId="77777777" w:rsidR="00D93BEB" w:rsidRPr="00D93BEB" w:rsidRDefault="00D93BEB">
      <w:pPr>
        <w:pStyle w:val="pf0"/>
        <w:numPr>
          <w:ilvl w:val="0"/>
          <w:numId w:val="21"/>
        </w:numPr>
        <w:rPr>
          <w:rFonts w:ascii="Tahoma" w:hAnsi="Tahoma" w:cs="Tahoma"/>
          <w:sz w:val="22"/>
          <w:szCs w:val="22"/>
        </w:rPr>
      </w:pPr>
      <w:r w:rsidRPr="00D93BEB">
        <w:rPr>
          <w:rStyle w:val="cf01"/>
          <w:rFonts w:ascii="Tahoma" w:hAnsi="Tahoma" w:cs="Tahoma"/>
          <w:sz w:val="22"/>
          <w:szCs w:val="22"/>
        </w:rPr>
        <w:t xml:space="preserve">Sistemos veikimo stebėsena, įvykių atsekamumas (kaip vykdoma Sistemos veikimo stebėsena? Kokios Sistemos vietos nestebimos? Kurių Sistemos vietų stebėjimas yra kritiškiausias?) </w:t>
      </w:r>
      <w:r w:rsidRPr="00D93BEB">
        <w:rPr>
          <w:rFonts w:ascii="Tahoma" w:hAnsi="Tahoma" w:cs="Tahoma"/>
          <w:i/>
          <w:iCs/>
          <w:color w:val="BFBFBF" w:themeColor="background1" w:themeShade="BF"/>
          <w:sz w:val="22"/>
          <w:szCs w:val="22"/>
        </w:rPr>
        <w:t>[pildo vienas iš specialistų: IS analitikas, programuotojas, architektas, saugumo specialistas]</w:t>
      </w:r>
    </w:p>
    <w:p w14:paraId="642EF004" w14:textId="77777777" w:rsidR="00D93BEB" w:rsidRPr="00D93BEB" w:rsidRDefault="00D93BEB">
      <w:pPr>
        <w:pStyle w:val="ListParagraph"/>
        <w:numPr>
          <w:ilvl w:val="0"/>
          <w:numId w:val="21"/>
        </w:numPr>
        <w:spacing w:line="259" w:lineRule="auto"/>
        <w:contextualSpacing/>
        <w:rPr>
          <w:rFonts w:ascii="Tahoma" w:hAnsi="Tahoma" w:cs="Tahoma"/>
        </w:rPr>
      </w:pPr>
      <w:r w:rsidRPr="00D93BEB">
        <w:rPr>
          <w:rFonts w:ascii="Tahoma" w:hAnsi="Tahoma" w:cs="Tahoma"/>
        </w:rPr>
        <w:t xml:space="preserve">Aplinkos ir jų konfigūracija (kokios aplinkos naudojamos? Kokia kiekvienos aplinkos konfigūracija: nuorodos, ištekliai, prisijungimai ir kt.? Kaip vykdomas diegimas į atskiras aplinkas? Kokios vartotojų rolės?) </w:t>
      </w:r>
      <w:r w:rsidRPr="00D93BEB">
        <w:rPr>
          <w:rFonts w:ascii="Tahoma" w:hAnsi="Tahoma" w:cs="Tahoma"/>
          <w:i/>
          <w:iCs/>
          <w:color w:val="BFBFBF" w:themeColor="background1" w:themeShade="BF"/>
        </w:rPr>
        <w:t>[pildo vienas iš specialistų: IS analitikas, programuotojas, architektas, saugumo specialistas]</w:t>
      </w:r>
    </w:p>
    <w:p w14:paraId="77BAAFCD" w14:textId="77777777" w:rsidR="00D93BEB" w:rsidRPr="00D93BEB" w:rsidRDefault="00D93BEB">
      <w:pPr>
        <w:pStyle w:val="ListParagraph"/>
        <w:numPr>
          <w:ilvl w:val="1"/>
          <w:numId w:val="21"/>
        </w:numPr>
        <w:spacing w:line="259" w:lineRule="auto"/>
        <w:contextualSpacing/>
        <w:rPr>
          <w:rFonts w:ascii="Tahoma" w:hAnsi="Tahoma" w:cs="Tahoma"/>
          <w:color w:val="BFBFBF" w:themeColor="background1" w:themeShade="BF"/>
        </w:rPr>
      </w:pPr>
      <w:r w:rsidRPr="00D93BEB">
        <w:rPr>
          <w:rFonts w:ascii="Tahoma" w:hAnsi="Tahoma" w:cs="Tahoma"/>
        </w:rPr>
        <w:t xml:space="preserve">Esami bei siūlomi nauji Sistemos kritiniai taškai </w:t>
      </w:r>
      <w:r w:rsidRPr="00D93BEB">
        <w:rPr>
          <w:rFonts w:ascii="Tahoma" w:hAnsi="Tahoma" w:cs="Tahoma"/>
          <w:i/>
          <w:iCs/>
          <w:color w:val="BFBFBF" w:themeColor="background1" w:themeShade="BF"/>
        </w:rPr>
        <w:t>[pildo vienas iš specialistų: architektas, programuotojas]</w:t>
      </w:r>
    </w:p>
    <w:p w14:paraId="4FF75052" w14:textId="77777777" w:rsidR="00D93BEB" w:rsidRPr="00D93BEB" w:rsidRDefault="00D93BEB">
      <w:pPr>
        <w:pStyle w:val="ListParagraph"/>
        <w:numPr>
          <w:ilvl w:val="0"/>
          <w:numId w:val="21"/>
        </w:numPr>
        <w:spacing w:line="259" w:lineRule="auto"/>
        <w:contextualSpacing/>
        <w:rPr>
          <w:rFonts w:ascii="Tahoma" w:hAnsi="Tahoma" w:cs="Tahoma"/>
        </w:rPr>
      </w:pPr>
      <w:r w:rsidRPr="00D93BEB">
        <w:rPr>
          <w:rFonts w:ascii="Tahoma" w:hAnsi="Tahoma" w:cs="Tahoma"/>
        </w:rPr>
        <w:t xml:space="preserve">Statinės sistemos kodo analizės ataskaita </w:t>
      </w:r>
      <w:bookmarkStart w:id="157" w:name="_Hlk165531133"/>
      <w:r w:rsidRPr="00D93BEB">
        <w:rPr>
          <w:rFonts w:ascii="Tahoma" w:hAnsi="Tahoma" w:cs="Tahoma"/>
          <w:i/>
          <w:iCs/>
          <w:color w:val="BFBFBF" w:themeColor="background1" w:themeShade="BF"/>
        </w:rPr>
        <w:t>[pildo programuotojas]</w:t>
      </w:r>
      <w:bookmarkEnd w:id="157"/>
    </w:p>
    <w:p w14:paraId="5DD13593" w14:textId="77777777" w:rsidR="00D93BEB" w:rsidRPr="00D93BEB" w:rsidRDefault="00D93BEB">
      <w:pPr>
        <w:pStyle w:val="ListParagraph"/>
        <w:numPr>
          <w:ilvl w:val="0"/>
          <w:numId w:val="21"/>
        </w:numPr>
        <w:spacing w:line="259" w:lineRule="auto"/>
        <w:contextualSpacing/>
        <w:rPr>
          <w:rFonts w:ascii="Tahoma" w:hAnsi="Tahoma" w:cs="Tahoma"/>
        </w:rPr>
      </w:pPr>
      <w:r w:rsidRPr="00D93BEB">
        <w:rPr>
          <w:rFonts w:ascii="Tahoma" w:hAnsi="Tahoma" w:cs="Tahoma"/>
        </w:rPr>
        <w:t xml:space="preserve">Naudojamų bibliotekų ataskaita </w:t>
      </w:r>
      <w:r w:rsidRPr="00D93BEB">
        <w:rPr>
          <w:rFonts w:ascii="Tahoma" w:hAnsi="Tahoma" w:cs="Tahoma"/>
          <w:i/>
          <w:iCs/>
          <w:color w:val="BFBFBF" w:themeColor="background1" w:themeShade="BF"/>
        </w:rPr>
        <w:t>[pildo programuotojas]</w:t>
      </w:r>
    </w:p>
    <w:p w14:paraId="3E0135CC" w14:textId="77777777" w:rsidR="00D93BEB" w:rsidRPr="00D93BEB" w:rsidRDefault="00D93BEB">
      <w:pPr>
        <w:pStyle w:val="ListParagraph"/>
        <w:numPr>
          <w:ilvl w:val="0"/>
          <w:numId w:val="21"/>
        </w:numPr>
        <w:spacing w:line="259" w:lineRule="auto"/>
        <w:contextualSpacing/>
        <w:rPr>
          <w:rFonts w:ascii="Tahoma" w:hAnsi="Tahoma" w:cs="Tahoma"/>
        </w:rPr>
      </w:pPr>
      <w:r w:rsidRPr="00D93BEB">
        <w:rPr>
          <w:rFonts w:ascii="Tahoma" w:hAnsi="Tahoma" w:cs="Tahoma"/>
        </w:rPr>
        <w:t xml:space="preserve">Rizikų, grėsmių bei pažeidžiamumų valdymas </w:t>
      </w:r>
      <w:r w:rsidRPr="00D93BEB">
        <w:rPr>
          <w:rFonts w:ascii="Tahoma" w:hAnsi="Tahoma" w:cs="Tahoma"/>
          <w:i/>
          <w:iCs/>
          <w:color w:val="BFBFBF" w:themeColor="background1" w:themeShade="BF"/>
        </w:rPr>
        <w:t>[pildo saugumo specialistas]</w:t>
      </w:r>
    </w:p>
    <w:p w14:paraId="4F79B471" w14:textId="77777777" w:rsidR="00D93BEB" w:rsidRPr="00D93BEB" w:rsidRDefault="00D93BEB">
      <w:pPr>
        <w:pStyle w:val="ListParagraph"/>
        <w:numPr>
          <w:ilvl w:val="0"/>
          <w:numId w:val="21"/>
        </w:numPr>
        <w:spacing w:line="259" w:lineRule="auto"/>
        <w:contextualSpacing/>
        <w:rPr>
          <w:rFonts w:ascii="Tahoma" w:hAnsi="Tahoma" w:cs="Tahoma"/>
        </w:rPr>
      </w:pPr>
      <w:r w:rsidRPr="00D93BEB">
        <w:rPr>
          <w:rFonts w:ascii="Tahoma" w:hAnsi="Tahoma" w:cs="Tahoma"/>
        </w:rPr>
        <w:t xml:space="preserve">Sistemos/registro dokumentacija </w:t>
      </w:r>
      <w:r w:rsidRPr="00D93BEB">
        <w:rPr>
          <w:rFonts w:ascii="Tahoma" w:hAnsi="Tahoma" w:cs="Tahoma"/>
          <w:i/>
          <w:iCs/>
          <w:color w:val="BFBFBF" w:themeColor="background1" w:themeShade="BF"/>
        </w:rPr>
        <w:t>[pildo IS analitikas]</w:t>
      </w:r>
    </w:p>
    <w:p w14:paraId="0B0C2B05" w14:textId="77777777" w:rsidR="00D93BEB" w:rsidRPr="00D93BEB" w:rsidRDefault="00D93BEB" w:rsidP="00D93BEB">
      <w:pPr>
        <w:pStyle w:val="ListParagraph"/>
        <w:rPr>
          <w:rFonts w:ascii="Tahoma" w:hAnsi="Tahoma" w:cs="Tahoma"/>
        </w:rPr>
      </w:pPr>
    </w:p>
    <w:p w14:paraId="6CDB1BBB" w14:textId="77777777" w:rsidR="00D93BEB" w:rsidRPr="00D93BEB" w:rsidRDefault="00D93BEB">
      <w:pPr>
        <w:pStyle w:val="ListParagraph"/>
        <w:numPr>
          <w:ilvl w:val="0"/>
          <w:numId w:val="21"/>
        </w:numPr>
        <w:spacing w:line="259" w:lineRule="auto"/>
        <w:contextualSpacing/>
        <w:rPr>
          <w:rFonts w:ascii="Tahoma" w:hAnsi="Tahoma" w:cs="Tahoma"/>
          <w:lang w:val="en-US"/>
        </w:rPr>
      </w:pPr>
      <w:r w:rsidRPr="00D93BEB">
        <w:rPr>
          <w:rFonts w:ascii="Tahoma" w:hAnsi="Tahoma" w:cs="Tahoma"/>
        </w:rPr>
        <w:t>Analizės išvados/pasiūlymai</w:t>
      </w:r>
    </w:p>
    <w:p w14:paraId="2CC3C8A0" w14:textId="77777777" w:rsidR="00D93BEB" w:rsidRPr="00D93BEB" w:rsidRDefault="00D93BEB" w:rsidP="00D93BEB">
      <w:pPr>
        <w:rPr>
          <w:rFonts w:ascii="Tahoma" w:hAnsi="Tahoma" w:cs="Tahoma"/>
          <w:sz w:val="22"/>
          <w:szCs w:val="22"/>
        </w:rPr>
      </w:pPr>
    </w:p>
    <w:p w14:paraId="6DF466FB" w14:textId="77777777" w:rsidR="00D93BEB" w:rsidRPr="00D93BEB" w:rsidRDefault="00D93BEB">
      <w:pPr>
        <w:pStyle w:val="ListParagraph"/>
        <w:numPr>
          <w:ilvl w:val="1"/>
          <w:numId w:val="21"/>
        </w:numPr>
        <w:spacing w:line="259" w:lineRule="auto"/>
        <w:contextualSpacing/>
        <w:rPr>
          <w:rFonts w:ascii="Tahoma" w:hAnsi="Tahoma" w:cs="Tahoma"/>
          <w:i/>
          <w:iCs/>
          <w:color w:val="BFBFBF" w:themeColor="background1" w:themeShade="BF"/>
        </w:rPr>
      </w:pPr>
      <w:r w:rsidRPr="00D93BEB">
        <w:rPr>
          <w:rFonts w:ascii="Tahoma" w:hAnsi="Tahoma" w:cs="Tahoma"/>
        </w:rPr>
        <w:t xml:space="preserve">Sistemos/registro dokumentacijos siūlytini tobulinimai </w:t>
      </w:r>
      <w:r w:rsidRPr="00D93BEB">
        <w:rPr>
          <w:rFonts w:ascii="Tahoma" w:hAnsi="Tahoma" w:cs="Tahoma"/>
          <w:i/>
          <w:iCs/>
          <w:color w:val="BFBFBF" w:themeColor="background1" w:themeShade="BF"/>
        </w:rPr>
        <w:t>[pildo IS analitikas]</w:t>
      </w:r>
    </w:p>
    <w:p w14:paraId="541FA89D" w14:textId="77777777" w:rsidR="00D93BEB" w:rsidRPr="00D93BEB" w:rsidRDefault="00D93BEB">
      <w:pPr>
        <w:pStyle w:val="ListParagraph"/>
        <w:numPr>
          <w:ilvl w:val="1"/>
          <w:numId w:val="21"/>
        </w:numPr>
        <w:spacing w:line="259" w:lineRule="auto"/>
        <w:contextualSpacing/>
        <w:rPr>
          <w:rFonts w:ascii="Tahoma" w:hAnsi="Tahoma" w:cs="Tahoma"/>
          <w:color w:val="BFBFBF" w:themeColor="background1" w:themeShade="BF"/>
        </w:rPr>
      </w:pPr>
      <w:r w:rsidRPr="00D93BEB">
        <w:rPr>
          <w:rFonts w:ascii="Tahoma" w:hAnsi="Tahoma" w:cs="Tahoma"/>
        </w:rPr>
        <w:t xml:space="preserve">Identifikuotos saugumo spragos </w:t>
      </w:r>
      <w:r w:rsidRPr="00D93BEB">
        <w:rPr>
          <w:rFonts w:ascii="Tahoma" w:hAnsi="Tahoma" w:cs="Tahoma"/>
          <w:i/>
          <w:iCs/>
          <w:color w:val="BFBFBF" w:themeColor="background1" w:themeShade="BF"/>
        </w:rPr>
        <w:t>[pildo vienas iš specialistų: saugumo specialistas, architektas, programuotojas]</w:t>
      </w:r>
    </w:p>
    <w:p w14:paraId="5D946B92" w14:textId="77777777" w:rsidR="00D93BEB" w:rsidRPr="00D93BEB" w:rsidRDefault="00D93BEB">
      <w:pPr>
        <w:pStyle w:val="ListParagraph"/>
        <w:numPr>
          <w:ilvl w:val="1"/>
          <w:numId w:val="21"/>
        </w:numPr>
        <w:spacing w:line="259" w:lineRule="auto"/>
        <w:contextualSpacing/>
        <w:rPr>
          <w:rFonts w:ascii="Tahoma" w:hAnsi="Tahoma" w:cs="Tahoma"/>
        </w:rPr>
      </w:pPr>
      <w:r w:rsidRPr="00D93BEB">
        <w:rPr>
          <w:rFonts w:ascii="Tahoma" w:hAnsi="Tahoma" w:cs="Tahoma"/>
        </w:rPr>
        <w:t xml:space="preserve">Versijų ir bibliotekų sąrašas kurias reikia atnaujinti </w:t>
      </w:r>
      <w:r w:rsidRPr="00D93BEB">
        <w:rPr>
          <w:rFonts w:ascii="Tahoma" w:hAnsi="Tahoma" w:cs="Tahoma"/>
          <w:i/>
          <w:iCs/>
          <w:color w:val="BFBFBF" w:themeColor="background1" w:themeShade="BF"/>
        </w:rPr>
        <w:t>[pildo programuotojas]</w:t>
      </w:r>
    </w:p>
    <w:p w14:paraId="21EFA665" w14:textId="77777777" w:rsidR="00D93BEB" w:rsidRPr="00D93BEB" w:rsidRDefault="00D93BEB">
      <w:pPr>
        <w:pStyle w:val="ListParagraph"/>
        <w:numPr>
          <w:ilvl w:val="1"/>
          <w:numId w:val="21"/>
        </w:numPr>
        <w:spacing w:line="259" w:lineRule="auto"/>
        <w:contextualSpacing/>
        <w:rPr>
          <w:rFonts w:ascii="Tahoma" w:hAnsi="Tahoma" w:cs="Tahoma"/>
          <w:color w:val="BFBFBF" w:themeColor="background1" w:themeShade="BF"/>
        </w:rPr>
      </w:pPr>
      <w:r w:rsidRPr="00D93BEB">
        <w:rPr>
          <w:rFonts w:ascii="Tahoma" w:hAnsi="Tahoma" w:cs="Tahoma"/>
        </w:rPr>
        <w:t xml:space="preserve">Pasiūlymai sistemos/registro technologiniam tobulinimui </w:t>
      </w:r>
      <w:r w:rsidRPr="00D93BEB">
        <w:rPr>
          <w:rFonts w:ascii="Tahoma" w:hAnsi="Tahoma" w:cs="Tahoma"/>
          <w:i/>
          <w:iCs/>
          <w:color w:val="BFBFBF" w:themeColor="background1" w:themeShade="BF"/>
        </w:rPr>
        <w:t>[pildo vienas iš specialistų: architektas, programuotojas]</w:t>
      </w:r>
    </w:p>
    <w:p w14:paraId="01CF28D1" w14:textId="77777777" w:rsidR="00D93BEB" w:rsidRPr="00D93BEB" w:rsidRDefault="00D93BEB">
      <w:pPr>
        <w:pStyle w:val="ListParagraph"/>
        <w:numPr>
          <w:ilvl w:val="1"/>
          <w:numId w:val="21"/>
        </w:numPr>
        <w:spacing w:line="259" w:lineRule="auto"/>
        <w:contextualSpacing/>
        <w:rPr>
          <w:rFonts w:ascii="Tahoma" w:hAnsi="Tahoma" w:cs="Tahoma"/>
          <w:color w:val="BFBFBF" w:themeColor="background1" w:themeShade="BF"/>
        </w:rPr>
      </w:pPr>
      <w:r w:rsidRPr="00D93BEB">
        <w:rPr>
          <w:rFonts w:ascii="Tahoma" w:hAnsi="Tahoma" w:cs="Tahoma"/>
        </w:rPr>
        <w:t xml:space="preserve">Siūlytinas padengimas automatiniais testais </w:t>
      </w:r>
      <w:r w:rsidRPr="00D93BEB">
        <w:rPr>
          <w:rFonts w:ascii="Tahoma" w:hAnsi="Tahoma" w:cs="Tahoma"/>
          <w:i/>
          <w:iCs/>
          <w:color w:val="BFBFBF" w:themeColor="background1" w:themeShade="BF"/>
        </w:rPr>
        <w:t>[pildo vienas iš specialistų: testavimo specialistas, programuotojas]</w:t>
      </w:r>
    </w:p>
    <w:p w14:paraId="035D8F47" w14:textId="77777777" w:rsidR="00D93BEB" w:rsidRPr="00D93BEB" w:rsidRDefault="00D93BEB">
      <w:pPr>
        <w:pStyle w:val="ListParagraph"/>
        <w:numPr>
          <w:ilvl w:val="1"/>
          <w:numId w:val="21"/>
        </w:numPr>
        <w:spacing w:line="259" w:lineRule="auto"/>
        <w:contextualSpacing/>
        <w:rPr>
          <w:rFonts w:ascii="Tahoma" w:hAnsi="Tahoma" w:cs="Tahoma"/>
          <w:i/>
          <w:iCs/>
        </w:rPr>
      </w:pPr>
      <w:r w:rsidRPr="00D93BEB">
        <w:rPr>
          <w:rFonts w:ascii="Tahoma" w:hAnsi="Tahoma" w:cs="Tahoma"/>
        </w:rPr>
        <w:t xml:space="preserve">Rizikos sutarties vykdymui </w:t>
      </w:r>
      <w:r w:rsidRPr="00D93BEB">
        <w:rPr>
          <w:rFonts w:ascii="Tahoma" w:hAnsi="Tahoma" w:cs="Tahoma"/>
          <w:i/>
          <w:iCs/>
          <w:color w:val="BFBFBF" w:themeColor="background1" w:themeShade="BF"/>
        </w:rPr>
        <w:t>[pildo bet kuris specialistas]</w:t>
      </w:r>
    </w:p>
    <w:p w14:paraId="374E56DC" w14:textId="77777777" w:rsidR="00D93BEB" w:rsidRPr="00D93BEB" w:rsidRDefault="00D93BEB">
      <w:pPr>
        <w:pStyle w:val="ListParagraph"/>
        <w:numPr>
          <w:ilvl w:val="1"/>
          <w:numId w:val="21"/>
        </w:numPr>
        <w:spacing w:line="259" w:lineRule="auto"/>
        <w:contextualSpacing/>
        <w:rPr>
          <w:rFonts w:ascii="Tahoma" w:hAnsi="Tahoma" w:cs="Tahoma"/>
          <w:i/>
          <w:iCs/>
          <w:color w:val="BFBFBF" w:themeColor="background1" w:themeShade="BF"/>
        </w:rPr>
      </w:pPr>
      <w:r w:rsidRPr="00D93BEB">
        <w:rPr>
          <w:rFonts w:ascii="Tahoma" w:hAnsi="Tahoma" w:cs="Tahoma"/>
        </w:rPr>
        <w:t xml:space="preserve">Sistemos naudojimo patogumo tobulinimas (siūloma pagal poreikį) </w:t>
      </w:r>
      <w:r w:rsidRPr="00D93BEB">
        <w:rPr>
          <w:rFonts w:ascii="Tahoma" w:hAnsi="Tahoma" w:cs="Tahoma"/>
          <w:i/>
          <w:iCs/>
          <w:color w:val="BFBFBF" w:themeColor="background1" w:themeShade="BF"/>
        </w:rPr>
        <w:t>[pildo bet kuris specialistas]</w:t>
      </w:r>
    </w:p>
    <w:p w14:paraId="53670C01" w14:textId="77777777" w:rsidR="00D93BEB" w:rsidRPr="00D93BEB" w:rsidRDefault="00D93BEB">
      <w:pPr>
        <w:pStyle w:val="ListParagraph"/>
        <w:numPr>
          <w:ilvl w:val="1"/>
          <w:numId w:val="21"/>
        </w:numPr>
        <w:spacing w:line="259" w:lineRule="auto"/>
        <w:contextualSpacing/>
        <w:rPr>
          <w:rFonts w:ascii="Tahoma" w:hAnsi="Tahoma" w:cs="Tahoma"/>
          <w:i/>
          <w:iCs/>
          <w:color w:val="D9D9D9" w:themeColor="background1" w:themeShade="D9"/>
        </w:rPr>
      </w:pPr>
      <w:r w:rsidRPr="00D93BEB">
        <w:rPr>
          <w:rFonts w:ascii="Tahoma" w:hAnsi="Tahoma" w:cs="Tahoma"/>
        </w:rPr>
        <w:t xml:space="preserve">Kiti pasiūlymai </w:t>
      </w:r>
      <w:r w:rsidRPr="00D93BEB">
        <w:rPr>
          <w:rFonts w:ascii="Tahoma" w:hAnsi="Tahoma" w:cs="Tahoma"/>
          <w:i/>
          <w:iCs/>
          <w:color w:val="BFBFBF" w:themeColor="background1" w:themeShade="BF"/>
        </w:rPr>
        <w:t>[pildo bet kuris specialistas]</w:t>
      </w:r>
    </w:p>
    <w:p w14:paraId="1B96B86D" w14:textId="77777777" w:rsidR="00B5078A" w:rsidRPr="00D93BEB" w:rsidRDefault="00B5078A" w:rsidP="00B5078A">
      <w:pPr>
        <w:rPr>
          <w:rFonts w:ascii="Tahoma" w:hAnsi="Tahoma" w:cs="Tahoma"/>
          <w:sz w:val="22"/>
          <w:szCs w:val="22"/>
        </w:rPr>
      </w:pPr>
    </w:p>
    <w:p w14:paraId="62B3770A" w14:textId="77777777" w:rsidR="00477DA9" w:rsidRPr="000E06AC" w:rsidRDefault="00477DA9" w:rsidP="0014308B">
      <w:pPr>
        <w:tabs>
          <w:tab w:val="left" w:pos="426"/>
          <w:tab w:val="left" w:pos="709"/>
        </w:tabs>
      </w:pPr>
    </w:p>
    <w:sectPr w:rsidR="00477DA9" w:rsidRPr="000E06AC" w:rsidSect="00AB6EC9">
      <w:headerReference w:type="default" r:id="rId74"/>
      <w:footerReference w:type="default" r:id="rId75"/>
      <w:headerReference w:type="first" r:id="rId76"/>
      <w:footerReference w:type="first" r:id="rId77"/>
      <w:type w:val="continuous"/>
      <w:pgSz w:w="11906" w:h="16838"/>
      <w:pgMar w:top="1134" w:right="849"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C601D" w14:textId="77777777" w:rsidR="00D23401" w:rsidRPr="00740878" w:rsidRDefault="00D23401" w:rsidP="00DD3A79">
      <w:r w:rsidRPr="00740878">
        <w:separator/>
      </w:r>
    </w:p>
  </w:endnote>
  <w:endnote w:type="continuationSeparator" w:id="0">
    <w:p w14:paraId="7FB1EE31" w14:textId="77777777" w:rsidR="00D23401" w:rsidRPr="00740878" w:rsidRDefault="00D23401" w:rsidP="00DD3A79">
      <w:r w:rsidRPr="0074087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BA"/>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5408505"/>
      <w:docPartObj>
        <w:docPartGallery w:val="Page Numbers (Bottom of Page)"/>
        <w:docPartUnique/>
      </w:docPartObj>
    </w:sdtPr>
    <w:sdtContent>
      <w:sdt>
        <w:sdtPr>
          <w:id w:val="-1769616900"/>
          <w:docPartObj>
            <w:docPartGallery w:val="Page Numbers (Top of Page)"/>
            <w:docPartUnique/>
          </w:docPartObj>
        </w:sdtPr>
        <w:sdtContent>
          <w:p w14:paraId="3E317EF2" w14:textId="4EF65520" w:rsidR="00FA54E5" w:rsidRPr="00740878" w:rsidRDefault="00FA54E5">
            <w:pPr>
              <w:pStyle w:val="Footer"/>
              <w:jc w:val="right"/>
            </w:pPr>
            <w:r w:rsidRPr="00740878">
              <w:rPr>
                <w:rFonts w:ascii="Tahoma" w:hAnsi="Tahoma" w:cs="Tahoma"/>
                <w:sz w:val="20"/>
                <w:szCs w:val="20"/>
              </w:rPr>
              <w:t xml:space="preserve"> </w:t>
            </w:r>
            <w:r w:rsidRPr="00740878">
              <w:rPr>
                <w:rFonts w:ascii="Tahoma" w:hAnsi="Tahoma" w:cs="Tahoma"/>
                <w:sz w:val="20"/>
                <w:szCs w:val="20"/>
              </w:rPr>
              <w:fldChar w:fldCharType="begin"/>
            </w:r>
            <w:r w:rsidRPr="00740878">
              <w:rPr>
                <w:rFonts w:ascii="Tahoma" w:hAnsi="Tahoma" w:cs="Tahoma"/>
                <w:sz w:val="20"/>
                <w:szCs w:val="20"/>
              </w:rPr>
              <w:instrText xml:space="preserve"> PAGE </w:instrText>
            </w:r>
            <w:r w:rsidRPr="00740878">
              <w:rPr>
                <w:rFonts w:ascii="Tahoma" w:hAnsi="Tahoma" w:cs="Tahoma"/>
                <w:sz w:val="20"/>
                <w:szCs w:val="20"/>
              </w:rPr>
              <w:fldChar w:fldCharType="separate"/>
            </w:r>
            <w:r w:rsidR="00265874" w:rsidRPr="00740878">
              <w:rPr>
                <w:rFonts w:ascii="Tahoma" w:hAnsi="Tahoma" w:cs="Tahoma"/>
                <w:sz w:val="20"/>
                <w:szCs w:val="20"/>
              </w:rPr>
              <w:t>26</w:t>
            </w:r>
            <w:r w:rsidRPr="00740878">
              <w:rPr>
                <w:rFonts w:ascii="Tahoma" w:hAnsi="Tahoma" w:cs="Tahoma"/>
                <w:sz w:val="20"/>
                <w:szCs w:val="20"/>
              </w:rPr>
              <w:fldChar w:fldCharType="end"/>
            </w:r>
            <w:r w:rsidRPr="00740878">
              <w:rPr>
                <w:rFonts w:ascii="Tahoma" w:hAnsi="Tahoma" w:cs="Tahoma"/>
                <w:sz w:val="20"/>
                <w:szCs w:val="20"/>
              </w:rPr>
              <w:t xml:space="preserve"> iš </w:t>
            </w:r>
            <w:r w:rsidRPr="00740878">
              <w:rPr>
                <w:rFonts w:ascii="Tahoma" w:hAnsi="Tahoma" w:cs="Tahoma"/>
                <w:sz w:val="20"/>
                <w:szCs w:val="20"/>
              </w:rPr>
              <w:fldChar w:fldCharType="begin"/>
            </w:r>
            <w:r w:rsidRPr="00740878">
              <w:rPr>
                <w:rFonts w:ascii="Tahoma" w:hAnsi="Tahoma" w:cs="Tahoma"/>
                <w:sz w:val="20"/>
                <w:szCs w:val="20"/>
              </w:rPr>
              <w:instrText xml:space="preserve"> NUMPAGES  </w:instrText>
            </w:r>
            <w:r w:rsidRPr="00740878">
              <w:rPr>
                <w:rFonts w:ascii="Tahoma" w:hAnsi="Tahoma" w:cs="Tahoma"/>
                <w:sz w:val="20"/>
                <w:szCs w:val="20"/>
              </w:rPr>
              <w:fldChar w:fldCharType="separate"/>
            </w:r>
            <w:r w:rsidR="00265874" w:rsidRPr="00740878">
              <w:rPr>
                <w:rFonts w:ascii="Tahoma" w:hAnsi="Tahoma" w:cs="Tahoma"/>
                <w:sz w:val="20"/>
                <w:szCs w:val="20"/>
              </w:rPr>
              <w:t>54</w:t>
            </w:r>
            <w:r w:rsidRPr="00740878">
              <w:rPr>
                <w:rFonts w:ascii="Tahoma" w:hAnsi="Tahoma" w:cs="Tahoma"/>
                <w:sz w:val="20"/>
                <w:szCs w:val="20"/>
              </w:rPr>
              <w:fldChar w:fldCharType="end"/>
            </w:r>
          </w:p>
        </w:sdtContent>
      </w:sdt>
    </w:sdtContent>
  </w:sdt>
  <w:p w14:paraId="0F4F3661" w14:textId="77777777" w:rsidR="00FA54E5" w:rsidRPr="00740878" w:rsidRDefault="00FA54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457256"/>
      <w:docPartObj>
        <w:docPartGallery w:val="Page Numbers (Bottom of Page)"/>
        <w:docPartUnique/>
      </w:docPartObj>
    </w:sdtPr>
    <w:sdtEndPr>
      <w:rPr>
        <w:rFonts w:ascii="Tahoma" w:hAnsi="Tahoma" w:cs="Tahoma"/>
        <w:sz w:val="20"/>
        <w:szCs w:val="20"/>
      </w:rPr>
    </w:sdtEndPr>
    <w:sdtContent>
      <w:sdt>
        <w:sdtPr>
          <w:id w:val="544186969"/>
          <w:docPartObj>
            <w:docPartGallery w:val="Page Numbers (Top of Page)"/>
            <w:docPartUnique/>
          </w:docPartObj>
        </w:sdtPr>
        <w:sdtEndPr>
          <w:rPr>
            <w:rFonts w:ascii="Tahoma" w:hAnsi="Tahoma" w:cs="Tahoma"/>
            <w:sz w:val="20"/>
            <w:szCs w:val="20"/>
          </w:rPr>
        </w:sdtEndPr>
        <w:sdtContent>
          <w:p w14:paraId="3FEDF99F" w14:textId="2FBC41CF" w:rsidR="00FA54E5" w:rsidRPr="00740878" w:rsidRDefault="00FA54E5">
            <w:pPr>
              <w:pStyle w:val="Footer"/>
              <w:jc w:val="right"/>
              <w:rPr>
                <w:rFonts w:ascii="Tahoma" w:hAnsi="Tahoma" w:cs="Tahoma"/>
                <w:sz w:val="20"/>
                <w:szCs w:val="20"/>
              </w:rPr>
            </w:pPr>
            <w:r w:rsidRPr="00740878">
              <w:t xml:space="preserve"> </w:t>
            </w:r>
            <w:r w:rsidRPr="00740878">
              <w:rPr>
                <w:rFonts w:ascii="Tahoma" w:hAnsi="Tahoma" w:cs="Tahoma"/>
                <w:sz w:val="20"/>
                <w:szCs w:val="20"/>
              </w:rPr>
              <w:fldChar w:fldCharType="begin"/>
            </w:r>
            <w:r w:rsidRPr="00740878">
              <w:rPr>
                <w:rFonts w:ascii="Tahoma" w:hAnsi="Tahoma" w:cs="Tahoma"/>
                <w:sz w:val="20"/>
                <w:szCs w:val="20"/>
              </w:rPr>
              <w:instrText xml:space="preserve"> PAGE </w:instrText>
            </w:r>
            <w:r w:rsidRPr="00740878">
              <w:rPr>
                <w:rFonts w:ascii="Tahoma" w:hAnsi="Tahoma" w:cs="Tahoma"/>
                <w:sz w:val="20"/>
                <w:szCs w:val="20"/>
              </w:rPr>
              <w:fldChar w:fldCharType="separate"/>
            </w:r>
            <w:r w:rsidR="00265874" w:rsidRPr="00740878">
              <w:rPr>
                <w:rFonts w:ascii="Tahoma" w:hAnsi="Tahoma" w:cs="Tahoma"/>
                <w:sz w:val="20"/>
                <w:szCs w:val="20"/>
              </w:rPr>
              <w:t>30</w:t>
            </w:r>
            <w:r w:rsidRPr="00740878">
              <w:rPr>
                <w:rFonts w:ascii="Tahoma" w:hAnsi="Tahoma" w:cs="Tahoma"/>
                <w:sz w:val="20"/>
                <w:szCs w:val="20"/>
              </w:rPr>
              <w:fldChar w:fldCharType="end"/>
            </w:r>
            <w:r w:rsidRPr="00740878">
              <w:rPr>
                <w:rFonts w:ascii="Tahoma" w:hAnsi="Tahoma" w:cs="Tahoma"/>
                <w:sz w:val="20"/>
                <w:szCs w:val="20"/>
              </w:rPr>
              <w:t xml:space="preserve"> iš </w:t>
            </w:r>
            <w:r w:rsidRPr="00740878">
              <w:rPr>
                <w:rFonts w:ascii="Tahoma" w:hAnsi="Tahoma" w:cs="Tahoma"/>
                <w:sz w:val="20"/>
                <w:szCs w:val="20"/>
              </w:rPr>
              <w:fldChar w:fldCharType="begin"/>
            </w:r>
            <w:r w:rsidRPr="00740878">
              <w:rPr>
                <w:rFonts w:ascii="Tahoma" w:hAnsi="Tahoma" w:cs="Tahoma"/>
                <w:sz w:val="20"/>
                <w:szCs w:val="20"/>
              </w:rPr>
              <w:instrText xml:space="preserve"> NUMPAGES  </w:instrText>
            </w:r>
            <w:r w:rsidRPr="00740878">
              <w:rPr>
                <w:rFonts w:ascii="Tahoma" w:hAnsi="Tahoma" w:cs="Tahoma"/>
                <w:sz w:val="20"/>
                <w:szCs w:val="20"/>
              </w:rPr>
              <w:fldChar w:fldCharType="separate"/>
            </w:r>
            <w:r w:rsidR="00265874" w:rsidRPr="00740878">
              <w:rPr>
                <w:rFonts w:ascii="Tahoma" w:hAnsi="Tahoma" w:cs="Tahoma"/>
                <w:sz w:val="20"/>
                <w:szCs w:val="20"/>
              </w:rPr>
              <w:t>54</w:t>
            </w:r>
            <w:r w:rsidRPr="00740878">
              <w:rPr>
                <w:rFonts w:ascii="Tahoma" w:hAnsi="Tahoma" w:cs="Tahoma"/>
                <w:sz w:val="20"/>
                <w:szCs w:val="20"/>
              </w:rPr>
              <w:fldChar w:fldCharType="end"/>
            </w:r>
          </w:p>
        </w:sdtContent>
      </w:sdt>
    </w:sdtContent>
  </w:sdt>
  <w:p w14:paraId="6FDF7F40" w14:textId="77777777" w:rsidR="00FA54E5" w:rsidRPr="00740878" w:rsidRDefault="00FA54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C4970" w14:textId="77777777" w:rsidR="00D23401" w:rsidRPr="00740878" w:rsidRDefault="00D23401" w:rsidP="00DD3A79">
      <w:r w:rsidRPr="00740878">
        <w:separator/>
      </w:r>
    </w:p>
  </w:footnote>
  <w:footnote w:type="continuationSeparator" w:id="0">
    <w:p w14:paraId="2F39DD89" w14:textId="77777777" w:rsidR="00D23401" w:rsidRPr="00740878" w:rsidRDefault="00D23401" w:rsidP="00DD3A79">
      <w:r w:rsidRPr="0074087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50B35" w14:textId="3F8EC617" w:rsidR="00982F6A" w:rsidRPr="00740878" w:rsidRDefault="008E1EE5" w:rsidP="004357F9">
    <w:pPr>
      <w:pStyle w:val="Header"/>
      <w:ind w:left="142" w:right="1274"/>
      <w:rPr>
        <w:rFonts w:ascii="Tahoma" w:hAnsi="Tahoma" w:cs="Tahoma"/>
        <w:sz w:val="20"/>
        <w:szCs w:val="20"/>
      </w:rPr>
    </w:pPr>
    <w:r w:rsidRPr="00740878">
      <w:rPr>
        <w:rFonts w:ascii="Tahoma" w:hAnsi="Tahoma" w:cs="Tahoma"/>
        <w:noProof/>
        <w:sz w:val="20"/>
        <w:szCs w:val="20"/>
        <w:lang w:eastAsia="lt-LT"/>
      </w:rPr>
      <mc:AlternateContent>
        <mc:Choice Requires="wpg">
          <w:drawing>
            <wp:anchor distT="0" distB="0" distL="114300" distR="114300" simplePos="0" relativeHeight="251658241" behindDoc="1" locked="0" layoutInCell="1" allowOverlap="1" wp14:anchorId="00705604" wp14:editId="30322633">
              <wp:simplePos x="0" y="0"/>
              <wp:positionH relativeFrom="margin">
                <wp:align>right</wp:align>
              </wp:positionH>
              <wp:positionV relativeFrom="paragraph">
                <wp:posOffset>83820</wp:posOffset>
              </wp:positionV>
              <wp:extent cx="6107753" cy="274955"/>
              <wp:effectExtent l="0" t="0" r="7620" b="0"/>
              <wp:wrapNone/>
              <wp:docPr id="1353827683" name="Group 1"/>
              <wp:cNvGraphicFramePr/>
              <a:graphic xmlns:a="http://schemas.openxmlformats.org/drawingml/2006/main">
                <a:graphicData uri="http://schemas.microsoft.com/office/word/2010/wordprocessingGroup">
                  <wpg:wgp>
                    <wpg:cNvGrpSpPr/>
                    <wpg:grpSpPr>
                      <a:xfrm>
                        <a:off x="0" y="0"/>
                        <a:ext cx="6107753" cy="274955"/>
                        <a:chOff x="-3043" y="48750"/>
                        <a:chExt cx="6108963" cy="275100"/>
                      </a:xfrm>
                    </wpg:grpSpPr>
                    <pic:pic xmlns:pic="http://schemas.openxmlformats.org/drawingml/2006/picture">
                      <pic:nvPicPr>
                        <pic:cNvPr id="1186489036" name="Paveikslėlis 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5294644" y="48750"/>
                          <a:ext cx="811276" cy="275100"/>
                        </a:xfrm>
                        <a:prstGeom prst="rect">
                          <a:avLst/>
                        </a:prstGeom>
                        <a:noFill/>
                        <a:ln>
                          <a:noFill/>
                        </a:ln>
                      </pic:spPr>
                    </pic:pic>
                    <wps:wsp>
                      <wps:cNvPr id="316095725" name="Straight Connector 35"/>
                      <wps:cNvCnPr/>
                      <wps:spPr>
                        <a:xfrm>
                          <a:off x="-3043" y="292608"/>
                          <a:ext cx="5202139" cy="0"/>
                        </a:xfrm>
                        <a:prstGeom prst="line">
                          <a:avLst/>
                        </a:prstGeom>
                        <a:noFill/>
                        <a:ln w="12700" cap="flat" cmpd="sng" algn="ctr">
                          <a:solidFill>
                            <a:srgbClr val="50C9F3"/>
                          </a:solidFill>
                          <a:prstDash val="solid"/>
                        </a:ln>
                        <a:effectLst/>
                      </wps:spPr>
                      <wps:bodyPr/>
                    </wps:wsp>
                  </wpg:wg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60561247">
            <v:group id="Group 1" style="position:absolute;margin-left:429.75pt;margin-top:6.6pt;width:480.95pt;height:21.65pt;z-index:-251655168;mso-position-horizontal:right;mso-position-horizontal-relative:margin;mso-width-relative:margin;mso-height-relative:margin" coordsize="61089,2751" coordorigin="-30,487" o:spid="_x0000_s1026" w14:anchorId="238DB49F"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aveikslėlis 4" style="position:absolute;left:52946;top:487;width:8113;height:2751;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">
                <v:imagedata o:title="" r:id="rId2"/>
              </v:shape>
              <v:line id="Straight Connector 35" style="position:absolute;visibility:visible;mso-wrap-style:square" o:spid="_x0000_s1028" strokecolor="#50c9f3" strokeweight="1pt" o:connectortype="straight" from="-30,2926" to="51990,2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"/>
              <w10:wrap anchorx="margin"/>
            </v:group>
          </w:pict>
        </mc:Fallback>
      </mc:AlternateContent>
    </w:r>
    <w:r w:rsidR="001D4EDB" w:rsidRPr="00740878">
      <w:rPr>
        <w:rFonts w:ascii="Tahoma" w:hAnsi="Tahoma" w:cs="Tahoma"/>
        <w:sz w:val="20"/>
        <w:szCs w:val="20"/>
        <w:lang w:eastAsia="lt-LT"/>
      </w:rPr>
      <w:t xml:space="preserve"> </w:t>
    </w:r>
    <w:sdt>
      <w:sdtPr>
        <w:rPr>
          <w:rFonts w:ascii="Tahoma" w:hAnsi="Tahoma" w:cs="Tahoma"/>
          <w:sz w:val="18"/>
          <w:szCs w:val="18"/>
        </w:rPr>
        <w:id w:val="-1082980351"/>
        <w:docPartObj>
          <w:docPartGallery w:val="Page Numbers (Top of Page)"/>
          <w:docPartUnique/>
        </w:docPartObj>
      </w:sdtPr>
      <w:sdtEndPr>
        <w:rPr>
          <w:sz w:val="20"/>
          <w:szCs w:val="20"/>
        </w:rPr>
      </w:sdtEndPr>
      <w:sdtContent>
        <w:r w:rsidR="00F34DA0" w:rsidRPr="00740878">
          <w:rPr>
            <w:rFonts w:ascii="Tahoma" w:hAnsi="Tahoma" w:cs="Tahoma"/>
            <w:sz w:val="20"/>
            <w:szCs w:val="20"/>
          </w:rPr>
          <w:t xml:space="preserve">Reikalavimai pirkimo objektui </w:t>
        </w:r>
        <w:r w:rsidRPr="00740878">
          <w:rPr>
            <w:rFonts w:ascii="Tahoma" w:hAnsi="Tahoma" w:cs="Tahoma"/>
            <w:sz w:val="20"/>
            <w:szCs w:val="20"/>
          </w:rPr>
          <w:t xml:space="preserve">Lietuvos Respublikos miškų valstybės kadastro vystymo ir </w:t>
        </w:r>
        <w:r w:rsidR="004F3744" w:rsidRPr="00740878">
          <w:rPr>
            <w:rFonts w:ascii="Tahoma" w:hAnsi="Tahoma" w:cs="Tahoma"/>
            <w:sz w:val="20"/>
            <w:szCs w:val="20"/>
          </w:rPr>
          <w:t>konsultacinių</w:t>
        </w:r>
        <w:r w:rsidR="00F34DA0" w:rsidRPr="00740878">
          <w:rPr>
            <w:rFonts w:ascii="Tahoma" w:hAnsi="Tahoma" w:cs="Tahoma"/>
            <w:sz w:val="20"/>
            <w:szCs w:val="20"/>
          </w:rPr>
          <w:t xml:space="preserve"> valandų paslaugoms                                                            </w:t>
        </w:r>
        <w:r w:rsidR="00F34DA0" w:rsidRPr="00740878">
          <w:rPr>
            <w:rFonts w:ascii="Tahoma" w:hAnsi="Tahoma" w:cs="Tahoma"/>
            <w:bCs/>
            <w:sz w:val="20"/>
            <w:szCs w:val="20"/>
          </w:rPr>
          <w:t xml:space="preserve"> </w:t>
        </w:r>
      </w:sdtContent>
    </w:sdt>
    <w:r w:rsidR="00F34DA0" w:rsidRPr="00740878">
      <w:rPr>
        <w:rFonts w:ascii="Tahoma" w:hAnsi="Tahoma" w:cs="Tahoma"/>
        <w:sz w:val="20"/>
        <w:szCs w:val="20"/>
        <w:lang w:eastAsia="lt-LT"/>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981917258"/>
      <w:docPartObj>
        <w:docPartGallery w:val="Page Numbers (Top of Page)"/>
        <w:docPartUnique/>
      </w:docPartObj>
    </w:sdtPr>
    <w:sdtEndPr>
      <w:rPr>
        <w:rFonts w:ascii="Tahoma" w:hAnsi="Tahoma" w:cs="Tahoma"/>
        <w:sz w:val="18"/>
        <w:szCs w:val="18"/>
      </w:rPr>
    </w:sdtEndPr>
    <w:sdtContent>
      <w:p w14:paraId="4B15E815" w14:textId="37AA49EF" w:rsidR="006E2A18" w:rsidRPr="00740878" w:rsidRDefault="004F6E1C" w:rsidP="008E1EE5">
        <w:pPr>
          <w:pStyle w:val="Header"/>
          <w:ind w:right="1274"/>
          <w:rPr>
            <w:rFonts w:ascii="Tahoma" w:eastAsiaTheme="minorHAnsi" w:hAnsi="Tahoma" w:cs="Tahoma"/>
            <w:sz w:val="20"/>
          </w:rPr>
        </w:pPr>
        <w:r w:rsidRPr="00740878">
          <w:rPr>
            <w:noProof/>
            <w:sz w:val="20"/>
            <w:lang w:eastAsia="lt-LT"/>
          </w:rPr>
          <mc:AlternateContent>
            <mc:Choice Requires="wpg">
              <w:drawing>
                <wp:anchor distT="0" distB="0" distL="114300" distR="114300" simplePos="0" relativeHeight="251658240" behindDoc="1" locked="0" layoutInCell="1" allowOverlap="1" wp14:anchorId="7CD70C2E" wp14:editId="5475A98D">
                  <wp:simplePos x="0" y="0"/>
                  <wp:positionH relativeFrom="margin">
                    <wp:posOffset>-94483</wp:posOffset>
                  </wp:positionH>
                  <wp:positionV relativeFrom="paragraph">
                    <wp:posOffset>-15661</wp:posOffset>
                  </wp:positionV>
                  <wp:extent cx="6261677" cy="368135"/>
                  <wp:effectExtent l="0" t="0" r="6350" b="0"/>
                  <wp:wrapNone/>
                  <wp:docPr id="1" name="Group 1"/>
                  <wp:cNvGraphicFramePr/>
                  <a:graphic xmlns:a="http://schemas.openxmlformats.org/drawingml/2006/main">
                    <a:graphicData uri="http://schemas.microsoft.com/office/word/2010/wordprocessingGroup">
                      <wpg:wgp>
                        <wpg:cNvGrpSpPr/>
                        <wpg:grpSpPr>
                          <a:xfrm>
                            <a:off x="0" y="0"/>
                            <a:ext cx="6261677" cy="368135"/>
                            <a:chOff x="-3043" y="48750"/>
                            <a:chExt cx="6180231" cy="275100"/>
                          </a:xfrm>
                        </wpg:grpSpPr>
                        <pic:pic xmlns:pic="http://schemas.openxmlformats.org/drawingml/2006/picture">
                          <pic:nvPicPr>
                            <pic:cNvPr id="3" name="Paveikslėlis 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5365912" y="48750"/>
                              <a:ext cx="811276" cy="275100"/>
                            </a:xfrm>
                            <a:prstGeom prst="rect">
                              <a:avLst/>
                            </a:prstGeom>
                            <a:noFill/>
                            <a:ln>
                              <a:noFill/>
                            </a:ln>
                          </pic:spPr>
                        </pic:pic>
                        <wps:wsp>
                          <wps:cNvPr id="7" name="Straight Connector 35">
                            <a:extLst>
                              <a:ext uri="{FF2B5EF4-FFF2-40B4-BE49-F238E27FC236}">
                                <a16:creationId xmlns:a16="http://schemas.microsoft.com/office/drawing/2014/main" id="{DCD8E615-8516-43E2-A772-24C8017D3DB3}"/>
                              </a:ext>
                            </a:extLst>
                          </wps:cNvPr>
                          <wps:cNvCnPr/>
                          <wps:spPr>
                            <a:xfrm>
                              <a:off x="-3043" y="292608"/>
                              <a:ext cx="5202139" cy="0"/>
                            </a:xfrm>
                            <a:prstGeom prst="line">
                              <a:avLst/>
                            </a:prstGeom>
                            <a:noFill/>
                            <a:ln w="12700" cap="flat" cmpd="sng" algn="ctr">
                              <a:solidFill>
                                <a:srgbClr val="50C9F3"/>
                              </a:solidFill>
                              <a:prstDash val="solid"/>
                            </a:ln>
                            <a:effectLst/>
                          </wps:spPr>
                          <wps:bodyPr/>
                        </wps:wsp>
                      </wpg:wg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16="http://schemas.microsoft.com/office/drawing/2014/main" xmlns:arto="http://schemas.microsoft.com/office/word/2006/arto">
              <w:pict w14:anchorId="77C01463">
                <v:group id="Group 1" style="position:absolute;margin-left:-7.45pt;margin-top:-1.25pt;width:493.05pt;height:29pt;z-index:-251657216;mso-position-horizontal-relative:margin;mso-width-relative:margin;mso-height-relative:margin" coordsize="61802,2751" coordorigin="-30,487" o:spid="_x0000_s1026" w14:anchorId="0021E6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aveikslėlis 4" style="position:absolute;left:53659;top:487;width:8112;height:2751;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">
                    <v:imagedata o:title="" r:id="rId3"/>
                  </v:shape>
                  <v:line id="Straight Connector 35" style="position:absolute;visibility:visible;mso-wrap-style:square" o:spid="_x0000_s1028" strokecolor="#50c9f3" strokeweight="1pt" o:connectortype="straight" from="-30,2926" to="51990,2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"/>
                  <w10:wrap anchorx="margin"/>
                </v:group>
              </w:pict>
            </mc:Fallback>
          </mc:AlternateContent>
        </w:r>
        <w:sdt>
          <w:sdtPr>
            <w:rPr>
              <w:rFonts w:ascii="Tahoma" w:hAnsi="Tahoma" w:cs="Tahoma"/>
              <w:sz w:val="18"/>
              <w:szCs w:val="18"/>
            </w:rPr>
            <w:id w:val="2101670021"/>
            <w:docPartObj>
              <w:docPartGallery w:val="Page Numbers (Top of Page)"/>
              <w:docPartUnique/>
            </w:docPartObj>
          </w:sdtPr>
          <w:sdtEndPr>
            <w:rPr>
              <w:sz w:val="20"/>
              <w:szCs w:val="20"/>
            </w:rPr>
          </w:sdtEndPr>
          <w:sdtContent>
            <w:r w:rsidR="001D4EDB" w:rsidRPr="00740878">
              <w:rPr>
                <w:rFonts w:ascii="Tahoma" w:hAnsi="Tahoma" w:cs="Tahoma"/>
                <w:sz w:val="20"/>
                <w:szCs w:val="20"/>
              </w:rPr>
              <w:t xml:space="preserve">Reikalavimai pirkimo objektui </w:t>
            </w:r>
            <w:r w:rsidR="008E1EE5" w:rsidRPr="00740878">
              <w:rPr>
                <w:rFonts w:ascii="Tahoma" w:hAnsi="Tahoma" w:cs="Tahoma"/>
                <w:sz w:val="20"/>
                <w:szCs w:val="20"/>
              </w:rPr>
              <w:t xml:space="preserve">Lietuvos Respublikos miškų valstybės kadastro vystymo ir </w:t>
            </w:r>
            <w:r w:rsidR="004F3744" w:rsidRPr="00740878">
              <w:rPr>
                <w:rFonts w:ascii="Tahoma" w:hAnsi="Tahoma" w:cs="Tahoma"/>
                <w:sz w:val="20"/>
                <w:szCs w:val="20"/>
              </w:rPr>
              <w:t xml:space="preserve">konsultacinių </w:t>
            </w:r>
            <w:r w:rsidR="00F34DA0" w:rsidRPr="00740878">
              <w:rPr>
                <w:rFonts w:ascii="Tahoma" w:hAnsi="Tahoma" w:cs="Tahoma"/>
                <w:sz w:val="20"/>
                <w:szCs w:val="20"/>
              </w:rPr>
              <w:t>valandų paslaugoms</w:t>
            </w:r>
            <w:r w:rsidR="001D4EDB" w:rsidRPr="00740878">
              <w:rPr>
                <w:rFonts w:ascii="Tahoma" w:hAnsi="Tahoma" w:cs="Tahoma"/>
                <w:sz w:val="20"/>
                <w:szCs w:val="20"/>
              </w:rPr>
              <w:t xml:space="preserve">                                                            </w:t>
            </w:r>
            <w:r w:rsidR="001D4EDB" w:rsidRPr="00740878">
              <w:rPr>
                <w:rFonts w:ascii="Tahoma" w:hAnsi="Tahoma" w:cs="Tahoma"/>
                <w:bCs/>
                <w:sz w:val="20"/>
                <w:szCs w:val="20"/>
              </w:rPr>
              <w:t xml:space="preserve"> </w:t>
            </w:r>
          </w:sdtContent>
        </w:sdt>
        <w:r w:rsidR="006E2A18" w:rsidRPr="00740878">
          <w:t xml:space="preserve">                          </w:t>
        </w:r>
        <w:r w:rsidR="008848E4" w:rsidRPr="00740878">
          <w:t xml:space="preserve">                         </w:t>
        </w:r>
        <w:r w:rsidR="006E2A18" w:rsidRPr="00740878">
          <w:t xml:space="preserve"> </w:t>
        </w:r>
      </w:p>
    </w:sdtContent>
  </w:sdt>
  <w:p w14:paraId="0C555BA7" w14:textId="6986C9F9" w:rsidR="00982F6A" w:rsidRPr="00740878" w:rsidRDefault="00982F6A" w:rsidP="006E2A18">
    <w:pPr>
      <w:pStyle w:val="Header"/>
      <w:rPr>
        <w:rFonts w:ascii="Tahoma" w:hAnsi="Tahoma" w:cs="Tahom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bullet="t">
        <v:imagedata r:id="rId1" o:title="Paveikslėlis2"/>
      </v:shape>
    </w:pict>
  </w:numPicBullet>
  <w:abstractNum w:abstractNumId="0" w15:restartNumberingAfterBreak="0">
    <w:nsid w:val="00000006"/>
    <w:multiLevelType w:val="multilevel"/>
    <w:tmpl w:val="2F04F3D4"/>
    <w:name w:val="WWNum6"/>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993"/>
        </w:tabs>
        <w:ind w:left="2062"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 w15:restartNumberingAfterBreak="0">
    <w:nsid w:val="00000011"/>
    <w:multiLevelType w:val="multilevel"/>
    <w:tmpl w:val="00000011"/>
    <w:name w:val="WW8Num19"/>
    <w:lvl w:ilvl="0">
      <w:start w:val="1"/>
      <w:numFmt w:val="decimal"/>
      <w:lvlText w:val="%1."/>
      <w:lvlJc w:val="left"/>
      <w:pPr>
        <w:tabs>
          <w:tab w:val="num" w:pos="284"/>
        </w:tabs>
        <w:ind w:left="1004" w:hanging="360"/>
      </w:pPr>
      <w:rPr>
        <w:rFonts w:ascii="Times New Roman" w:hAnsi="Times New Roman" w:cs="Times New Roman"/>
        <w:b w:val="0"/>
        <w:bCs w:val="0"/>
        <w:i w:val="0"/>
        <w:iCs w:val="0"/>
        <w:caps w:val="0"/>
        <w:smallCaps w:val="0"/>
        <w:strike w:val="0"/>
        <w:dstrike w:val="0"/>
        <w:outline w:val="0"/>
        <w:shadow w:val="0"/>
        <w:vanish w:val="0"/>
        <w:spacing w:val="0"/>
        <w:kern w:val="1"/>
        <w:position w:val="0"/>
        <w:sz w:val="24"/>
        <w:u w:val="none"/>
        <w:vertAlign w:val="baseline"/>
        <w:em w:val="none"/>
      </w:rPr>
    </w:lvl>
    <w:lvl w:ilvl="1">
      <w:start w:val="1"/>
      <w:numFmt w:val="decimal"/>
      <w:lvlText w:val="%1.%2."/>
      <w:lvlJc w:val="left"/>
      <w:pPr>
        <w:tabs>
          <w:tab w:val="num" w:pos="284"/>
        </w:tabs>
        <w:ind w:left="1049" w:hanging="405"/>
      </w:pPr>
      <w:rPr>
        <w:rFonts w:ascii="Times New Roman" w:hAnsi="Times New Roman" w:cs="Times New Roman"/>
        <w:b w:val="0"/>
        <w:bCs w:val="0"/>
        <w:i w:val="0"/>
        <w:iCs w:val="0"/>
        <w:caps w:val="0"/>
        <w:smallCaps w:val="0"/>
        <w:strike w:val="0"/>
        <w:dstrike w:val="0"/>
        <w:outline w:val="0"/>
        <w:shadow w:val="0"/>
        <w:vanish w:val="0"/>
        <w:spacing w:val="0"/>
        <w:kern w:val="1"/>
        <w:position w:val="0"/>
        <w:sz w:val="24"/>
        <w:u w:val="none"/>
        <w:vertAlign w:val="baseline"/>
        <w:em w:val="none"/>
      </w:rPr>
    </w:lvl>
    <w:lvl w:ilvl="2">
      <w:start w:val="1"/>
      <w:numFmt w:val="decimal"/>
      <w:lvlText w:val="%1.%2.%3."/>
      <w:lvlJc w:val="left"/>
      <w:pPr>
        <w:tabs>
          <w:tab w:val="num" w:pos="284"/>
        </w:tabs>
        <w:ind w:left="1364" w:hanging="720"/>
      </w:pPr>
      <w:rPr>
        <w:rFonts w:cs="Times New Roman"/>
      </w:rPr>
    </w:lvl>
    <w:lvl w:ilvl="3">
      <w:start w:val="1"/>
      <w:numFmt w:val="decimal"/>
      <w:lvlText w:val="%1.%2.%3.%4."/>
      <w:lvlJc w:val="left"/>
      <w:pPr>
        <w:tabs>
          <w:tab w:val="num" w:pos="284"/>
        </w:tabs>
        <w:ind w:left="1364" w:hanging="720"/>
      </w:pPr>
      <w:rPr>
        <w:rFonts w:cs="Times New Roman"/>
      </w:rPr>
    </w:lvl>
    <w:lvl w:ilvl="4">
      <w:start w:val="1"/>
      <w:numFmt w:val="decimal"/>
      <w:lvlText w:val="%1.%2.%3.%4.%5."/>
      <w:lvlJc w:val="left"/>
      <w:pPr>
        <w:tabs>
          <w:tab w:val="num" w:pos="284"/>
        </w:tabs>
        <w:ind w:left="1724" w:hanging="1080"/>
      </w:pPr>
      <w:rPr>
        <w:rFonts w:cs="Times New Roman"/>
      </w:rPr>
    </w:lvl>
    <w:lvl w:ilvl="5">
      <w:start w:val="1"/>
      <w:numFmt w:val="decimal"/>
      <w:lvlText w:val="%1.%2.%3.%4.%5.%6."/>
      <w:lvlJc w:val="left"/>
      <w:pPr>
        <w:tabs>
          <w:tab w:val="num" w:pos="284"/>
        </w:tabs>
        <w:ind w:left="1724" w:hanging="1080"/>
      </w:pPr>
      <w:rPr>
        <w:rFonts w:cs="Times New Roman"/>
      </w:rPr>
    </w:lvl>
    <w:lvl w:ilvl="6">
      <w:start w:val="1"/>
      <w:numFmt w:val="decimal"/>
      <w:lvlText w:val="%1.%2.%3.%4.%5.%6.%7."/>
      <w:lvlJc w:val="left"/>
      <w:pPr>
        <w:tabs>
          <w:tab w:val="num" w:pos="284"/>
        </w:tabs>
        <w:ind w:left="2084" w:hanging="1440"/>
      </w:pPr>
      <w:rPr>
        <w:rFonts w:cs="Times New Roman"/>
      </w:rPr>
    </w:lvl>
    <w:lvl w:ilvl="7">
      <w:start w:val="1"/>
      <w:numFmt w:val="decimal"/>
      <w:lvlText w:val="%1.%2.%3.%4.%5.%6.%7.%8."/>
      <w:lvlJc w:val="left"/>
      <w:pPr>
        <w:tabs>
          <w:tab w:val="num" w:pos="284"/>
        </w:tabs>
        <w:ind w:left="2084" w:hanging="1440"/>
      </w:pPr>
      <w:rPr>
        <w:rFonts w:cs="Times New Roman"/>
      </w:rPr>
    </w:lvl>
    <w:lvl w:ilvl="8">
      <w:start w:val="1"/>
      <w:numFmt w:val="decimal"/>
      <w:lvlText w:val="%1.%2.%3.%4.%5.%6.%7.%8.%9."/>
      <w:lvlJc w:val="left"/>
      <w:pPr>
        <w:tabs>
          <w:tab w:val="num" w:pos="284"/>
        </w:tabs>
        <w:ind w:left="2444" w:hanging="1800"/>
      </w:pPr>
      <w:rPr>
        <w:rFonts w:cs="Times New Roman"/>
      </w:rPr>
    </w:lvl>
  </w:abstractNum>
  <w:abstractNum w:abstractNumId="2" w15:restartNumberingAfterBreak="0">
    <w:nsid w:val="0CEA30D1"/>
    <w:multiLevelType w:val="hybridMultilevel"/>
    <w:tmpl w:val="AFD28F3A"/>
    <w:lvl w:ilvl="0" w:tplc="47142868">
      <w:start w:val="1"/>
      <w:numFmt w:val="decimal"/>
      <w:pStyle w:val="Captiondiagram"/>
      <w:lvlText w:val="%1 diagrama. "/>
      <w:lvlJc w:val="left"/>
      <w:pPr>
        <w:tabs>
          <w:tab w:val="num" w:pos="1418"/>
        </w:tabs>
        <w:ind w:left="1418" w:hanging="1418"/>
      </w:pPr>
    </w:lvl>
    <w:lvl w:ilvl="1" w:tplc="1A1C1A30">
      <w:start w:val="1"/>
      <w:numFmt w:val="bullet"/>
      <w:lvlText w:val=""/>
      <w:lvlJc w:val="left"/>
      <w:pPr>
        <w:tabs>
          <w:tab w:val="num" w:pos="1440"/>
        </w:tabs>
        <w:ind w:left="1440" w:hanging="360"/>
      </w:pPr>
      <w:rPr>
        <w:rFonts w:ascii="Symbol" w:hAnsi="Symbol" w:hint="default"/>
      </w:r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F4C0D17"/>
    <w:multiLevelType w:val="hybridMultilevel"/>
    <w:tmpl w:val="E31AD74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50E9D"/>
    <w:multiLevelType w:val="hybridMultilevel"/>
    <w:tmpl w:val="37BA2228"/>
    <w:lvl w:ilvl="0" w:tplc="CEECAE0A">
      <w:start w:val="1"/>
      <w:numFmt w:val="bullet"/>
      <w:pStyle w:val="1BULarial"/>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F12944"/>
    <w:multiLevelType w:val="hybridMultilevel"/>
    <w:tmpl w:val="3A9E47FE"/>
    <w:lvl w:ilvl="0" w:tplc="60007A90">
      <w:start w:val="1"/>
      <w:numFmt w:val="decimal"/>
      <w:pStyle w:val="Captionpicture"/>
      <w:lvlText w:val="%1 pav. "/>
      <w:lvlJc w:val="left"/>
      <w:pPr>
        <w:tabs>
          <w:tab w:val="num" w:pos="1418"/>
        </w:tabs>
        <w:ind w:left="1418" w:hanging="1418"/>
      </w:pPr>
      <w:rPr>
        <w:rFonts w:ascii="Arial" w:hAnsi="Arial" w:hint="default"/>
        <w:b/>
        <w:i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163E0DC4"/>
    <w:multiLevelType w:val="multilevel"/>
    <w:tmpl w:val="9244C6AA"/>
    <w:lvl w:ilvl="0">
      <w:start w:val="1"/>
      <w:numFmt w:val="decimal"/>
      <w:lvlText w:val="%1."/>
      <w:lvlJc w:val="left"/>
      <w:pPr>
        <w:ind w:left="720" w:hanging="360"/>
      </w:pPr>
      <w:rPr>
        <w:rFonts w:hint="default"/>
      </w:rPr>
    </w:lvl>
    <w:lvl w:ilvl="1">
      <w:start w:val="1"/>
      <w:numFmt w:val="decimal"/>
      <w:isLgl/>
      <w:lvlText w:val="%1.%2."/>
      <w:lvlJc w:val="left"/>
      <w:pPr>
        <w:ind w:left="1571" w:hanging="720"/>
      </w:pPr>
      <w:rPr>
        <w:rFonts w:hint="default"/>
        <w:i w:val="0"/>
        <w:i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7" w15:restartNumberingAfterBreak="0">
    <w:nsid w:val="1AE87448"/>
    <w:multiLevelType w:val="hybridMultilevel"/>
    <w:tmpl w:val="802E0D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0C26562"/>
    <w:multiLevelType w:val="multilevel"/>
    <w:tmpl w:val="F4F4F1EA"/>
    <w:lvl w:ilvl="0">
      <w:start w:val="1"/>
      <w:numFmt w:val="bullet"/>
      <w:lvlText w:val=""/>
      <w:lvlJc w:val="left"/>
      <w:pPr>
        <w:tabs>
          <w:tab w:val="num" w:pos="1134"/>
        </w:tabs>
        <w:ind w:left="0" w:firstLine="851"/>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15E4B75"/>
    <w:multiLevelType w:val="hybridMultilevel"/>
    <w:tmpl w:val="E4E25CDA"/>
    <w:lvl w:ilvl="0" w:tplc="358E1822">
      <w:start w:val="1"/>
      <w:numFmt w:val="decimal"/>
      <w:pStyle w:val="Captiontable"/>
      <w:lvlText w:val="%1 lentelė."/>
      <w:lvlJc w:val="left"/>
      <w:pPr>
        <w:tabs>
          <w:tab w:val="num" w:pos="1134"/>
        </w:tabs>
        <w:ind w:left="1134" w:hanging="1134"/>
      </w:pPr>
      <w:rPr>
        <w:rFonts w:ascii="Arial" w:hAnsi="Arial" w:hint="default"/>
        <w:b/>
        <w:i w:val="0"/>
        <w:sz w:val="20"/>
        <w:szCs w:val="20"/>
      </w:rPr>
    </w:lvl>
    <w:lvl w:ilvl="1" w:tplc="04270001">
      <w:start w:val="1"/>
      <w:numFmt w:val="bullet"/>
      <w:lvlText w:val=""/>
      <w:lvlJc w:val="left"/>
      <w:pPr>
        <w:tabs>
          <w:tab w:val="num" w:pos="1440"/>
        </w:tabs>
        <w:ind w:left="1440" w:hanging="360"/>
      </w:pPr>
      <w:rPr>
        <w:rFonts w:ascii="Symbol" w:hAnsi="Symbol" w:hint="default"/>
        <w:b/>
        <w:i w:val="0"/>
        <w:sz w:val="20"/>
        <w:szCs w:val="20"/>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22B071C9"/>
    <w:multiLevelType w:val="multilevel"/>
    <w:tmpl w:val="7B4A6B86"/>
    <w:lvl w:ilvl="0">
      <w:start w:val="1"/>
      <w:numFmt w:val="decimal"/>
      <w:pStyle w:val="AlnosNumbered"/>
      <w:lvlText w:val="%1."/>
      <w:lvlJc w:val="left"/>
      <w:pPr>
        <w:tabs>
          <w:tab w:val="num" w:pos="965"/>
        </w:tabs>
        <w:ind w:left="965" w:hanging="397"/>
      </w:pPr>
      <w:rPr>
        <w:rFonts w:hint="default"/>
      </w:rPr>
    </w:lvl>
    <w:lvl w:ilvl="1">
      <w:start w:val="1"/>
      <w:numFmt w:val="decimal"/>
      <w:lvlText w:val="%1.%2."/>
      <w:lvlJc w:val="left"/>
      <w:pPr>
        <w:tabs>
          <w:tab w:val="num" w:pos="1191"/>
        </w:tabs>
        <w:ind w:left="1191" w:hanging="397"/>
      </w:pPr>
      <w:rPr>
        <w:rFonts w:hint="default"/>
      </w:rPr>
    </w:lvl>
    <w:lvl w:ilvl="2">
      <w:start w:val="1"/>
      <w:numFmt w:val="decimal"/>
      <w:lvlText w:val="%1.%2.%3."/>
      <w:lvlJc w:val="left"/>
      <w:pPr>
        <w:tabs>
          <w:tab w:val="num" w:pos="1588"/>
        </w:tabs>
        <w:ind w:left="1588" w:hanging="624"/>
      </w:pPr>
      <w:rPr>
        <w:rFonts w:hint="default"/>
      </w:rPr>
    </w:lvl>
    <w:lvl w:ilvl="3">
      <w:start w:val="1"/>
      <w:numFmt w:val="decimal"/>
      <w:lvlText w:val="%1.%2.%3.%4."/>
      <w:lvlJc w:val="left"/>
      <w:pPr>
        <w:tabs>
          <w:tab w:val="num" w:pos="2125"/>
        </w:tabs>
        <w:ind w:left="2125" w:hanging="648"/>
      </w:pPr>
      <w:rPr>
        <w:rFonts w:hint="default"/>
      </w:rPr>
    </w:lvl>
    <w:lvl w:ilvl="4">
      <w:start w:val="1"/>
      <w:numFmt w:val="decimal"/>
      <w:lvlText w:val="%1.%2.%3.%4.%5."/>
      <w:lvlJc w:val="left"/>
      <w:pPr>
        <w:tabs>
          <w:tab w:val="num" w:pos="2629"/>
        </w:tabs>
        <w:ind w:left="2629" w:hanging="792"/>
      </w:pPr>
      <w:rPr>
        <w:rFonts w:hint="default"/>
      </w:rPr>
    </w:lvl>
    <w:lvl w:ilvl="5">
      <w:start w:val="1"/>
      <w:numFmt w:val="decimal"/>
      <w:lvlText w:val="%1.%2.%3.%4.%5.%6."/>
      <w:lvlJc w:val="left"/>
      <w:pPr>
        <w:tabs>
          <w:tab w:val="num" w:pos="3133"/>
        </w:tabs>
        <w:ind w:left="3133" w:hanging="936"/>
      </w:pPr>
      <w:rPr>
        <w:rFonts w:hint="default"/>
      </w:rPr>
    </w:lvl>
    <w:lvl w:ilvl="6">
      <w:start w:val="1"/>
      <w:numFmt w:val="decimal"/>
      <w:lvlText w:val="%1.%2.%3.%4.%5.%6.%7."/>
      <w:lvlJc w:val="left"/>
      <w:pPr>
        <w:tabs>
          <w:tab w:val="num" w:pos="3637"/>
        </w:tabs>
        <w:ind w:left="3637" w:hanging="1080"/>
      </w:pPr>
      <w:rPr>
        <w:rFonts w:hint="default"/>
      </w:rPr>
    </w:lvl>
    <w:lvl w:ilvl="7">
      <w:start w:val="1"/>
      <w:numFmt w:val="decimal"/>
      <w:lvlText w:val="%1.%2.%3.%4.%5.%6.%7.%8."/>
      <w:lvlJc w:val="left"/>
      <w:pPr>
        <w:tabs>
          <w:tab w:val="num" w:pos="4141"/>
        </w:tabs>
        <w:ind w:left="4141" w:hanging="1224"/>
      </w:pPr>
      <w:rPr>
        <w:rFonts w:hint="default"/>
      </w:rPr>
    </w:lvl>
    <w:lvl w:ilvl="8">
      <w:start w:val="1"/>
      <w:numFmt w:val="decimal"/>
      <w:lvlText w:val="%1.%2.%3.%4.%5.%6.%7.%8.%9."/>
      <w:lvlJc w:val="left"/>
      <w:pPr>
        <w:tabs>
          <w:tab w:val="num" w:pos="4717"/>
        </w:tabs>
        <w:ind w:left="4717" w:hanging="1440"/>
      </w:pPr>
      <w:rPr>
        <w:rFonts w:hint="default"/>
      </w:rPr>
    </w:lvl>
  </w:abstractNum>
  <w:abstractNum w:abstractNumId="11" w15:restartNumberingAfterBreak="0">
    <w:nsid w:val="25420094"/>
    <w:multiLevelType w:val="multilevel"/>
    <w:tmpl w:val="CD4C98AE"/>
    <w:name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2" w15:restartNumberingAfterBreak="0">
    <w:nsid w:val="30E44D5F"/>
    <w:multiLevelType w:val="multilevel"/>
    <w:tmpl w:val="B56C79FA"/>
    <w:lvl w:ilvl="0">
      <w:start w:val="1"/>
      <w:numFmt w:val="decimal"/>
      <w:lvlText w:val="%1."/>
      <w:lvlJc w:val="left"/>
      <w:pPr>
        <w:tabs>
          <w:tab w:val="num" w:pos="851"/>
        </w:tabs>
        <w:ind w:left="0" w:firstLine="0"/>
      </w:pPr>
      <w:rPr>
        <w:rFonts w:hint="default"/>
        <w:b w:val="0"/>
        <w:color w:val="auto"/>
      </w:rPr>
    </w:lvl>
    <w:lvl w:ilvl="1">
      <w:start w:val="1"/>
      <w:numFmt w:val="decimal"/>
      <w:isLgl/>
      <w:lvlText w:val="%1.%2."/>
      <w:lvlJc w:val="left"/>
      <w:pPr>
        <w:tabs>
          <w:tab w:val="num" w:pos="851"/>
        </w:tabs>
        <w:ind w:left="0" w:firstLine="0"/>
      </w:pPr>
      <w:rPr>
        <w:rFonts w:hint="default"/>
        <w:b w:val="0"/>
        <w:color w:val="auto"/>
      </w:rPr>
    </w:lvl>
    <w:lvl w:ilvl="2">
      <w:start w:val="1"/>
      <w:numFmt w:val="decimal"/>
      <w:isLgl/>
      <w:lvlText w:val="%1.%2.%3."/>
      <w:lvlJc w:val="left"/>
      <w:pPr>
        <w:tabs>
          <w:tab w:val="num" w:pos="851"/>
        </w:tabs>
        <w:ind w:left="0" w:firstLine="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764" w:hanging="144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957" w:hanging="2160"/>
      </w:pPr>
      <w:rPr>
        <w:rFonts w:hint="default"/>
      </w:rPr>
    </w:lvl>
    <w:lvl w:ilvl="8">
      <w:start w:val="1"/>
      <w:numFmt w:val="decimal"/>
      <w:isLgl/>
      <w:lvlText w:val="%1.%2.%3.%4.%5.%6.%7.%8.%9."/>
      <w:lvlJc w:val="left"/>
      <w:pPr>
        <w:ind w:left="6448" w:hanging="2160"/>
      </w:pPr>
      <w:rPr>
        <w:rFonts w:hint="default"/>
      </w:rPr>
    </w:lvl>
  </w:abstractNum>
  <w:abstractNum w:abstractNumId="13" w15:restartNumberingAfterBreak="0">
    <w:nsid w:val="3C6401C1"/>
    <w:multiLevelType w:val="hybridMultilevel"/>
    <w:tmpl w:val="C51677E6"/>
    <w:lvl w:ilvl="0" w:tplc="04270015">
      <w:start w:val="14"/>
      <w:numFmt w:val="upperLetter"/>
      <w:pStyle w:val="TSReq"/>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FA56F53"/>
    <w:multiLevelType w:val="multilevel"/>
    <w:tmpl w:val="555075CA"/>
    <w:lvl w:ilvl="0">
      <w:start w:val="1"/>
      <w:numFmt w:val="decimal"/>
      <w:lvlText w:val="%1."/>
      <w:lvlJc w:val="left"/>
      <w:pPr>
        <w:tabs>
          <w:tab w:val="num" w:pos="851"/>
        </w:tabs>
        <w:ind w:left="0" w:firstLine="0"/>
      </w:pPr>
      <w:rPr>
        <w:rFonts w:hint="default"/>
        <w:b w:val="0"/>
        <w:color w:val="auto"/>
        <w:sz w:val="22"/>
        <w:szCs w:val="22"/>
      </w:rPr>
    </w:lvl>
    <w:lvl w:ilvl="1">
      <w:start w:val="1"/>
      <w:numFmt w:val="decimal"/>
      <w:isLgl/>
      <w:lvlText w:val="%1.%2."/>
      <w:lvlJc w:val="left"/>
      <w:pPr>
        <w:tabs>
          <w:tab w:val="num" w:pos="851"/>
        </w:tabs>
        <w:ind w:left="0" w:firstLine="0"/>
      </w:pPr>
      <w:rPr>
        <w:rFonts w:hint="default"/>
        <w:b w:val="0"/>
        <w:color w:val="auto"/>
        <w:sz w:val="22"/>
        <w:szCs w:val="22"/>
      </w:rPr>
    </w:lvl>
    <w:lvl w:ilvl="2">
      <w:start w:val="1"/>
      <w:numFmt w:val="decimal"/>
      <w:isLgl/>
      <w:lvlText w:val="%1.%2.%3."/>
      <w:lvlJc w:val="left"/>
      <w:pPr>
        <w:tabs>
          <w:tab w:val="num" w:pos="851"/>
        </w:tabs>
        <w:ind w:left="0" w:firstLine="0"/>
      </w:pPr>
      <w:rPr>
        <w:rFonts w:hint="default"/>
        <w:sz w:val="22"/>
        <w:szCs w:val="22"/>
      </w:rPr>
    </w:lvl>
    <w:lvl w:ilvl="3">
      <w:start w:val="1"/>
      <w:numFmt w:val="decimal"/>
      <w:isLgl/>
      <w:lvlText w:val="%1.%2.%3.%4."/>
      <w:lvlJc w:val="left"/>
      <w:pPr>
        <w:ind w:left="2913" w:hanging="1080"/>
      </w:pPr>
      <w:rPr>
        <w:rFonts w:hint="default"/>
      </w:rPr>
    </w:lvl>
    <w:lvl w:ilvl="4">
      <w:start w:val="1"/>
      <w:numFmt w:val="decimal"/>
      <w:isLgl/>
      <w:lvlText w:val="%1.%2.%3.%4.%5."/>
      <w:lvlJc w:val="left"/>
      <w:pPr>
        <w:ind w:left="3764" w:hanging="144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957" w:hanging="2160"/>
      </w:pPr>
      <w:rPr>
        <w:rFonts w:hint="default"/>
      </w:rPr>
    </w:lvl>
    <w:lvl w:ilvl="8">
      <w:start w:val="1"/>
      <w:numFmt w:val="decimal"/>
      <w:isLgl/>
      <w:lvlText w:val="%1.%2.%3.%4.%5.%6.%7.%8.%9."/>
      <w:lvlJc w:val="left"/>
      <w:pPr>
        <w:ind w:left="6448" w:hanging="2160"/>
      </w:pPr>
      <w:rPr>
        <w:rFonts w:hint="default"/>
      </w:rPr>
    </w:lvl>
  </w:abstractNum>
  <w:abstractNum w:abstractNumId="15" w15:restartNumberingAfterBreak="0">
    <w:nsid w:val="40D03428"/>
    <w:multiLevelType w:val="multilevel"/>
    <w:tmpl w:val="5792D97A"/>
    <w:lvl w:ilvl="0">
      <w:start w:val="1"/>
      <w:numFmt w:val="decimal"/>
      <w:pStyle w:val="Heading1"/>
      <w:suff w:val="space"/>
      <w:lvlText w:val="%1."/>
      <w:lvlJc w:val="left"/>
      <w:pPr>
        <w:ind w:left="0" w:firstLine="0"/>
      </w:pPr>
      <w:rPr>
        <w:rFonts w:ascii="Tahoma" w:eastAsiaTheme="majorEastAsia" w:hAnsi="Tahoma" w:cs="Tahoma" w:hint="default"/>
        <w:b/>
        <w:bCs/>
        <w:color w:val="auto"/>
        <w:sz w:val="22"/>
        <w:szCs w:val="22"/>
      </w:rPr>
    </w:lvl>
    <w:lvl w:ilvl="1">
      <w:start w:val="1"/>
      <w:numFmt w:val="none"/>
      <w:pStyle w:val="Heading2"/>
      <w:suff w:val="nothing"/>
      <w:lvlText w:val=""/>
      <w:lvlJc w:val="left"/>
      <w:pPr>
        <w:ind w:left="0" w:firstLine="0"/>
      </w:pPr>
    </w:lvl>
    <w:lvl w:ilvl="2">
      <w:start w:val="1"/>
      <w:numFmt w:val="none"/>
      <w:pStyle w:val="Heading3"/>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abstractNum w:abstractNumId="16" w15:restartNumberingAfterBreak="0">
    <w:nsid w:val="4C8F611F"/>
    <w:multiLevelType w:val="hybridMultilevel"/>
    <w:tmpl w:val="0F28CC74"/>
    <w:lvl w:ilvl="0" w:tplc="F7286BA6">
      <w:start w:val="1"/>
      <w:numFmt w:val="decimal"/>
      <w:pStyle w:val="Lentelnum1"/>
      <w:lvlText w:val="%1."/>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CB5456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E8F6C12"/>
    <w:multiLevelType w:val="hybridMultilevel"/>
    <w:tmpl w:val="1082A5E4"/>
    <w:lvl w:ilvl="0" w:tplc="B0B6D1AC">
      <w:start w:val="1"/>
      <w:numFmt w:val="bullet"/>
      <w:pStyle w:val="Sraasalias"/>
      <w:lvlText w:val=""/>
      <w:lvlPicBulletId w:val="0"/>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EEB2307"/>
    <w:multiLevelType w:val="hybridMultilevel"/>
    <w:tmpl w:val="23BA1D4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60502D98"/>
    <w:multiLevelType w:val="multilevel"/>
    <w:tmpl w:val="D6762EBA"/>
    <w:lvl w:ilvl="0">
      <w:start w:val="1"/>
      <w:numFmt w:val="bullet"/>
      <w:pStyle w:val="AlnostextBuleted"/>
      <w:lvlText w:val=""/>
      <w:lvlJc w:val="left"/>
      <w:pPr>
        <w:tabs>
          <w:tab w:val="num" w:pos="357"/>
        </w:tabs>
        <w:ind w:left="720" w:hanging="363"/>
      </w:pPr>
      <w:rPr>
        <w:rFonts w:ascii="Wingdings" w:hAnsi="Wingdings" w:hint="default"/>
      </w:rPr>
    </w:lvl>
    <w:lvl w:ilvl="1">
      <w:start w:val="1"/>
      <w:numFmt w:val="bullet"/>
      <w:lvlText w:val=""/>
      <w:lvlJc w:val="left"/>
      <w:pPr>
        <w:tabs>
          <w:tab w:val="num" w:pos="357"/>
        </w:tabs>
        <w:ind w:left="1083" w:hanging="403"/>
      </w:pPr>
      <w:rPr>
        <w:rFonts w:ascii="Wingdings" w:hAnsi="Wingdings" w:hint="default"/>
      </w:rPr>
    </w:lvl>
    <w:lvl w:ilvl="2">
      <w:start w:val="1"/>
      <w:numFmt w:val="bullet"/>
      <w:lvlText w:val=""/>
      <w:lvlJc w:val="left"/>
      <w:pPr>
        <w:tabs>
          <w:tab w:val="num" w:pos="1083"/>
        </w:tabs>
        <w:ind w:left="1440" w:hanging="357"/>
      </w:pPr>
      <w:rPr>
        <w:rFonts w:ascii="Wingdings" w:hAnsi="Wingdings" w:hint="default"/>
      </w:rPr>
    </w:lvl>
    <w:lvl w:ilvl="3">
      <w:start w:val="1"/>
      <w:numFmt w:val="bullet"/>
      <w:lvlRestart w:val="0"/>
      <w:lvlText w:val=""/>
      <w:lvlJc w:val="left"/>
      <w:pPr>
        <w:tabs>
          <w:tab w:val="num" w:pos="357"/>
        </w:tabs>
        <w:ind w:left="1440" w:firstLine="0"/>
      </w:pPr>
      <w:rPr>
        <w:rFonts w:ascii="Wingdings" w:hAnsi="Wingdings" w:hint="default"/>
      </w:rPr>
    </w:lvl>
    <w:lvl w:ilvl="4">
      <w:start w:val="1"/>
      <w:numFmt w:val="bullet"/>
      <w:lvlText w:val="o"/>
      <w:lvlJc w:val="left"/>
      <w:pPr>
        <w:tabs>
          <w:tab w:val="num" w:pos="6135"/>
        </w:tabs>
        <w:ind w:left="6135" w:hanging="360"/>
      </w:pPr>
      <w:rPr>
        <w:rFonts w:ascii="Courier New" w:hAnsi="Courier New" w:hint="default"/>
      </w:rPr>
    </w:lvl>
    <w:lvl w:ilvl="5">
      <w:start w:val="1"/>
      <w:numFmt w:val="bullet"/>
      <w:lvlText w:val=""/>
      <w:lvlJc w:val="left"/>
      <w:pPr>
        <w:tabs>
          <w:tab w:val="num" w:pos="6855"/>
        </w:tabs>
        <w:ind w:left="6855" w:hanging="360"/>
      </w:pPr>
      <w:rPr>
        <w:rFonts w:ascii="Wingdings" w:hAnsi="Wingdings" w:hint="default"/>
      </w:rPr>
    </w:lvl>
    <w:lvl w:ilvl="6">
      <w:start w:val="1"/>
      <w:numFmt w:val="bullet"/>
      <w:lvlText w:val=""/>
      <w:lvlJc w:val="left"/>
      <w:pPr>
        <w:tabs>
          <w:tab w:val="num" w:pos="7575"/>
        </w:tabs>
        <w:ind w:left="7575" w:hanging="360"/>
      </w:pPr>
      <w:rPr>
        <w:rFonts w:ascii="Symbol" w:hAnsi="Symbol" w:hint="default"/>
      </w:rPr>
    </w:lvl>
    <w:lvl w:ilvl="7">
      <w:start w:val="1"/>
      <w:numFmt w:val="bullet"/>
      <w:lvlText w:val="o"/>
      <w:lvlJc w:val="left"/>
      <w:pPr>
        <w:tabs>
          <w:tab w:val="num" w:pos="8295"/>
        </w:tabs>
        <w:ind w:left="8295" w:hanging="360"/>
      </w:pPr>
      <w:rPr>
        <w:rFonts w:ascii="Courier New" w:hAnsi="Courier New" w:cs="Courier New" w:hint="default"/>
      </w:rPr>
    </w:lvl>
    <w:lvl w:ilvl="8">
      <w:start w:val="1"/>
      <w:numFmt w:val="bullet"/>
      <w:lvlText w:val=""/>
      <w:lvlJc w:val="left"/>
      <w:pPr>
        <w:tabs>
          <w:tab w:val="num" w:pos="9015"/>
        </w:tabs>
        <w:ind w:left="9015" w:hanging="360"/>
      </w:pPr>
      <w:rPr>
        <w:rFonts w:ascii="Wingdings" w:hAnsi="Wingdings" w:hint="default"/>
      </w:rPr>
    </w:lvl>
  </w:abstractNum>
  <w:abstractNum w:abstractNumId="21" w15:restartNumberingAfterBreak="0">
    <w:nsid w:val="6AB86D59"/>
    <w:multiLevelType w:val="multilevel"/>
    <w:tmpl w:val="7B5E2F1E"/>
    <w:lvl w:ilvl="0">
      <w:start w:val="1"/>
      <w:numFmt w:val="decimal"/>
      <w:pStyle w:val="Numeracija"/>
      <w:suff w:val="space"/>
      <w:lvlText w:val="%1."/>
      <w:lvlJc w:val="left"/>
      <w:pPr>
        <w:ind w:left="752"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1042" w:hanging="432"/>
      </w:pPr>
      <w:rPr>
        <w:rFonts w:hint="default"/>
        <w:b w:val="0"/>
      </w:rPr>
    </w:lvl>
    <w:lvl w:ilvl="2">
      <w:start w:val="1"/>
      <w:numFmt w:val="decimal"/>
      <w:suff w:val="space"/>
      <w:lvlText w:val="%1.%2.%3."/>
      <w:lvlJc w:val="left"/>
      <w:pPr>
        <w:ind w:left="1474" w:hanging="504"/>
      </w:pPr>
      <w:rPr>
        <w:rFonts w:hint="default"/>
      </w:rPr>
    </w:lvl>
    <w:lvl w:ilvl="3">
      <w:start w:val="1"/>
      <w:numFmt w:val="decimal"/>
      <w:lvlText w:val="%1.%2.%3.%4."/>
      <w:lvlJc w:val="left"/>
      <w:pPr>
        <w:ind w:left="1978" w:hanging="648"/>
      </w:pPr>
      <w:rPr>
        <w:rFonts w:hint="default"/>
      </w:rPr>
    </w:lvl>
    <w:lvl w:ilvl="4">
      <w:start w:val="1"/>
      <w:numFmt w:val="decimal"/>
      <w:lvlText w:val="%1.%2.%3.%4.%5."/>
      <w:lvlJc w:val="left"/>
      <w:pPr>
        <w:ind w:left="2482" w:hanging="792"/>
      </w:pPr>
      <w:rPr>
        <w:rFonts w:hint="default"/>
      </w:rPr>
    </w:lvl>
    <w:lvl w:ilvl="5">
      <w:start w:val="1"/>
      <w:numFmt w:val="decimal"/>
      <w:lvlText w:val="%1.%2.%3.%4.%5.%6."/>
      <w:lvlJc w:val="left"/>
      <w:pPr>
        <w:ind w:left="2986" w:hanging="936"/>
      </w:pPr>
      <w:rPr>
        <w:rFonts w:hint="default"/>
      </w:rPr>
    </w:lvl>
    <w:lvl w:ilvl="6">
      <w:start w:val="1"/>
      <w:numFmt w:val="decimal"/>
      <w:lvlText w:val="%1.%2.%3.%4.%5.%6.%7."/>
      <w:lvlJc w:val="left"/>
      <w:pPr>
        <w:ind w:left="3490" w:hanging="1080"/>
      </w:pPr>
      <w:rPr>
        <w:rFonts w:hint="default"/>
      </w:rPr>
    </w:lvl>
    <w:lvl w:ilvl="7">
      <w:start w:val="1"/>
      <w:numFmt w:val="decimal"/>
      <w:lvlText w:val="%1.%2.%3.%4.%5.%6.%7.%8."/>
      <w:lvlJc w:val="left"/>
      <w:pPr>
        <w:ind w:left="3994" w:hanging="1224"/>
      </w:pPr>
      <w:rPr>
        <w:rFonts w:hint="default"/>
      </w:rPr>
    </w:lvl>
    <w:lvl w:ilvl="8">
      <w:start w:val="1"/>
      <w:numFmt w:val="decimal"/>
      <w:lvlText w:val="%1.%2.%3.%4.%5.%6.%7.%8.%9."/>
      <w:lvlJc w:val="left"/>
      <w:pPr>
        <w:ind w:left="4570" w:hanging="1440"/>
      </w:pPr>
      <w:rPr>
        <w:rFonts w:hint="default"/>
      </w:rPr>
    </w:lvl>
  </w:abstractNum>
  <w:abstractNum w:abstractNumId="22" w15:restartNumberingAfterBreak="0">
    <w:nsid w:val="701532C0"/>
    <w:multiLevelType w:val="multilevel"/>
    <w:tmpl w:val="555075CA"/>
    <w:lvl w:ilvl="0">
      <w:start w:val="1"/>
      <w:numFmt w:val="decimal"/>
      <w:lvlText w:val="%1."/>
      <w:lvlJc w:val="left"/>
      <w:pPr>
        <w:tabs>
          <w:tab w:val="num" w:pos="851"/>
        </w:tabs>
        <w:ind w:left="0" w:firstLine="0"/>
      </w:pPr>
      <w:rPr>
        <w:rFonts w:hint="default"/>
        <w:b w:val="0"/>
        <w:color w:val="auto"/>
        <w:sz w:val="22"/>
        <w:szCs w:val="22"/>
      </w:rPr>
    </w:lvl>
    <w:lvl w:ilvl="1">
      <w:start w:val="1"/>
      <w:numFmt w:val="decimal"/>
      <w:isLgl/>
      <w:lvlText w:val="%1.%2."/>
      <w:lvlJc w:val="left"/>
      <w:pPr>
        <w:tabs>
          <w:tab w:val="num" w:pos="851"/>
        </w:tabs>
        <w:ind w:left="0" w:firstLine="0"/>
      </w:pPr>
      <w:rPr>
        <w:rFonts w:hint="default"/>
        <w:b w:val="0"/>
        <w:color w:val="auto"/>
        <w:sz w:val="22"/>
        <w:szCs w:val="22"/>
      </w:rPr>
    </w:lvl>
    <w:lvl w:ilvl="2">
      <w:start w:val="1"/>
      <w:numFmt w:val="decimal"/>
      <w:isLgl/>
      <w:lvlText w:val="%1.%2.%3."/>
      <w:lvlJc w:val="left"/>
      <w:pPr>
        <w:tabs>
          <w:tab w:val="num" w:pos="851"/>
        </w:tabs>
        <w:ind w:left="0" w:firstLine="0"/>
      </w:pPr>
      <w:rPr>
        <w:rFonts w:hint="default"/>
        <w:sz w:val="22"/>
        <w:szCs w:val="22"/>
      </w:rPr>
    </w:lvl>
    <w:lvl w:ilvl="3">
      <w:start w:val="1"/>
      <w:numFmt w:val="decimal"/>
      <w:isLgl/>
      <w:lvlText w:val="%1.%2.%3.%4."/>
      <w:lvlJc w:val="left"/>
      <w:pPr>
        <w:ind w:left="2913" w:hanging="1080"/>
      </w:pPr>
      <w:rPr>
        <w:rFonts w:hint="default"/>
      </w:rPr>
    </w:lvl>
    <w:lvl w:ilvl="4">
      <w:start w:val="1"/>
      <w:numFmt w:val="decimal"/>
      <w:isLgl/>
      <w:lvlText w:val="%1.%2.%3.%4.%5."/>
      <w:lvlJc w:val="left"/>
      <w:pPr>
        <w:ind w:left="3764" w:hanging="144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957" w:hanging="2160"/>
      </w:pPr>
      <w:rPr>
        <w:rFonts w:hint="default"/>
      </w:rPr>
    </w:lvl>
    <w:lvl w:ilvl="8">
      <w:start w:val="1"/>
      <w:numFmt w:val="decimal"/>
      <w:isLgl/>
      <w:lvlText w:val="%1.%2.%3.%4.%5.%6.%7.%8.%9."/>
      <w:lvlJc w:val="left"/>
      <w:pPr>
        <w:ind w:left="6448" w:hanging="2160"/>
      </w:pPr>
      <w:rPr>
        <w:rFonts w:hint="default"/>
      </w:rPr>
    </w:lvl>
  </w:abstractNum>
  <w:abstractNum w:abstractNumId="23" w15:restartNumberingAfterBreak="0">
    <w:nsid w:val="72032774"/>
    <w:multiLevelType w:val="hybridMultilevel"/>
    <w:tmpl w:val="6D582A96"/>
    <w:lvl w:ilvl="0" w:tplc="32541A5E">
      <w:start w:val="1"/>
      <w:numFmt w:val="bullet"/>
      <w:lvlText w:val=""/>
      <w:lvlJc w:val="left"/>
      <w:pPr>
        <w:ind w:left="720" w:hanging="360"/>
      </w:pPr>
      <w:rPr>
        <w:rFonts w:ascii="Symbol" w:hAnsi="Symbol" w:hint="default"/>
        <w:color w:val="auto"/>
      </w:rPr>
    </w:lvl>
    <w:lvl w:ilvl="1" w:tplc="2D3EF65A">
      <w:start w:val="1"/>
      <w:numFmt w:val="bullet"/>
      <w:pStyle w:val="LenBUL3arial"/>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3D0DEC"/>
    <w:multiLevelType w:val="hybridMultilevel"/>
    <w:tmpl w:val="F5961802"/>
    <w:lvl w:ilvl="0" w:tplc="04270001">
      <w:start w:val="1"/>
      <w:numFmt w:val="none"/>
      <w:pStyle w:val="Dmesio"/>
      <w:lvlText w:val="Dėmesio!"/>
      <w:lvlJc w:val="left"/>
      <w:pPr>
        <w:tabs>
          <w:tab w:val="num" w:pos="1134"/>
        </w:tabs>
        <w:ind w:left="1134" w:hanging="1134"/>
      </w:pPr>
      <w:rPr>
        <w:rFonts w:ascii="Arial" w:hAnsi="Arial" w:hint="default"/>
        <w:b/>
        <w:i w:val="0"/>
        <w:sz w:val="20"/>
        <w:szCs w:val="20"/>
      </w:rPr>
    </w:lvl>
    <w:lvl w:ilvl="1" w:tplc="04270003" w:tentative="1">
      <w:start w:val="1"/>
      <w:numFmt w:val="lowerLetter"/>
      <w:lvlText w:val="%2."/>
      <w:lvlJc w:val="left"/>
      <w:pPr>
        <w:tabs>
          <w:tab w:val="num" w:pos="1440"/>
        </w:tabs>
        <w:ind w:left="1440" w:hanging="360"/>
      </w:pPr>
    </w:lvl>
    <w:lvl w:ilvl="2" w:tplc="04270005" w:tentative="1">
      <w:start w:val="1"/>
      <w:numFmt w:val="lowerRoman"/>
      <w:lvlText w:val="%3."/>
      <w:lvlJc w:val="right"/>
      <w:pPr>
        <w:tabs>
          <w:tab w:val="num" w:pos="2160"/>
        </w:tabs>
        <w:ind w:left="2160" w:hanging="180"/>
      </w:pPr>
    </w:lvl>
    <w:lvl w:ilvl="3" w:tplc="04270001" w:tentative="1">
      <w:start w:val="1"/>
      <w:numFmt w:val="decimal"/>
      <w:lvlText w:val="%4."/>
      <w:lvlJc w:val="left"/>
      <w:pPr>
        <w:tabs>
          <w:tab w:val="num" w:pos="2880"/>
        </w:tabs>
        <w:ind w:left="2880" w:hanging="360"/>
      </w:pPr>
    </w:lvl>
    <w:lvl w:ilvl="4" w:tplc="04270003" w:tentative="1">
      <w:start w:val="1"/>
      <w:numFmt w:val="lowerLetter"/>
      <w:lvlText w:val="%5."/>
      <w:lvlJc w:val="left"/>
      <w:pPr>
        <w:tabs>
          <w:tab w:val="num" w:pos="3600"/>
        </w:tabs>
        <w:ind w:left="3600" w:hanging="360"/>
      </w:pPr>
    </w:lvl>
    <w:lvl w:ilvl="5" w:tplc="04270005" w:tentative="1">
      <w:start w:val="1"/>
      <w:numFmt w:val="lowerRoman"/>
      <w:lvlText w:val="%6."/>
      <w:lvlJc w:val="right"/>
      <w:pPr>
        <w:tabs>
          <w:tab w:val="num" w:pos="4320"/>
        </w:tabs>
        <w:ind w:left="4320" w:hanging="180"/>
      </w:pPr>
    </w:lvl>
    <w:lvl w:ilvl="6" w:tplc="04270001" w:tentative="1">
      <w:start w:val="1"/>
      <w:numFmt w:val="decimal"/>
      <w:lvlText w:val="%7."/>
      <w:lvlJc w:val="left"/>
      <w:pPr>
        <w:tabs>
          <w:tab w:val="num" w:pos="5040"/>
        </w:tabs>
        <w:ind w:left="5040" w:hanging="360"/>
      </w:pPr>
    </w:lvl>
    <w:lvl w:ilvl="7" w:tplc="04270003" w:tentative="1">
      <w:start w:val="1"/>
      <w:numFmt w:val="lowerLetter"/>
      <w:lvlText w:val="%8."/>
      <w:lvlJc w:val="left"/>
      <w:pPr>
        <w:tabs>
          <w:tab w:val="num" w:pos="5760"/>
        </w:tabs>
        <w:ind w:left="5760" w:hanging="360"/>
      </w:pPr>
    </w:lvl>
    <w:lvl w:ilvl="8" w:tplc="04270005" w:tentative="1">
      <w:start w:val="1"/>
      <w:numFmt w:val="lowerRoman"/>
      <w:lvlText w:val="%9."/>
      <w:lvlJc w:val="right"/>
      <w:pPr>
        <w:tabs>
          <w:tab w:val="num" w:pos="6480"/>
        </w:tabs>
        <w:ind w:left="6480" w:hanging="180"/>
      </w:pPr>
    </w:lvl>
  </w:abstractNum>
  <w:abstractNum w:abstractNumId="25" w15:restartNumberingAfterBreak="0">
    <w:nsid w:val="7F6F217E"/>
    <w:multiLevelType w:val="hybridMultilevel"/>
    <w:tmpl w:val="8E4A2552"/>
    <w:lvl w:ilvl="0" w:tplc="FFFFFFFF">
      <w:start w:val="1"/>
      <w:numFmt w:val="bullet"/>
      <w:pStyle w:val="ListBullet2"/>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3765227">
    <w:abstractNumId w:val="15"/>
  </w:num>
  <w:num w:numId="2" w16cid:durableId="585648884">
    <w:abstractNumId w:val="13"/>
  </w:num>
  <w:num w:numId="3" w16cid:durableId="638458187">
    <w:abstractNumId w:val="14"/>
  </w:num>
  <w:num w:numId="4" w16cid:durableId="1373966325">
    <w:abstractNumId w:val="24"/>
  </w:num>
  <w:num w:numId="5" w16cid:durableId="1748459111">
    <w:abstractNumId w:val="5"/>
  </w:num>
  <w:num w:numId="6" w16cid:durableId="1167592870">
    <w:abstractNumId w:val="10"/>
  </w:num>
  <w:num w:numId="7" w16cid:durableId="751002669">
    <w:abstractNumId w:val="20"/>
  </w:num>
  <w:num w:numId="8" w16cid:durableId="127020366">
    <w:abstractNumId w:val="2"/>
  </w:num>
  <w:num w:numId="9" w16cid:durableId="2060589614">
    <w:abstractNumId w:val="18"/>
  </w:num>
  <w:num w:numId="10" w16cid:durableId="2075539727">
    <w:abstractNumId w:val="11"/>
  </w:num>
  <w:num w:numId="11" w16cid:durableId="1233390612">
    <w:abstractNumId w:val="16"/>
  </w:num>
  <w:num w:numId="12" w16cid:durableId="1032268599">
    <w:abstractNumId w:val="4"/>
  </w:num>
  <w:num w:numId="13" w16cid:durableId="723943376">
    <w:abstractNumId w:val="23"/>
  </w:num>
  <w:num w:numId="14" w16cid:durableId="36395539">
    <w:abstractNumId w:val="25"/>
  </w:num>
  <w:num w:numId="15" w16cid:durableId="955599744">
    <w:abstractNumId w:val="21"/>
  </w:num>
  <w:num w:numId="16" w16cid:durableId="473449237">
    <w:abstractNumId w:val="9"/>
  </w:num>
  <w:num w:numId="17" w16cid:durableId="974523327">
    <w:abstractNumId w:val="3"/>
  </w:num>
  <w:num w:numId="18" w16cid:durableId="24062199">
    <w:abstractNumId w:val="19"/>
  </w:num>
  <w:num w:numId="19" w16cid:durableId="1976829297">
    <w:abstractNumId w:val="17"/>
  </w:num>
  <w:num w:numId="20" w16cid:durableId="126748416">
    <w:abstractNumId w:val="12"/>
  </w:num>
  <w:num w:numId="21" w16cid:durableId="1632125657">
    <w:abstractNumId w:val="6"/>
  </w:num>
  <w:num w:numId="22" w16cid:durableId="2122911670">
    <w:abstractNumId w:val="22"/>
  </w:num>
  <w:num w:numId="23" w16cid:durableId="1058095344">
    <w:abstractNumId w:val="8"/>
  </w:num>
  <w:num w:numId="24" w16cid:durableId="924922917">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851"/>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6D0"/>
    <w:rsid w:val="000000ED"/>
    <w:rsid w:val="000004B8"/>
    <w:rsid w:val="000009DD"/>
    <w:rsid w:val="00000D58"/>
    <w:rsid w:val="000012E3"/>
    <w:rsid w:val="000013A5"/>
    <w:rsid w:val="000014FF"/>
    <w:rsid w:val="000017F6"/>
    <w:rsid w:val="00001C8F"/>
    <w:rsid w:val="00001CB9"/>
    <w:rsid w:val="000027AB"/>
    <w:rsid w:val="000028A7"/>
    <w:rsid w:val="0000304C"/>
    <w:rsid w:val="000032AA"/>
    <w:rsid w:val="00003E6F"/>
    <w:rsid w:val="00004978"/>
    <w:rsid w:val="00004B55"/>
    <w:rsid w:val="0000555F"/>
    <w:rsid w:val="000056E3"/>
    <w:rsid w:val="00006268"/>
    <w:rsid w:val="0000663C"/>
    <w:rsid w:val="00006762"/>
    <w:rsid w:val="0000782A"/>
    <w:rsid w:val="000079CB"/>
    <w:rsid w:val="00007CF1"/>
    <w:rsid w:val="0001001D"/>
    <w:rsid w:val="0001009A"/>
    <w:rsid w:val="0001070B"/>
    <w:rsid w:val="000112B1"/>
    <w:rsid w:val="0001141C"/>
    <w:rsid w:val="00011754"/>
    <w:rsid w:val="00011922"/>
    <w:rsid w:val="00011B97"/>
    <w:rsid w:val="00011CAA"/>
    <w:rsid w:val="00011DF2"/>
    <w:rsid w:val="00012D1B"/>
    <w:rsid w:val="00012E53"/>
    <w:rsid w:val="0001344F"/>
    <w:rsid w:val="00013A0F"/>
    <w:rsid w:val="00013D14"/>
    <w:rsid w:val="0001414A"/>
    <w:rsid w:val="000142A2"/>
    <w:rsid w:val="000147ED"/>
    <w:rsid w:val="00014D13"/>
    <w:rsid w:val="00014F11"/>
    <w:rsid w:val="00015FDA"/>
    <w:rsid w:val="00016A8D"/>
    <w:rsid w:val="00016AD4"/>
    <w:rsid w:val="00016CB2"/>
    <w:rsid w:val="00017E39"/>
    <w:rsid w:val="00017EF1"/>
    <w:rsid w:val="0002070B"/>
    <w:rsid w:val="000209BB"/>
    <w:rsid w:val="000210EE"/>
    <w:rsid w:val="000210F0"/>
    <w:rsid w:val="0002194D"/>
    <w:rsid w:val="00021CA4"/>
    <w:rsid w:val="00021D37"/>
    <w:rsid w:val="000223E0"/>
    <w:rsid w:val="000226D6"/>
    <w:rsid w:val="00022927"/>
    <w:rsid w:val="00022972"/>
    <w:rsid w:val="00022A28"/>
    <w:rsid w:val="00022C93"/>
    <w:rsid w:val="00023705"/>
    <w:rsid w:val="00023FC1"/>
    <w:rsid w:val="0002549E"/>
    <w:rsid w:val="000255EE"/>
    <w:rsid w:val="00025734"/>
    <w:rsid w:val="00025AAE"/>
    <w:rsid w:val="0002610E"/>
    <w:rsid w:val="000265A2"/>
    <w:rsid w:val="00026876"/>
    <w:rsid w:val="00026C52"/>
    <w:rsid w:val="00026EF8"/>
    <w:rsid w:val="0002761D"/>
    <w:rsid w:val="00030593"/>
    <w:rsid w:val="0003085A"/>
    <w:rsid w:val="0003139A"/>
    <w:rsid w:val="00031A1F"/>
    <w:rsid w:val="00031FD8"/>
    <w:rsid w:val="00032378"/>
    <w:rsid w:val="000324A4"/>
    <w:rsid w:val="00032B1A"/>
    <w:rsid w:val="00033005"/>
    <w:rsid w:val="0003302E"/>
    <w:rsid w:val="00033985"/>
    <w:rsid w:val="00033A63"/>
    <w:rsid w:val="00034B8B"/>
    <w:rsid w:val="0003502B"/>
    <w:rsid w:val="000351E5"/>
    <w:rsid w:val="000352B5"/>
    <w:rsid w:val="00035455"/>
    <w:rsid w:val="0003560F"/>
    <w:rsid w:val="0003588B"/>
    <w:rsid w:val="00035FCD"/>
    <w:rsid w:val="000366A3"/>
    <w:rsid w:val="00036B7B"/>
    <w:rsid w:val="00036F4F"/>
    <w:rsid w:val="00037008"/>
    <w:rsid w:val="00040187"/>
    <w:rsid w:val="000401DD"/>
    <w:rsid w:val="0004113F"/>
    <w:rsid w:val="0004135A"/>
    <w:rsid w:val="0004155E"/>
    <w:rsid w:val="00041928"/>
    <w:rsid w:val="000419CC"/>
    <w:rsid w:val="00041B0E"/>
    <w:rsid w:val="000424D9"/>
    <w:rsid w:val="0004274D"/>
    <w:rsid w:val="00042B3A"/>
    <w:rsid w:val="00042C14"/>
    <w:rsid w:val="00042C79"/>
    <w:rsid w:val="00042C89"/>
    <w:rsid w:val="00043E18"/>
    <w:rsid w:val="0004414A"/>
    <w:rsid w:val="000442C5"/>
    <w:rsid w:val="00044323"/>
    <w:rsid w:val="00044626"/>
    <w:rsid w:val="00044691"/>
    <w:rsid w:val="000446F2"/>
    <w:rsid w:val="00044AFC"/>
    <w:rsid w:val="00044BF3"/>
    <w:rsid w:val="00045080"/>
    <w:rsid w:val="00045704"/>
    <w:rsid w:val="000458B3"/>
    <w:rsid w:val="000459E9"/>
    <w:rsid w:val="00045F38"/>
    <w:rsid w:val="00045FAC"/>
    <w:rsid w:val="00046628"/>
    <w:rsid w:val="00046791"/>
    <w:rsid w:val="000474AD"/>
    <w:rsid w:val="0005058B"/>
    <w:rsid w:val="000509E4"/>
    <w:rsid w:val="000510BC"/>
    <w:rsid w:val="00051372"/>
    <w:rsid w:val="00051448"/>
    <w:rsid w:val="000518E6"/>
    <w:rsid w:val="000519A0"/>
    <w:rsid w:val="000519D6"/>
    <w:rsid w:val="00051BF6"/>
    <w:rsid w:val="00051DAE"/>
    <w:rsid w:val="00051F96"/>
    <w:rsid w:val="00052083"/>
    <w:rsid w:val="000529AC"/>
    <w:rsid w:val="000537F6"/>
    <w:rsid w:val="00053858"/>
    <w:rsid w:val="00053D9A"/>
    <w:rsid w:val="00053EED"/>
    <w:rsid w:val="00054429"/>
    <w:rsid w:val="00054BD5"/>
    <w:rsid w:val="00056069"/>
    <w:rsid w:val="0005617A"/>
    <w:rsid w:val="00056DFD"/>
    <w:rsid w:val="00057197"/>
    <w:rsid w:val="0005728D"/>
    <w:rsid w:val="00057B59"/>
    <w:rsid w:val="0006008C"/>
    <w:rsid w:val="00060238"/>
    <w:rsid w:val="000602FB"/>
    <w:rsid w:val="0006055E"/>
    <w:rsid w:val="000606B9"/>
    <w:rsid w:val="0006108C"/>
    <w:rsid w:val="000614E6"/>
    <w:rsid w:val="000617CB"/>
    <w:rsid w:val="000619DF"/>
    <w:rsid w:val="00062413"/>
    <w:rsid w:val="00063279"/>
    <w:rsid w:val="000633E7"/>
    <w:rsid w:val="00063D06"/>
    <w:rsid w:val="00063DBF"/>
    <w:rsid w:val="0006423C"/>
    <w:rsid w:val="000647C8"/>
    <w:rsid w:val="00064B73"/>
    <w:rsid w:val="00064D12"/>
    <w:rsid w:val="000653BC"/>
    <w:rsid w:val="0006559E"/>
    <w:rsid w:val="00065EFE"/>
    <w:rsid w:val="000663D0"/>
    <w:rsid w:val="000670A3"/>
    <w:rsid w:val="000676E0"/>
    <w:rsid w:val="000677D4"/>
    <w:rsid w:val="00070751"/>
    <w:rsid w:val="0007084B"/>
    <w:rsid w:val="000710D0"/>
    <w:rsid w:val="0007138F"/>
    <w:rsid w:val="00072511"/>
    <w:rsid w:val="00072DFA"/>
    <w:rsid w:val="00073209"/>
    <w:rsid w:val="00073A7F"/>
    <w:rsid w:val="00074D3E"/>
    <w:rsid w:val="00075674"/>
    <w:rsid w:val="0007600B"/>
    <w:rsid w:val="00076333"/>
    <w:rsid w:val="00076448"/>
    <w:rsid w:val="00076901"/>
    <w:rsid w:val="00077200"/>
    <w:rsid w:val="000772AA"/>
    <w:rsid w:val="00077FD5"/>
    <w:rsid w:val="000803D0"/>
    <w:rsid w:val="00080F2D"/>
    <w:rsid w:val="00081040"/>
    <w:rsid w:val="0008171E"/>
    <w:rsid w:val="00081A99"/>
    <w:rsid w:val="00081BB8"/>
    <w:rsid w:val="00081E21"/>
    <w:rsid w:val="00082175"/>
    <w:rsid w:val="00082763"/>
    <w:rsid w:val="00082866"/>
    <w:rsid w:val="00082CF8"/>
    <w:rsid w:val="000834E1"/>
    <w:rsid w:val="000838F8"/>
    <w:rsid w:val="0008393F"/>
    <w:rsid w:val="00083C92"/>
    <w:rsid w:val="00084832"/>
    <w:rsid w:val="00084B47"/>
    <w:rsid w:val="00085104"/>
    <w:rsid w:val="0008528F"/>
    <w:rsid w:val="00085491"/>
    <w:rsid w:val="00085AC0"/>
    <w:rsid w:val="00085CF9"/>
    <w:rsid w:val="00085DAE"/>
    <w:rsid w:val="000862B0"/>
    <w:rsid w:val="0008702A"/>
    <w:rsid w:val="00087579"/>
    <w:rsid w:val="000876EF"/>
    <w:rsid w:val="00087DDA"/>
    <w:rsid w:val="0009019B"/>
    <w:rsid w:val="000904E6"/>
    <w:rsid w:val="00090C06"/>
    <w:rsid w:val="0009187E"/>
    <w:rsid w:val="00091D8E"/>
    <w:rsid w:val="00092107"/>
    <w:rsid w:val="00092497"/>
    <w:rsid w:val="0009288A"/>
    <w:rsid w:val="00092D1A"/>
    <w:rsid w:val="00093733"/>
    <w:rsid w:val="00093CF2"/>
    <w:rsid w:val="0009413A"/>
    <w:rsid w:val="000943E7"/>
    <w:rsid w:val="00094736"/>
    <w:rsid w:val="00094878"/>
    <w:rsid w:val="00094E42"/>
    <w:rsid w:val="00094FF7"/>
    <w:rsid w:val="00095286"/>
    <w:rsid w:val="00095E1D"/>
    <w:rsid w:val="000960EC"/>
    <w:rsid w:val="00096539"/>
    <w:rsid w:val="00096949"/>
    <w:rsid w:val="0009750D"/>
    <w:rsid w:val="0009759E"/>
    <w:rsid w:val="000A00BB"/>
    <w:rsid w:val="000A03C3"/>
    <w:rsid w:val="000A0403"/>
    <w:rsid w:val="000A14AD"/>
    <w:rsid w:val="000A1D08"/>
    <w:rsid w:val="000A249D"/>
    <w:rsid w:val="000A2796"/>
    <w:rsid w:val="000A2DE7"/>
    <w:rsid w:val="000A3B4A"/>
    <w:rsid w:val="000A4622"/>
    <w:rsid w:val="000A586C"/>
    <w:rsid w:val="000A588E"/>
    <w:rsid w:val="000A5CCB"/>
    <w:rsid w:val="000A5FA2"/>
    <w:rsid w:val="000A6EB4"/>
    <w:rsid w:val="000A6F73"/>
    <w:rsid w:val="000A7022"/>
    <w:rsid w:val="000A7363"/>
    <w:rsid w:val="000A7D92"/>
    <w:rsid w:val="000B0AE7"/>
    <w:rsid w:val="000B166C"/>
    <w:rsid w:val="000B194C"/>
    <w:rsid w:val="000B26A9"/>
    <w:rsid w:val="000B26BE"/>
    <w:rsid w:val="000B3322"/>
    <w:rsid w:val="000B3370"/>
    <w:rsid w:val="000B3A1C"/>
    <w:rsid w:val="000B3B82"/>
    <w:rsid w:val="000B3BF2"/>
    <w:rsid w:val="000B3DCB"/>
    <w:rsid w:val="000B3FF2"/>
    <w:rsid w:val="000B45A1"/>
    <w:rsid w:val="000B45E2"/>
    <w:rsid w:val="000B476D"/>
    <w:rsid w:val="000B4A11"/>
    <w:rsid w:val="000B4D3D"/>
    <w:rsid w:val="000B4E86"/>
    <w:rsid w:val="000B5C79"/>
    <w:rsid w:val="000B5E22"/>
    <w:rsid w:val="000B5F6C"/>
    <w:rsid w:val="000B68EA"/>
    <w:rsid w:val="000B6950"/>
    <w:rsid w:val="000B69A5"/>
    <w:rsid w:val="000B69AC"/>
    <w:rsid w:val="000C02CC"/>
    <w:rsid w:val="000C0394"/>
    <w:rsid w:val="000C12C8"/>
    <w:rsid w:val="000C1331"/>
    <w:rsid w:val="000C1439"/>
    <w:rsid w:val="000C18F8"/>
    <w:rsid w:val="000C2BA2"/>
    <w:rsid w:val="000C2C36"/>
    <w:rsid w:val="000C2DD9"/>
    <w:rsid w:val="000C3620"/>
    <w:rsid w:val="000C38B9"/>
    <w:rsid w:val="000C3B33"/>
    <w:rsid w:val="000C3CAD"/>
    <w:rsid w:val="000C3D01"/>
    <w:rsid w:val="000C3E6F"/>
    <w:rsid w:val="000C4487"/>
    <w:rsid w:val="000C48F4"/>
    <w:rsid w:val="000C5666"/>
    <w:rsid w:val="000C59B4"/>
    <w:rsid w:val="000C609B"/>
    <w:rsid w:val="000C6647"/>
    <w:rsid w:val="000C679B"/>
    <w:rsid w:val="000C7891"/>
    <w:rsid w:val="000C78E7"/>
    <w:rsid w:val="000D0481"/>
    <w:rsid w:val="000D0BF9"/>
    <w:rsid w:val="000D0F98"/>
    <w:rsid w:val="000D1989"/>
    <w:rsid w:val="000D1B01"/>
    <w:rsid w:val="000D24B8"/>
    <w:rsid w:val="000D26A4"/>
    <w:rsid w:val="000D2DDE"/>
    <w:rsid w:val="000D3170"/>
    <w:rsid w:val="000D32CA"/>
    <w:rsid w:val="000D3C48"/>
    <w:rsid w:val="000D3C83"/>
    <w:rsid w:val="000D3D90"/>
    <w:rsid w:val="000D3E83"/>
    <w:rsid w:val="000D412B"/>
    <w:rsid w:val="000D421B"/>
    <w:rsid w:val="000D4F18"/>
    <w:rsid w:val="000D5326"/>
    <w:rsid w:val="000D5523"/>
    <w:rsid w:val="000D5E7C"/>
    <w:rsid w:val="000D5ED9"/>
    <w:rsid w:val="000D6CCC"/>
    <w:rsid w:val="000D741D"/>
    <w:rsid w:val="000D7479"/>
    <w:rsid w:val="000D7616"/>
    <w:rsid w:val="000D782C"/>
    <w:rsid w:val="000E02A6"/>
    <w:rsid w:val="000E05B2"/>
    <w:rsid w:val="000E0637"/>
    <w:rsid w:val="000E06AC"/>
    <w:rsid w:val="000E09F9"/>
    <w:rsid w:val="000E0C13"/>
    <w:rsid w:val="000E0C6E"/>
    <w:rsid w:val="000E1384"/>
    <w:rsid w:val="000E1505"/>
    <w:rsid w:val="000E16DC"/>
    <w:rsid w:val="000E1F4D"/>
    <w:rsid w:val="000E2736"/>
    <w:rsid w:val="000E29BC"/>
    <w:rsid w:val="000E2A09"/>
    <w:rsid w:val="000E2A67"/>
    <w:rsid w:val="000E309C"/>
    <w:rsid w:val="000E30C6"/>
    <w:rsid w:val="000E33F1"/>
    <w:rsid w:val="000E359B"/>
    <w:rsid w:val="000E36F0"/>
    <w:rsid w:val="000E3720"/>
    <w:rsid w:val="000E3BEB"/>
    <w:rsid w:val="000E3C08"/>
    <w:rsid w:val="000E5229"/>
    <w:rsid w:val="000E52C2"/>
    <w:rsid w:val="000E5817"/>
    <w:rsid w:val="000E61E4"/>
    <w:rsid w:val="000E68C3"/>
    <w:rsid w:val="000E7598"/>
    <w:rsid w:val="000E7B76"/>
    <w:rsid w:val="000F0048"/>
    <w:rsid w:val="000F0BEA"/>
    <w:rsid w:val="000F106D"/>
    <w:rsid w:val="000F142F"/>
    <w:rsid w:val="000F187F"/>
    <w:rsid w:val="000F1A14"/>
    <w:rsid w:val="000F2918"/>
    <w:rsid w:val="000F2C36"/>
    <w:rsid w:val="000F2D9D"/>
    <w:rsid w:val="000F2DA1"/>
    <w:rsid w:val="000F2FC8"/>
    <w:rsid w:val="000F45EC"/>
    <w:rsid w:val="000F47CA"/>
    <w:rsid w:val="000F4BE1"/>
    <w:rsid w:val="000F4CC8"/>
    <w:rsid w:val="000F57A1"/>
    <w:rsid w:val="000F5A4B"/>
    <w:rsid w:val="000F62FC"/>
    <w:rsid w:val="000F6495"/>
    <w:rsid w:val="000F73E2"/>
    <w:rsid w:val="000F79B7"/>
    <w:rsid w:val="000F7A39"/>
    <w:rsid w:val="000F7C59"/>
    <w:rsid w:val="0010003F"/>
    <w:rsid w:val="0010017F"/>
    <w:rsid w:val="001006A8"/>
    <w:rsid w:val="00100AAB"/>
    <w:rsid w:val="00100AAD"/>
    <w:rsid w:val="0010115F"/>
    <w:rsid w:val="001019E3"/>
    <w:rsid w:val="00102136"/>
    <w:rsid w:val="00102370"/>
    <w:rsid w:val="00102963"/>
    <w:rsid w:val="00102EC6"/>
    <w:rsid w:val="00103406"/>
    <w:rsid w:val="0010597E"/>
    <w:rsid w:val="0010730C"/>
    <w:rsid w:val="0010779D"/>
    <w:rsid w:val="00107D90"/>
    <w:rsid w:val="00110246"/>
    <w:rsid w:val="00110776"/>
    <w:rsid w:val="00110A25"/>
    <w:rsid w:val="00111032"/>
    <w:rsid w:val="00112818"/>
    <w:rsid w:val="00113875"/>
    <w:rsid w:val="00113E75"/>
    <w:rsid w:val="00114675"/>
    <w:rsid w:val="001146F8"/>
    <w:rsid w:val="00115763"/>
    <w:rsid w:val="00115A2C"/>
    <w:rsid w:val="00115C34"/>
    <w:rsid w:val="00116098"/>
    <w:rsid w:val="00116994"/>
    <w:rsid w:val="00116CF9"/>
    <w:rsid w:val="00117114"/>
    <w:rsid w:val="001178F1"/>
    <w:rsid w:val="00117F20"/>
    <w:rsid w:val="00120886"/>
    <w:rsid w:val="00120A8F"/>
    <w:rsid w:val="0012105E"/>
    <w:rsid w:val="00121096"/>
    <w:rsid w:val="001212B6"/>
    <w:rsid w:val="001214D7"/>
    <w:rsid w:val="001215A5"/>
    <w:rsid w:val="00121C38"/>
    <w:rsid w:val="00121DD9"/>
    <w:rsid w:val="001220A1"/>
    <w:rsid w:val="00123B56"/>
    <w:rsid w:val="00123B7F"/>
    <w:rsid w:val="001244C5"/>
    <w:rsid w:val="001249EC"/>
    <w:rsid w:val="00124D07"/>
    <w:rsid w:val="00125184"/>
    <w:rsid w:val="00125491"/>
    <w:rsid w:val="00125920"/>
    <w:rsid w:val="00125E71"/>
    <w:rsid w:val="001262D9"/>
    <w:rsid w:val="00127040"/>
    <w:rsid w:val="00127710"/>
    <w:rsid w:val="001277A9"/>
    <w:rsid w:val="00127A73"/>
    <w:rsid w:val="0013193A"/>
    <w:rsid w:val="0013228A"/>
    <w:rsid w:val="00132C92"/>
    <w:rsid w:val="00132F81"/>
    <w:rsid w:val="0013348C"/>
    <w:rsid w:val="001339E9"/>
    <w:rsid w:val="00133A52"/>
    <w:rsid w:val="00133CE3"/>
    <w:rsid w:val="00134043"/>
    <w:rsid w:val="0013410C"/>
    <w:rsid w:val="0013423C"/>
    <w:rsid w:val="0013429E"/>
    <w:rsid w:val="00134AE7"/>
    <w:rsid w:val="00134C64"/>
    <w:rsid w:val="00134DA1"/>
    <w:rsid w:val="00134EF4"/>
    <w:rsid w:val="00135992"/>
    <w:rsid w:val="00136979"/>
    <w:rsid w:val="00136C9A"/>
    <w:rsid w:val="0013756F"/>
    <w:rsid w:val="00137F38"/>
    <w:rsid w:val="001409A5"/>
    <w:rsid w:val="0014137E"/>
    <w:rsid w:val="00141B09"/>
    <w:rsid w:val="00142A00"/>
    <w:rsid w:val="00142EE9"/>
    <w:rsid w:val="00142FF1"/>
    <w:rsid w:val="0014308B"/>
    <w:rsid w:val="0014330B"/>
    <w:rsid w:val="001434E5"/>
    <w:rsid w:val="00143657"/>
    <w:rsid w:val="001439D7"/>
    <w:rsid w:val="00143D2A"/>
    <w:rsid w:val="00143DC4"/>
    <w:rsid w:val="00143F4A"/>
    <w:rsid w:val="00144AED"/>
    <w:rsid w:val="00144BFA"/>
    <w:rsid w:val="00144CB2"/>
    <w:rsid w:val="0014529A"/>
    <w:rsid w:val="001456A3"/>
    <w:rsid w:val="00145C1E"/>
    <w:rsid w:val="00145C2B"/>
    <w:rsid w:val="00145DAE"/>
    <w:rsid w:val="001460F9"/>
    <w:rsid w:val="0014624C"/>
    <w:rsid w:val="0014625C"/>
    <w:rsid w:val="00147026"/>
    <w:rsid w:val="001479CB"/>
    <w:rsid w:val="00147D73"/>
    <w:rsid w:val="0015004E"/>
    <w:rsid w:val="00150C1D"/>
    <w:rsid w:val="00150EAF"/>
    <w:rsid w:val="00151C79"/>
    <w:rsid w:val="001533AB"/>
    <w:rsid w:val="001535EE"/>
    <w:rsid w:val="00153C1B"/>
    <w:rsid w:val="00153D6E"/>
    <w:rsid w:val="00154669"/>
    <w:rsid w:val="001546E8"/>
    <w:rsid w:val="00154968"/>
    <w:rsid w:val="00154D63"/>
    <w:rsid w:val="00155866"/>
    <w:rsid w:val="00155ABD"/>
    <w:rsid w:val="00155EDC"/>
    <w:rsid w:val="00155F6F"/>
    <w:rsid w:val="00156054"/>
    <w:rsid w:val="0015676A"/>
    <w:rsid w:val="00156F9B"/>
    <w:rsid w:val="001570D1"/>
    <w:rsid w:val="00157748"/>
    <w:rsid w:val="00160502"/>
    <w:rsid w:val="00160730"/>
    <w:rsid w:val="00161912"/>
    <w:rsid w:val="00162111"/>
    <w:rsid w:val="0016223C"/>
    <w:rsid w:val="00162286"/>
    <w:rsid w:val="001624CF"/>
    <w:rsid w:val="00163709"/>
    <w:rsid w:val="00163B21"/>
    <w:rsid w:val="00163FA0"/>
    <w:rsid w:val="001641F3"/>
    <w:rsid w:val="00164890"/>
    <w:rsid w:val="00164973"/>
    <w:rsid w:val="001651F3"/>
    <w:rsid w:val="00165CD5"/>
    <w:rsid w:val="00166684"/>
    <w:rsid w:val="00166B91"/>
    <w:rsid w:val="001670BA"/>
    <w:rsid w:val="001676E3"/>
    <w:rsid w:val="00167890"/>
    <w:rsid w:val="00167A16"/>
    <w:rsid w:val="0017002F"/>
    <w:rsid w:val="00170342"/>
    <w:rsid w:val="0017070E"/>
    <w:rsid w:val="001709D3"/>
    <w:rsid w:val="00171088"/>
    <w:rsid w:val="00171A05"/>
    <w:rsid w:val="00171ADB"/>
    <w:rsid w:val="00171F04"/>
    <w:rsid w:val="00172924"/>
    <w:rsid w:val="00172C46"/>
    <w:rsid w:val="00172CCB"/>
    <w:rsid w:val="00172DAC"/>
    <w:rsid w:val="0017355F"/>
    <w:rsid w:val="001736CC"/>
    <w:rsid w:val="00173BAB"/>
    <w:rsid w:val="00173F92"/>
    <w:rsid w:val="001740D6"/>
    <w:rsid w:val="00174476"/>
    <w:rsid w:val="001744C7"/>
    <w:rsid w:val="001744F4"/>
    <w:rsid w:val="0017526F"/>
    <w:rsid w:val="00175ABF"/>
    <w:rsid w:val="00175ED1"/>
    <w:rsid w:val="00175F60"/>
    <w:rsid w:val="00176052"/>
    <w:rsid w:val="00176144"/>
    <w:rsid w:val="001765D4"/>
    <w:rsid w:val="00176745"/>
    <w:rsid w:val="00176965"/>
    <w:rsid w:val="00176B72"/>
    <w:rsid w:val="00176F0E"/>
    <w:rsid w:val="00177FE6"/>
    <w:rsid w:val="001807D4"/>
    <w:rsid w:val="00180914"/>
    <w:rsid w:val="00180BFE"/>
    <w:rsid w:val="00181176"/>
    <w:rsid w:val="00181AF0"/>
    <w:rsid w:val="00181BEA"/>
    <w:rsid w:val="001823F6"/>
    <w:rsid w:val="001824A5"/>
    <w:rsid w:val="001829C9"/>
    <w:rsid w:val="00182B34"/>
    <w:rsid w:val="0018301A"/>
    <w:rsid w:val="0018324B"/>
    <w:rsid w:val="001832F0"/>
    <w:rsid w:val="001833DB"/>
    <w:rsid w:val="0018359E"/>
    <w:rsid w:val="00183AF7"/>
    <w:rsid w:val="00183B95"/>
    <w:rsid w:val="00183D21"/>
    <w:rsid w:val="00184122"/>
    <w:rsid w:val="0018448E"/>
    <w:rsid w:val="001844DB"/>
    <w:rsid w:val="00184606"/>
    <w:rsid w:val="001847DD"/>
    <w:rsid w:val="0018484A"/>
    <w:rsid w:val="001848D6"/>
    <w:rsid w:val="00184CCE"/>
    <w:rsid w:val="00184EF1"/>
    <w:rsid w:val="00185496"/>
    <w:rsid w:val="00186283"/>
    <w:rsid w:val="00187461"/>
    <w:rsid w:val="001912DE"/>
    <w:rsid w:val="001915DA"/>
    <w:rsid w:val="00191742"/>
    <w:rsid w:val="00191895"/>
    <w:rsid w:val="00191BB8"/>
    <w:rsid w:val="0019328F"/>
    <w:rsid w:val="00193984"/>
    <w:rsid w:val="00193C8A"/>
    <w:rsid w:val="00193D03"/>
    <w:rsid w:val="00194137"/>
    <w:rsid w:val="0019467A"/>
    <w:rsid w:val="001949B1"/>
    <w:rsid w:val="00194AC6"/>
    <w:rsid w:val="00195866"/>
    <w:rsid w:val="00196457"/>
    <w:rsid w:val="00196495"/>
    <w:rsid w:val="00196B16"/>
    <w:rsid w:val="00196CF4"/>
    <w:rsid w:val="00197191"/>
    <w:rsid w:val="00197268"/>
    <w:rsid w:val="001976C6"/>
    <w:rsid w:val="00197CB3"/>
    <w:rsid w:val="001A00DA"/>
    <w:rsid w:val="001A0545"/>
    <w:rsid w:val="001A064C"/>
    <w:rsid w:val="001A08F0"/>
    <w:rsid w:val="001A144B"/>
    <w:rsid w:val="001A14B5"/>
    <w:rsid w:val="001A170E"/>
    <w:rsid w:val="001A17C3"/>
    <w:rsid w:val="001A1C16"/>
    <w:rsid w:val="001A1CE6"/>
    <w:rsid w:val="001A1F91"/>
    <w:rsid w:val="001A22DC"/>
    <w:rsid w:val="001A27B6"/>
    <w:rsid w:val="001A307B"/>
    <w:rsid w:val="001A413F"/>
    <w:rsid w:val="001A4AAC"/>
    <w:rsid w:val="001A5042"/>
    <w:rsid w:val="001A5124"/>
    <w:rsid w:val="001A5347"/>
    <w:rsid w:val="001A59F4"/>
    <w:rsid w:val="001A5A54"/>
    <w:rsid w:val="001A5B5E"/>
    <w:rsid w:val="001A5D43"/>
    <w:rsid w:val="001A6FA5"/>
    <w:rsid w:val="001A7146"/>
    <w:rsid w:val="001A71D7"/>
    <w:rsid w:val="001B00D4"/>
    <w:rsid w:val="001B0A8C"/>
    <w:rsid w:val="001B0CCD"/>
    <w:rsid w:val="001B1398"/>
    <w:rsid w:val="001B1C61"/>
    <w:rsid w:val="001B2F0D"/>
    <w:rsid w:val="001B316B"/>
    <w:rsid w:val="001B3ED0"/>
    <w:rsid w:val="001B4056"/>
    <w:rsid w:val="001B4062"/>
    <w:rsid w:val="001B424E"/>
    <w:rsid w:val="001B4406"/>
    <w:rsid w:val="001B4A21"/>
    <w:rsid w:val="001B4D4B"/>
    <w:rsid w:val="001B5044"/>
    <w:rsid w:val="001B53BD"/>
    <w:rsid w:val="001B6D87"/>
    <w:rsid w:val="001C0138"/>
    <w:rsid w:val="001C016B"/>
    <w:rsid w:val="001C02A5"/>
    <w:rsid w:val="001C03AC"/>
    <w:rsid w:val="001C0479"/>
    <w:rsid w:val="001C0994"/>
    <w:rsid w:val="001C0D70"/>
    <w:rsid w:val="001C0EA6"/>
    <w:rsid w:val="001C13C4"/>
    <w:rsid w:val="001C1923"/>
    <w:rsid w:val="001C1B94"/>
    <w:rsid w:val="001C1D0E"/>
    <w:rsid w:val="001C1FC6"/>
    <w:rsid w:val="001C2C76"/>
    <w:rsid w:val="001C2D40"/>
    <w:rsid w:val="001C3231"/>
    <w:rsid w:val="001C3322"/>
    <w:rsid w:val="001C3A67"/>
    <w:rsid w:val="001C3B03"/>
    <w:rsid w:val="001C3B0E"/>
    <w:rsid w:val="001C479B"/>
    <w:rsid w:val="001C4C21"/>
    <w:rsid w:val="001C4F7B"/>
    <w:rsid w:val="001C55B6"/>
    <w:rsid w:val="001C572E"/>
    <w:rsid w:val="001C64C2"/>
    <w:rsid w:val="001C6D5E"/>
    <w:rsid w:val="001C75B3"/>
    <w:rsid w:val="001C7701"/>
    <w:rsid w:val="001C77D9"/>
    <w:rsid w:val="001C7864"/>
    <w:rsid w:val="001D06CB"/>
    <w:rsid w:val="001D0754"/>
    <w:rsid w:val="001D07F3"/>
    <w:rsid w:val="001D1E20"/>
    <w:rsid w:val="001D202F"/>
    <w:rsid w:val="001D2909"/>
    <w:rsid w:val="001D2D39"/>
    <w:rsid w:val="001D2F90"/>
    <w:rsid w:val="001D3154"/>
    <w:rsid w:val="001D3BCC"/>
    <w:rsid w:val="001D3C44"/>
    <w:rsid w:val="001D3E8E"/>
    <w:rsid w:val="001D4D18"/>
    <w:rsid w:val="001D4EDB"/>
    <w:rsid w:val="001D582E"/>
    <w:rsid w:val="001D60FC"/>
    <w:rsid w:val="001D7363"/>
    <w:rsid w:val="001E0969"/>
    <w:rsid w:val="001E0E83"/>
    <w:rsid w:val="001E10D9"/>
    <w:rsid w:val="001E1563"/>
    <w:rsid w:val="001E15E9"/>
    <w:rsid w:val="001E27E2"/>
    <w:rsid w:val="001E2B43"/>
    <w:rsid w:val="001E428F"/>
    <w:rsid w:val="001E4319"/>
    <w:rsid w:val="001E47EE"/>
    <w:rsid w:val="001E47F1"/>
    <w:rsid w:val="001E486A"/>
    <w:rsid w:val="001E51CC"/>
    <w:rsid w:val="001E56BB"/>
    <w:rsid w:val="001E5EBB"/>
    <w:rsid w:val="001E5F4A"/>
    <w:rsid w:val="001E60FD"/>
    <w:rsid w:val="001E6448"/>
    <w:rsid w:val="001E644F"/>
    <w:rsid w:val="001E68EF"/>
    <w:rsid w:val="001E6940"/>
    <w:rsid w:val="001E6E9C"/>
    <w:rsid w:val="001E70DA"/>
    <w:rsid w:val="001F021D"/>
    <w:rsid w:val="001F02E0"/>
    <w:rsid w:val="001F0AE1"/>
    <w:rsid w:val="001F0BA0"/>
    <w:rsid w:val="001F0BC8"/>
    <w:rsid w:val="001F0D0C"/>
    <w:rsid w:val="001F1031"/>
    <w:rsid w:val="001F1096"/>
    <w:rsid w:val="001F1668"/>
    <w:rsid w:val="001F2142"/>
    <w:rsid w:val="001F2195"/>
    <w:rsid w:val="001F2E0E"/>
    <w:rsid w:val="001F3082"/>
    <w:rsid w:val="001F3268"/>
    <w:rsid w:val="001F3286"/>
    <w:rsid w:val="001F34F2"/>
    <w:rsid w:val="001F370F"/>
    <w:rsid w:val="001F3F8A"/>
    <w:rsid w:val="001F4024"/>
    <w:rsid w:val="001F4094"/>
    <w:rsid w:val="001F421A"/>
    <w:rsid w:val="001F42A8"/>
    <w:rsid w:val="001F47B7"/>
    <w:rsid w:val="001F4A35"/>
    <w:rsid w:val="001F4BBE"/>
    <w:rsid w:val="001F50C4"/>
    <w:rsid w:val="001F558E"/>
    <w:rsid w:val="001F56BE"/>
    <w:rsid w:val="001F5C12"/>
    <w:rsid w:val="001F5DC2"/>
    <w:rsid w:val="001F5EDE"/>
    <w:rsid w:val="001F6708"/>
    <w:rsid w:val="001F6A40"/>
    <w:rsid w:val="001F6E27"/>
    <w:rsid w:val="001F6FC6"/>
    <w:rsid w:val="001F722E"/>
    <w:rsid w:val="001F7BD4"/>
    <w:rsid w:val="001F7F63"/>
    <w:rsid w:val="002000B9"/>
    <w:rsid w:val="0020018C"/>
    <w:rsid w:val="00200373"/>
    <w:rsid w:val="00200D30"/>
    <w:rsid w:val="0020100F"/>
    <w:rsid w:val="0020164B"/>
    <w:rsid w:val="00201B7A"/>
    <w:rsid w:val="002037BF"/>
    <w:rsid w:val="00204375"/>
    <w:rsid w:val="0020495D"/>
    <w:rsid w:val="0020512C"/>
    <w:rsid w:val="002051AC"/>
    <w:rsid w:val="0020546C"/>
    <w:rsid w:val="0020575B"/>
    <w:rsid w:val="00205EBC"/>
    <w:rsid w:val="0020613D"/>
    <w:rsid w:val="00206507"/>
    <w:rsid w:val="00206B54"/>
    <w:rsid w:val="00206E37"/>
    <w:rsid w:val="002100ED"/>
    <w:rsid w:val="0021026C"/>
    <w:rsid w:val="00210A56"/>
    <w:rsid w:val="0021104E"/>
    <w:rsid w:val="00211776"/>
    <w:rsid w:val="00211BE6"/>
    <w:rsid w:val="00212043"/>
    <w:rsid w:val="00212C0F"/>
    <w:rsid w:val="00212FDD"/>
    <w:rsid w:val="002132E8"/>
    <w:rsid w:val="002133B0"/>
    <w:rsid w:val="00213416"/>
    <w:rsid w:val="002137A2"/>
    <w:rsid w:val="00213F42"/>
    <w:rsid w:val="0021492E"/>
    <w:rsid w:val="002156A0"/>
    <w:rsid w:val="00215B14"/>
    <w:rsid w:val="00215F87"/>
    <w:rsid w:val="002161A7"/>
    <w:rsid w:val="002161AE"/>
    <w:rsid w:val="002164FD"/>
    <w:rsid w:val="00216CB5"/>
    <w:rsid w:val="00216D91"/>
    <w:rsid w:val="00216F9C"/>
    <w:rsid w:val="0021791D"/>
    <w:rsid w:val="00217DCE"/>
    <w:rsid w:val="00217E1F"/>
    <w:rsid w:val="00220189"/>
    <w:rsid w:val="00220928"/>
    <w:rsid w:val="0022093E"/>
    <w:rsid w:val="00221917"/>
    <w:rsid w:val="00221C53"/>
    <w:rsid w:val="00222630"/>
    <w:rsid w:val="00222F09"/>
    <w:rsid w:val="00222FC9"/>
    <w:rsid w:val="0022307E"/>
    <w:rsid w:val="00223092"/>
    <w:rsid w:val="002239B9"/>
    <w:rsid w:val="00223E33"/>
    <w:rsid w:val="002241AD"/>
    <w:rsid w:val="0022472C"/>
    <w:rsid w:val="00224B96"/>
    <w:rsid w:val="00224FCA"/>
    <w:rsid w:val="00225E80"/>
    <w:rsid w:val="002265A5"/>
    <w:rsid w:val="00226636"/>
    <w:rsid w:val="00226998"/>
    <w:rsid w:val="00226B49"/>
    <w:rsid w:val="00226E7A"/>
    <w:rsid w:val="002278A3"/>
    <w:rsid w:val="0023000A"/>
    <w:rsid w:val="002304B0"/>
    <w:rsid w:val="00231060"/>
    <w:rsid w:val="00231B24"/>
    <w:rsid w:val="00231D58"/>
    <w:rsid w:val="002326F8"/>
    <w:rsid w:val="002329F7"/>
    <w:rsid w:val="00232B25"/>
    <w:rsid w:val="00232BB5"/>
    <w:rsid w:val="00232FE7"/>
    <w:rsid w:val="002332E2"/>
    <w:rsid w:val="002346F7"/>
    <w:rsid w:val="00234E73"/>
    <w:rsid w:val="00235A60"/>
    <w:rsid w:val="002370DE"/>
    <w:rsid w:val="00237328"/>
    <w:rsid w:val="00237C51"/>
    <w:rsid w:val="00237D92"/>
    <w:rsid w:val="002402D7"/>
    <w:rsid w:val="002402DD"/>
    <w:rsid w:val="00240304"/>
    <w:rsid w:val="00240553"/>
    <w:rsid w:val="00240606"/>
    <w:rsid w:val="002406E4"/>
    <w:rsid w:val="00240D13"/>
    <w:rsid w:val="00240D58"/>
    <w:rsid w:val="002410AC"/>
    <w:rsid w:val="002412A9"/>
    <w:rsid w:val="0024141D"/>
    <w:rsid w:val="00241F24"/>
    <w:rsid w:val="00242716"/>
    <w:rsid w:val="00242C83"/>
    <w:rsid w:val="00242DCD"/>
    <w:rsid w:val="00243348"/>
    <w:rsid w:val="002433C9"/>
    <w:rsid w:val="00243797"/>
    <w:rsid w:val="0024382A"/>
    <w:rsid w:val="00243F24"/>
    <w:rsid w:val="00243FB5"/>
    <w:rsid w:val="00243FEC"/>
    <w:rsid w:val="002446C9"/>
    <w:rsid w:val="00244AF7"/>
    <w:rsid w:val="002451F5"/>
    <w:rsid w:val="0024529D"/>
    <w:rsid w:val="00245515"/>
    <w:rsid w:val="0024573A"/>
    <w:rsid w:val="00245CC0"/>
    <w:rsid w:val="00245E71"/>
    <w:rsid w:val="002460A0"/>
    <w:rsid w:val="00246381"/>
    <w:rsid w:val="002467E7"/>
    <w:rsid w:val="00247B78"/>
    <w:rsid w:val="00247D12"/>
    <w:rsid w:val="00250030"/>
    <w:rsid w:val="00250360"/>
    <w:rsid w:val="00250555"/>
    <w:rsid w:val="0025067C"/>
    <w:rsid w:val="002506AA"/>
    <w:rsid w:val="00250D9E"/>
    <w:rsid w:val="002510F7"/>
    <w:rsid w:val="0025188E"/>
    <w:rsid w:val="00252EAC"/>
    <w:rsid w:val="00252FB3"/>
    <w:rsid w:val="002533FB"/>
    <w:rsid w:val="00253427"/>
    <w:rsid w:val="002536A3"/>
    <w:rsid w:val="00253E1E"/>
    <w:rsid w:val="002542F0"/>
    <w:rsid w:val="00254E58"/>
    <w:rsid w:val="002550EF"/>
    <w:rsid w:val="002552BD"/>
    <w:rsid w:val="00255441"/>
    <w:rsid w:val="00255AEF"/>
    <w:rsid w:val="002566F9"/>
    <w:rsid w:val="00256834"/>
    <w:rsid w:val="00256E6B"/>
    <w:rsid w:val="0025706E"/>
    <w:rsid w:val="00257C8E"/>
    <w:rsid w:val="0026003E"/>
    <w:rsid w:val="002605D5"/>
    <w:rsid w:val="00260717"/>
    <w:rsid w:val="00260A2C"/>
    <w:rsid w:val="0026180E"/>
    <w:rsid w:val="00261CBF"/>
    <w:rsid w:val="0026214C"/>
    <w:rsid w:val="00262569"/>
    <w:rsid w:val="0026276D"/>
    <w:rsid w:val="0026296D"/>
    <w:rsid w:val="002629B8"/>
    <w:rsid w:val="00262B9F"/>
    <w:rsid w:val="00262DCE"/>
    <w:rsid w:val="00263B4C"/>
    <w:rsid w:val="00263C8E"/>
    <w:rsid w:val="00265298"/>
    <w:rsid w:val="002655D3"/>
    <w:rsid w:val="0026583B"/>
    <w:rsid w:val="00265874"/>
    <w:rsid w:val="00265A5A"/>
    <w:rsid w:val="00266B7E"/>
    <w:rsid w:val="002673A5"/>
    <w:rsid w:val="00270770"/>
    <w:rsid w:val="00270C46"/>
    <w:rsid w:val="0027106A"/>
    <w:rsid w:val="002715BD"/>
    <w:rsid w:val="00271A7B"/>
    <w:rsid w:val="002728D8"/>
    <w:rsid w:val="0027329C"/>
    <w:rsid w:val="0027411D"/>
    <w:rsid w:val="00274418"/>
    <w:rsid w:val="0027475C"/>
    <w:rsid w:val="002752D4"/>
    <w:rsid w:val="00275DAC"/>
    <w:rsid w:val="00275E9A"/>
    <w:rsid w:val="00276152"/>
    <w:rsid w:val="0027630C"/>
    <w:rsid w:val="00276D9F"/>
    <w:rsid w:val="00277040"/>
    <w:rsid w:val="00277623"/>
    <w:rsid w:val="00277760"/>
    <w:rsid w:val="00277B6B"/>
    <w:rsid w:val="00280381"/>
    <w:rsid w:val="00280805"/>
    <w:rsid w:val="00280D01"/>
    <w:rsid w:val="002817A5"/>
    <w:rsid w:val="002817CB"/>
    <w:rsid w:val="00281A75"/>
    <w:rsid w:val="00282341"/>
    <w:rsid w:val="002824D1"/>
    <w:rsid w:val="002832EC"/>
    <w:rsid w:val="0028343F"/>
    <w:rsid w:val="00283BE5"/>
    <w:rsid w:val="00283CA5"/>
    <w:rsid w:val="00283F12"/>
    <w:rsid w:val="00284046"/>
    <w:rsid w:val="002842CC"/>
    <w:rsid w:val="002844D5"/>
    <w:rsid w:val="002847A2"/>
    <w:rsid w:val="002855D1"/>
    <w:rsid w:val="002863DC"/>
    <w:rsid w:val="00286402"/>
    <w:rsid w:val="00286D48"/>
    <w:rsid w:val="002874F0"/>
    <w:rsid w:val="00287F87"/>
    <w:rsid w:val="002907B8"/>
    <w:rsid w:val="002908CC"/>
    <w:rsid w:val="00290E18"/>
    <w:rsid w:val="00290EEA"/>
    <w:rsid w:val="00291052"/>
    <w:rsid w:val="00291410"/>
    <w:rsid w:val="002914DA"/>
    <w:rsid w:val="002916A1"/>
    <w:rsid w:val="002916E3"/>
    <w:rsid w:val="00292265"/>
    <w:rsid w:val="002925DF"/>
    <w:rsid w:val="002930E8"/>
    <w:rsid w:val="0029357F"/>
    <w:rsid w:val="00293AD7"/>
    <w:rsid w:val="002947BD"/>
    <w:rsid w:val="00294FB1"/>
    <w:rsid w:val="002951B4"/>
    <w:rsid w:val="002951EF"/>
    <w:rsid w:val="0029540E"/>
    <w:rsid w:val="00295C82"/>
    <w:rsid w:val="00295D23"/>
    <w:rsid w:val="00295EAE"/>
    <w:rsid w:val="0029608D"/>
    <w:rsid w:val="00296C39"/>
    <w:rsid w:val="002978FA"/>
    <w:rsid w:val="0029794D"/>
    <w:rsid w:val="002A003A"/>
    <w:rsid w:val="002A0094"/>
    <w:rsid w:val="002A08D0"/>
    <w:rsid w:val="002A1186"/>
    <w:rsid w:val="002A1252"/>
    <w:rsid w:val="002A13A5"/>
    <w:rsid w:val="002A1931"/>
    <w:rsid w:val="002A2B78"/>
    <w:rsid w:val="002A2C77"/>
    <w:rsid w:val="002A2F6B"/>
    <w:rsid w:val="002A3A53"/>
    <w:rsid w:val="002A3A8B"/>
    <w:rsid w:val="002A41F8"/>
    <w:rsid w:val="002A44C9"/>
    <w:rsid w:val="002A4D05"/>
    <w:rsid w:val="002A5CD0"/>
    <w:rsid w:val="002A7127"/>
    <w:rsid w:val="002A7309"/>
    <w:rsid w:val="002A7375"/>
    <w:rsid w:val="002A7673"/>
    <w:rsid w:val="002A7789"/>
    <w:rsid w:val="002A78D4"/>
    <w:rsid w:val="002A7B26"/>
    <w:rsid w:val="002B0762"/>
    <w:rsid w:val="002B1972"/>
    <w:rsid w:val="002B1A48"/>
    <w:rsid w:val="002B228A"/>
    <w:rsid w:val="002B2B75"/>
    <w:rsid w:val="002B2F53"/>
    <w:rsid w:val="002B32BA"/>
    <w:rsid w:val="002B3DAC"/>
    <w:rsid w:val="002B4C60"/>
    <w:rsid w:val="002B4ECC"/>
    <w:rsid w:val="002B4FB7"/>
    <w:rsid w:val="002B4FCF"/>
    <w:rsid w:val="002B5313"/>
    <w:rsid w:val="002B5490"/>
    <w:rsid w:val="002B583D"/>
    <w:rsid w:val="002B5BA1"/>
    <w:rsid w:val="002B5CA7"/>
    <w:rsid w:val="002B6565"/>
    <w:rsid w:val="002B6589"/>
    <w:rsid w:val="002B6B5F"/>
    <w:rsid w:val="002B6E7E"/>
    <w:rsid w:val="002B7203"/>
    <w:rsid w:val="002B723E"/>
    <w:rsid w:val="002C00D2"/>
    <w:rsid w:val="002C0AFD"/>
    <w:rsid w:val="002C0DAE"/>
    <w:rsid w:val="002C1885"/>
    <w:rsid w:val="002C234C"/>
    <w:rsid w:val="002C275F"/>
    <w:rsid w:val="002C3214"/>
    <w:rsid w:val="002C39AA"/>
    <w:rsid w:val="002C40D6"/>
    <w:rsid w:val="002C4175"/>
    <w:rsid w:val="002C44E9"/>
    <w:rsid w:val="002C4A24"/>
    <w:rsid w:val="002C4E4C"/>
    <w:rsid w:val="002C4FC3"/>
    <w:rsid w:val="002C52BD"/>
    <w:rsid w:val="002C6146"/>
    <w:rsid w:val="002C67CA"/>
    <w:rsid w:val="002C6CDF"/>
    <w:rsid w:val="002C706C"/>
    <w:rsid w:val="002C75C3"/>
    <w:rsid w:val="002C75CE"/>
    <w:rsid w:val="002C767B"/>
    <w:rsid w:val="002C7B22"/>
    <w:rsid w:val="002C7D96"/>
    <w:rsid w:val="002D0A31"/>
    <w:rsid w:val="002D0A69"/>
    <w:rsid w:val="002D0C7B"/>
    <w:rsid w:val="002D0C83"/>
    <w:rsid w:val="002D0F48"/>
    <w:rsid w:val="002D1047"/>
    <w:rsid w:val="002D13AF"/>
    <w:rsid w:val="002D1831"/>
    <w:rsid w:val="002D1864"/>
    <w:rsid w:val="002D1A95"/>
    <w:rsid w:val="002D2324"/>
    <w:rsid w:val="002D2830"/>
    <w:rsid w:val="002D29F3"/>
    <w:rsid w:val="002D2DB7"/>
    <w:rsid w:val="002D2F69"/>
    <w:rsid w:val="002D32AE"/>
    <w:rsid w:val="002D37D9"/>
    <w:rsid w:val="002D3A00"/>
    <w:rsid w:val="002D413C"/>
    <w:rsid w:val="002D41EC"/>
    <w:rsid w:val="002D45BE"/>
    <w:rsid w:val="002D47CF"/>
    <w:rsid w:val="002D48D5"/>
    <w:rsid w:val="002D4CA5"/>
    <w:rsid w:val="002D4EBC"/>
    <w:rsid w:val="002D56B5"/>
    <w:rsid w:val="002D57AF"/>
    <w:rsid w:val="002D5857"/>
    <w:rsid w:val="002D6036"/>
    <w:rsid w:val="002D69A5"/>
    <w:rsid w:val="002D6FC8"/>
    <w:rsid w:val="002D7182"/>
    <w:rsid w:val="002D7962"/>
    <w:rsid w:val="002E0DB7"/>
    <w:rsid w:val="002E0F6C"/>
    <w:rsid w:val="002E1CB6"/>
    <w:rsid w:val="002E23DC"/>
    <w:rsid w:val="002E2431"/>
    <w:rsid w:val="002E2916"/>
    <w:rsid w:val="002E304D"/>
    <w:rsid w:val="002E32B5"/>
    <w:rsid w:val="002E336E"/>
    <w:rsid w:val="002E356A"/>
    <w:rsid w:val="002E3B7F"/>
    <w:rsid w:val="002E3D9E"/>
    <w:rsid w:val="002E3ED7"/>
    <w:rsid w:val="002E448E"/>
    <w:rsid w:val="002E5431"/>
    <w:rsid w:val="002E55AB"/>
    <w:rsid w:val="002E5691"/>
    <w:rsid w:val="002E59D8"/>
    <w:rsid w:val="002E59FA"/>
    <w:rsid w:val="002E67CD"/>
    <w:rsid w:val="002E683D"/>
    <w:rsid w:val="002E6FAA"/>
    <w:rsid w:val="002E71A5"/>
    <w:rsid w:val="002E7236"/>
    <w:rsid w:val="002E75B3"/>
    <w:rsid w:val="002F028F"/>
    <w:rsid w:val="002F063F"/>
    <w:rsid w:val="002F09CE"/>
    <w:rsid w:val="002F0D11"/>
    <w:rsid w:val="002F1082"/>
    <w:rsid w:val="002F1680"/>
    <w:rsid w:val="002F1AD6"/>
    <w:rsid w:val="002F1B95"/>
    <w:rsid w:val="002F2851"/>
    <w:rsid w:val="002F2882"/>
    <w:rsid w:val="002F2B0E"/>
    <w:rsid w:val="002F3116"/>
    <w:rsid w:val="002F339E"/>
    <w:rsid w:val="002F3915"/>
    <w:rsid w:val="002F3D1A"/>
    <w:rsid w:val="002F3E94"/>
    <w:rsid w:val="002F3F05"/>
    <w:rsid w:val="002F4BBE"/>
    <w:rsid w:val="002F516C"/>
    <w:rsid w:val="002F55BA"/>
    <w:rsid w:val="002F5AEF"/>
    <w:rsid w:val="002F5D7F"/>
    <w:rsid w:val="002F6588"/>
    <w:rsid w:val="002F675F"/>
    <w:rsid w:val="002F702F"/>
    <w:rsid w:val="002F70E4"/>
    <w:rsid w:val="002F7169"/>
    <w:rsid w:val="002F766F"/>
    <w:rsid w:val="002F7C1B"/>
    <w:rsid w:val="00300341"/>
    <w:rsid w:val="00300505"/>
    <w:rsid w:val="00300797"/>
    <w:rsid w:val="00300A18"/>
    <w:rsid w:val="00300C1E"/>
    <w:rsid w:val="00300EEB"/>
    <w:rsid w:val="0030194D"/>
    <w:rsid w:val="00301A91"/>
    <w:rsid w:val="00302417"/>
    <w:rsid w:val="00302E6E"/>
    <w:rsid w:val="0030393C"/>
    <w:rsid w:val="00303A5B"/>
    <w:rsid w:val="00304931"/>
    <w:rsid w:val="00304C24"/>
    <w:rsid w:val="003052FC"/>
    <w:rsid w:val="003053EE"/>
    <w:rsid w:val="00305618"/>
    <w:rsid w:val="00305744"/>
    <w:rsid w:val="0030595B"/>
    <w:rsid w:val="00305B7F"/>
    <w:rsid w:val="00305D47"/>
    <w:rsid w:val="00305D7E"/>
    <w:rsid w:val="00305DB5"/>
    <w:rsid w:val="0030613A"/>
    <w:rsid w:val="003062F5"/>
    <w:rsid w:val="003071A4"/>
    <w:rsid w:val="003073AC"/>
    <w:rsid w:val="00307B41"/>
    <w:rsid w:val="00307B81"/>
    <w:rsid w:val="00307D1E"/>
    <w:rsid w:val="003102E9"/>
    <w:rsid w:val="003108EB"/>
    <w:rsid w:val="00310E1D"/>
    <w:rsid w:val="00312052"/>
    <w:rsid w:val="00312A9E"/>
    <w:rsid w:val="00313239"/>
    <w:rsid w:val="00313874"/>
    <w:rsid w:val="003139B3"/>
    <w:rsid w:val="0031424E"/>
    <w:rsid w:val="00314A13"/>
    <w:rsid w:val="00314E1F"/>
    <w:rsid w:val="00315885"/>
    <w:rsid w:val="00315D13"/>
    <w:rsid w:val="00316002"/>
    <w:rsid w:val="0031606B"/>
    <w:rsid w:val="00316088"/>
    <w:rsid w:val="003166E3"/>
    <w:rsid w:val="003168E8"/>
    <w:rsid w:val="00316FD5"/>
    <w:rsid w:val="00317420"/>
    <w:rsid w:val="00317821"/>
    <w:rsid w:val="0031793B"/>
    <w:rsid w:val="00317A56"/>
    <w:rsid w:val="00317D48"/>
    <w:rsid w:val="003201F5"/>
    <w:rsid w:val="00320272"/>
    <w:rsid w:val="003203D5"/>
    <w:rsid w:val="00320803"/>
    <w:rsid w:val="003208A5"/>
    <w:rsid w:val="00320E3B"/>
    <w:rsid w:val="003212DA"/>
    <w:rsid w:val="003216C0"/>
    <w:rsid w:val="00322BFA"/>
    <w:rsid w:val="00322D35"/>
    <w:rsid w:val="00322D61"/>
    <w:rsid w:val="00323278"/>
    <w:rsid w:val="003238A5"/>
    <w:rsid w:val="00323C5B"/>
    <w:rsid w:val="00324922"/>
    <w:rsid w:val="00324AF3"/>
    <w:rsid w:val="00324D6A"/>
    <w:rsid w:val="0032542C"/>
    <w:rsid w:val="003256D2"/>
    <w:rsid w:val="003262FD"/>
    <w:rsid w:val="003263DF"/>
    <w:rsid w:val="00326492"/>
    <w:rsid w:val="00326557"/>
    <w:rsid w:val="0032657C"/>
    <w:rsid w:val="00326677"/>
    <w:rsid w:val="00326E42"/>
    <w:rsid w:val="00327049"/>
    <w:rsid w:val="003275CA"/>
    <w:rsid w:val="00327614"/>
    <w:rsid w:val="00327DBF"/>
    <w:rsid w:val="00330A02"/>
    <w:rsid w:val="00330B02"/>
    <w:rsid w:val="00330B85"/>
    <w:rsid w:val="00330BB7"/>
    <w:rsid w:val="003310B2"/>
    <w:rsid w:val="003315A7"/>
    <w:rsid w:val="0033166D"/>
    <w:rsid w:val="00331683"/>
    <w:rsid w:val="003318D2"/>
    <w:rsid w:val="00331B7D"/>
    <w:rsid w:val="00331DBF"/>
    <w:rsid w:val="00331F99"/>
    <w:rsid w:val="00332E83"/>
    <w:rsid w:val="003336D0"/>
    <w:rsid w:val="0033470B"/>
    <w:rsid w:val="0033486E"/>
    <w:rsid w:val="00334D29"/>
    <w:rsid w:val="00335407"/>
    <w:rsid w:val="003358C4"/>
    <w:rsid w:val="00335F4A"/>
    <w:rsid w:val="00335FF2"/>
    <w:rsid w:val="00336859"/>
    <w:rsid w:val="003375CC"/>
    <w:rsid w:val="0033774E"/>
    <w:rsid w:val="00340EE0"/>
    <w:rsid w:val="00341DDF"/>
    <w:rsid w:val="00342042"/>
    <w:rsid w:val="00342282"/>
    <w:rsid w:val="00342A30"/>
    <w:rsid w:val="00343453"/>
    <w:rsid w:val="0034356A"/>
    <w:rsid w:val="0034397A"/>
    <w:rsid w:val="00343E79"/>
    <w:rsid w:val="00344565"/>
    <w:rsid w:val="00344962"/>
    <w:rsid w:val="00345B5E"/>
    <w:rsid w:val="0034696A"/>
    <w:rsid w:val="0034697B"/>
    <w:rsid w:val="003470E5"/>
    <w:rsid w:val="003476FB"/>
    <w:rsid w:val="00347792"/>
    <w:rsid w:val="003479CA"/>
    <w:rsid w:val="00347A11"/>
    <w:rsid w:val="00347AA1"/>
    <w:rsid w:val="00347ED8"/>
    <w:rsid w:val="00350296"/>
    <w:rsid w:val="003504E2"/>
    <w:rsid w:val="00350AA1"/>
    <w:rsid w:val="003511E3"/>
    <w:rsid w:val="003513AD"/>
    <w:rsid w:val="0035152B"/>
    <w:rsid w:val="00351854"/>
    <w:rsid w:val="00351F7D"/>
    <w:rsid w:val="00352EF8"/>
    <w:rsid w:val="00352F76"/>
    <w:rsid w:val="00353022"/>
    <w:rsid w:val="00353AA2"/>
    <w:rsid w:val="00353B9B"/>
    <w:rsid w:val="003543A2"/>
    <w:rsid w:val="00354BD0"/>
    <w:rsid w:val="00354C66"/>
    <w:rsid w:val="0035522C"/>
    <w:rsid w:val="00355240"/>
    <w:rsid w:val="0035538A"/>
    <w:rsid w:val="003553DE"/>
    <w:rsid w:val="00355568"/>
    <w:rsid w:val="00355C10"/>
    <w:rsid w:val="00355EAE"/>
    <w:rsid w:val="00356746"/>
    <w:rsid w:val="0035681B"/>
    <w:rsid w:val="003569A6"/>
    <w:rsid w:val="00356EE9"/>
    <w:rsid w:val="003571D8"/>
    <w:rsid w:val="00357764"/>
    <w:rsid w:val="00357C73"/>
    <w:rsid w:val="00360AC4"/>
    <w:rsid w:val="00360B19"/>
    <w:rsid w:val="003617F0"/>
    <w:rsid w:val="00361AB1"/>
    <w:rsid w:val="0036229A"/>
    <w:rsid w:val="003623FC"/>
    <w:rsid w:val="00362662"/>
    <w:rsid w:val="00362D06"/>
    <w:rsid w:val="00362F7A"/>
    <w:rsid w:val="00362FFB"/>
    <w:rsid w:val="00363054"/>
    <w:rsid w:val="0036310E"/>
    <w:rsid w:val="003631C2"/>
    <w:rsid w:val="003631D0"/>
    <w:rsid w:val="00363C69"/>
    <w:rsid w:val="0036426C"/>
    <w:rsid w:val="00364457"/>
    <w:rsid w:val="0036463B"/>
    <w:rsid w:val="00364BCB"/>
    <w:rsid w:val="00364E0F"/>
    <w:rsid w:val="00365073"/>
    <w:rsid w:val="00365106"/>
    <w:rsid w:val="0036530B"/>
    <w:rsid w:val="003656D9"/>
    <w:rsid w:val="00365F73"/>
    <w:rsid w:val="00366317"/>
    <w:rsid w:val="00366953"/>
    <w:rsid w:val="00366FD5"/>
    <w:rsid w:val="003709B0"/>
    <w:rsid w:val="00370C1D"/>
    <w:rsid w:val="003712E4"/>
    <w:rsid w:val="00371434"/>
    <w:rsid w:val="00371605"/>
    <w:rsid w:val="0037203D"/>
    <w:rsid w:val="00372355"/>
    <w:rsid w:val="00372754"/>
    <w:rsid w:val="0037286B"/>
    <w:rsid w:val="00372D81"/>
    <w:rsid w:val="003736B5"/>
    <w:rsid w:val="00373885"/>
    <w:rsid w:val="00373FBD"/>
    <w:rsid w:val="00374133"/>
    <w:rsid w:val="003747B6"/>
    <w:rsid w:val="00374B84"/>
    <w:rsid w:val="0037516D"/>
    <w:rsid w:val="003753DC"/>
    <w:rsid w:val="0037553F"/>
    <w:rsid w:val="00375603"/>
    <w:rsid w:val="003759E4"/>
    <w:rsid w:val="003766D5"/>
    <w:rsid w:val="00376AA7"/>
    <w:rsid w:val="003771DD"/>
    <w:rsid w:val="00377879"/>
    <w:rsid w:val="0037791D"/>
    <w:rsid w:val="00377927"/>
    <w:rsid w:val="00377D91"/>
    <w:rsid w:val="003800E7"/>
    <w:rsid w:val="00380833"/>
    <w:rsid w:val="00380C82"/>
    <w:rsid w:val="0038119D"/>
    <w:rsid w:val="00381913"/>
    <w:rsid w:val="00381D46"/>
    <w:rsid w:val="00381E20"/>
    <w:rsid w:val="00381FAD"/>
    <w:rsid w:val="00382888"/>
    <w:rsid w:val="0038314A"/>
    <w:rsid w:val="003831FD"/>
    <w:rsid w:val="003838BD"/>
    <w:rsid w:val="00383AD7"/>
    <w:rsid w:val="00383C95"/>
    <w:rsid w:val="00383DB5"/>
    <w:rsid w:val="00384140"/>
    <w:rsid w:val="0038460E"/>
    <w:rsid w:val="00385D0F"/>
    <w:rsid w:val="00385EC9"/>
    <w:rsid w:val="00385F28"/>
    <w:rsid w:val="003861ED"/>
    <w:rsid w:val="0038662F"/>
    <w:rsid w:val="0038664B"/>
    <w:rsid w:val="00386801"/>
    <w:rsid w:val="00387A1F"/>
    <w:rsid w:val="00387C97"/>
    <w:rsid w:val="00387D0F"/>
    <w:rsid w:val="003905C6"/>
    <w:rsid w:val="00390610"/>
    <w:rsid w:val="00390CF7"/>
    <w:rsid w:val="00390DE4"/>
    <w:rsid w:val="00391657"/>
    <w:rsid w:val="00391B8B"/>
    <w:rsid w:val="00391D41"/>
    <w:rsid w:val="0039210D"/>
    <w:rsid w:val="00392364"/>
    <w:rsid w:val="00392A09"/>
    <w:rsid w:val="00392C09"/>
    <w:rsid w:val="003938FD"/>
    <w:rsid w:val="00394D6F"/>
    <w:rsid w:val="00394E69"/>
    <w:rsid w:val="00394F01"/>
    <w:rsid w:val="00395D5D"/>
    <w:rsid w:val="00396D29"/>
    <w:rsid w:val="00397AD7"/>
    <w:rsid w:val="00397D9B"/>
    <w:rsid w:val="00397F05"/>
    <w:rsid w:val="003A09DB"/>
    <w:rsid w:val="003A0B09"/>
    <w:rsid w:val="003A0ED6"/>
    <w:rsid w:val="003A1400"/>
    <w:rsid w:val="003A1D78"/>
    <w:rsid w:val="003A234C"/>
    <w:rsid w:val="003A2E77"/>
    <w:rsid w:val="003A2F46"/>
    <w:rsid w:val="003A34B0"/>
    <w:rsid w:val="003A3D56"/>
    <w:rsid w:val="003A424C"/>
    <w:rsid w:val="003A4CAB"/>
    <w:rsid w:val="003A4CF6"/>
    <w:rsid w:val="003A57C5"/>
    <w:rsid w:val="003A5935"/>
    <w:rsid w:val="003A5B93"/>
    <w:rsid w:val="003A5BF2"/>
    <w:rsid w:val="003A600F"/>
    <w:rsid w:val="003A6482"/>
    <w:rsid w:val="003A676A"/>
    <w:rsid w:val="003A697E"/>
    <w:rsid w:val="003A6EC4"/>
    <w:rsid w:val="003A762C"/>
    <w:rsid w:val="003A7942"/>
    <w:rsid w:val="003A7FCE"/>
    <w:rsid w:val="003B03F9"/>
    <w:rsid w:val="003B08D1"/>
    <w:rsid w:val="003B0EFF"/>
    <w:rsid w:val="003B11B1"/>
    <w:rsid w:val="003B1532"/>
    <w:rsid w:val="003B16BB"/>
    <w:rsid w:val="003B1AD6"/>
    <w:rsid w:val="003B26CA"/>
    <w:rsid w:val="003B2EE4"/>
    <w:rsid w:val="003B3104"/>
    <w:rsid w:val="003B3652"/>
    <w:rsid w:val="003B3EC4"/>
    <w:rsid w:val="003B4144"/>
    <w:rsid w:val="003B5826"/>
    <w:rsid w:val="003B58AA"/>
    <w:rsid w:val="003B6162"/>
    <w:rsid w:val="003B67D0"/>
    <w:rsid w:val="003B6CB6"/>
    <w:rsid w:val="003B7225"/>
    <w:rsid w:val="003B7449"/>
    <w:rsid w:val="003B76F7"/>
    <w:rsid w:val="003B7DFC"/>
    <w:rsid w:val="003C04F7"/>
    <w:rsid w:val="003C0930"/>
    <w:rsid w:val="003C12D1"/>
    <w:rsid w:val="003C194E"/>
    <w:rsid w:val="003C1D15"/>
    <w:rsid w:val="003C27F8"/>
    <w:rsid w:val="003C2B00"/>
    <w:rsid w:val="003C2B7B"/>
    <w:rsid w:val="003C36BF"/>
    <w:rsid w:val="003C36D3"/>
    <w:rsid w:val="003C3809"/>
    <w:rsid w:val="003C3ECF"/>
    <w:rsid w:val="003C46B2"/>
    <w:rsid w:val="003C4D6B"/>
    <w:rsid w:val="003C4EAF"/>
    <w:rsid w:val="003C4EE6"/>
    <w:rsid w:val="003C51E1"/>
    <w:rsid w:val="003C6452"/>
    <w:rsid w:val="003C6B56"/>
    <w:rsid w:val="003C7356"/>
    <w:rsid w:val="003C76D6"/>
    <w:rsid w:val="003C78DF"/>
    <w:rsid w:val="003C7AB3"/>
    <w:rsid w:val="003D036F"/>
    <w:rsid w:val="003D0B03"/>
    <w:rsid w:val="003D1D5B"/>
    <w:rsid w:val="003D2393"/>
    <w:rsid w:val="003D302E"/>
    <w:rsid w:val="003D345D"/>
    <w:rsid w:val="003D3488"/>
    <w:rsid w:val="003D382F"/>
    <w:rsid w:val="003D4178"/>
    <w:rsid w:val="003D4319"/>
    <w:rsid w:val="003D473B"/>
    <w:rsid w:val="003D4C77"/>
    <w:rsid w:val="003D4F2D"/>
    <w:rsid w:val="003D5235"/>
    <w:rsid w:val="003D5303"/>
    <w:rsid w:val="003D57FE"/>
    <w:rsid w:val="003D58F3"/>
    <w:rsid w:val="003D5BDF"/>
    <w:rsid w:val="003D6678"/>
    <w:rsid w:val="003D6939"/>
    <w:rsid w:val="003D6994"/>
    <w:rsid w:val="003D6F48"/>
    <w:rsid w:val="003D71A6"/>
    <w:rsid w:val="003D7AAD"/>
    <w:rsid w:val="003D7B14"/>
    <w:rsid w:val="003D7FB8"/>
    <w:rsid w:val="003E0212"/>
    <w:rsid w:val="003E0A26"/>
    <w:rsid w:val="003E12B3"/>
    <w:rsid w:val="003E158F"/>
    <w:rsid w:val="003E176E"/>
    <w:rsid w:val="003E183D"/>
    <w:rsid w:val="003E1C58"/>
    <w:rsid w:val="003E26C6"/>
    <w:rsid w:val="003E2768"/>
    <w:rsid w:val="003E2F9A"/>
    <w:rsid w:val="003E305B"/>
    <w:rsid w:val="003E36A3"/>
    <w:rsid w:val="003E37ED"/>
    <w:rsid w:val="003E471E"/>
    <w:rsid w:val="003E48AD"/>
    <w:rsid w:val="003E48E6"/>
    <w:rsid w:val="003E57B2"/>
    <w:rsid w:val="003E595C"/>
    <w:rsid w:val="003E67A6"/>
    <w:rsid w:val="003E6DD1"/>
    <w:rsid w:val="003E6FEC"/>
    <w:rsid w:val="003E71AD"/>
    <w:rsid w:val="003E7379"/>
    <w:rsid w:val="003E7D13"/>
    <w:rsid w:val="003F090D"/>
    <w:rsid w:val="003F093D"/>
    <w:rsid w:val="003F1141"/>
    <w:rsid w:val="003F134F"/>
    <w:rsid w:val="003F1774"/>
    <w:rsid w:val="003F182B"/>
    <w:rsid w:val="003F1E6C"/>
    <w:rsid w:val="003F2521"/>
    <w:rsid w:val="003F2C30"/>
    <w:rsid w:val="003F2CC3"/>
    <w:rsid w:val="003F36F8"/>
    <w:rsid w:val="003F3D33"/>
    <w:rsid w:val="003F4007"/>
    <w:rsid w:val="003F43AE"/>
    <w:rsid w:val="003F49BE"/>
    <w:rsid w:val="003F4BBF"/>
    <w:rsid w:val="003F4BFC"/>
    <w:rsid w:val="003F4C90"/>
    <w:rsid w:val="003F535B"/>
    <w:rsid w:val="003F54FC"/>
    <w:rsid w:val="003F567F"/>
    <w:rsid w:val="003F5DFF"/>
    <w:rsid w:val="003F65FB"/>
    <w:rsid w:val="003F6987"/>
    <w:rsid w:val="003F6A35"/>
    <w:rsid w:val="003F7C71"/>
    <w:rsid w:val="003F7D9A"/>
    <w:rsid w:val="0040044F"/>
    <w:rsid w:val="004005C2"/>
    <w:rsid w:val="00400740"/>
    <w:rsid w:val="0040076E"/>
    <w:rsid w:val="00400897"/>
    <w:rsid w:val="00400914"/>
    <w:rsid w:val="00400B35"/>
    <w:rsid w:val="00400B9F"/>
    <w:rsid w:val="00400C49"/>
    <w:rsid w:val="004011EA"/>
    <w:rsid w:val="0040163A"/>
    <w:rsid w:val="00401B3A"/>
    <w:rsid w:val="00401DA4"/>
    <w:rsid w:val="004028B9"/>
    <w:rsid w:val="00403B92"/>
    <w:rsid w:val="00403D05"/>
    <w:rsid w:val="004043E8"/>
    <w:rsid w:val="00404AFE"/>
    <w:rsid w:val="00405427"/>
    <w:rsid w:val="004054BA"/>
    <w:rsid w:val="00406284"/>
    <w:rsid w:val="00406931"/>
    <w:rsid w:val="004071EE"/>
    <w:rsid w:val="0040780A"/>
    <w:rsid w:val="00407A79"/>
    <w:rsid w:val="004102B4"/>
    <w:rsid w:val="004107C3"/>
    <w:rsid w:val="004108F0"/>
    <w:rsid w:val="00410A31"/>
    <w:rsid w:val="00410ACE"/>
    <w:rsid w:val="00410E29"/>
    <w:rsid w:val="0041115D"/>
    <w:rsid w:val="004111B7"/>
    <w:rsid w:val="004117E8"/>
    <w:rsid w:val="00411D0C"/>
    <w:rsid w:val="00412361"/>
    <w:rsid w:val="0041306D"/>
    <w:rsid w:val="0041373C"/>
    <w:rsid w:val="004138AE"/>
    <w:rsid w:val="0041393A"/>
    <w:rsid w:val="00413CB3"/>
    <w:rsid w:val="004145E8"/>
    <w:rsid w:val="00414743"/>
    <w:rsid w:val="004157C3"/>
    <w:rsid w:val="00415BC2"/>
    <w:rsid w:val="00416C07"/>
    <w:rsid w:val="00417992"/>
    <w:rsid w:val="0042037A"/>
    <w:rsid w:val="00420AA4"/>
    <w:rsid w:val="00420DFC"/>
    <w:rsid w:val="0042155F"/>
    <w:rsid w:val="0042166A"/>
    <w:rsid w:val="0042183D"/>
    <w:rsid w:val="00421A56"/>
    <w:rsid w:val="00421AE5"/>
    <w:rsid w:val="00421D2F"/>
    <w:rsid w:val="004224C8"/>
    <w:rsid w:val="004226AA"/>
    <w:rsid w:val="00422F05"/>
    <w:rsid w:val="0042365E"/>
    <w:rsid w:val="00423D31"/>
    <w:rsid w:val="0042516C"/>
    <w:rsid w:val="0042566B"/>
    <w:rsid w:val="00425FB4"/>
    <w:rsid w:val="00426404"/>
    <w:rsid w:val="00426A85"/>
    <w:rsid w:val="00426BC3"/>
    <w:rsid w:val="00426D68"/>
    <w:rsid w:val="00427930"/>
    <w:rsid w:val="004279B7"/>
    <w:rsid w:val="0043042A"/>
    <w:rsid w:val="0043059B"/>
    <w:rsid w:val="00431146"/>
    <w:rsid w:val="004312ED"/>
    <w:rsid w:val="00431372"/>
    <w:rsid w:val="00431425"/>
    <w:rsid w:val="00432C2C"/>
    <w:rsid w:val="00432F60"/>
    <w:rsid w:val="00432FA0"/>
    <w:rsid w:val="004331CB"/>
    <w:rsid w:val="00433837"/>
    <w:rsid w:val="004339C2"/>
    <w:rsid w:val="00434900"/>
    <w:rsid w:val="00434B0C"/>
    <w:rsid w:val="00434B5E"/>
    <w:rsid w:val="00434D7A"/>
    <w:rsid w:val="00435068"/>
    <w:rsid w:val="004353CF"/>
    <w:rsid w:val="004357F9"/>
    <w:rsid w:val="004364E0"/>
    <w:rsid w:val="00436884"/>
    <w:rsid w:val="00436DA1"/>
    <w:rsid w:val="00437249"/>
    <w:rsid w:val="004376FA"/>
    <w:rsid w:val="00437EB3"/>
    <w:rsid w:val="004402F6"/>
    <w:rsid w:val="004411F0"/>
    <w:rsid w:val="00441599"/>
    <w:rsid w:val="00441DE2"/>
    <w:rsid w:val="00441E92"/>
    <w:rsid w:val="00441FC2"/>
    <w:rsid w:val="00442381"/>
    <w:rsid w:val="00442509"/>
    <w:rsid w:val="00442BD3"/>
    <w:rsid w:val="00442FCF"/>
    <w:rsid w:val="004430B2"/>
    <w:rsid w:val="004431CF"/>
    <w:rsid w:val="00443487"/>
    <w:rsid w:val="00443C3E"/>
    <w:rsid w:val="004449A0"/>
    <w:rsid w:val="00445073"/>
    <w:rsid w:val="004450B0"/>
    <w:rsid w:val="0044515E"/>
    <w:rsid w:val="004457F6"/>
    <w:rsid w:val="00446042"/>
    <w:rsid w:val="0044649F"/>
    <w:rsid w:val="00446978"/>
    <w:rsid w:val="00446ACC"/>
    <w:rsid w:val="00446FD9"/>
    <w:rsid w:val="00447BAD"/>
    <w:rsid w:val="00447C5A"/>
    <w:rsid w:val="00447DAE"/>
    <w:rsid w:val="00450294"/>
    <w:rsid w:val="0045038C"/>
    <w:rsid w:val="00450B52"/>
    <w:rsid w:val="004513EC"/>
    <w:rsid w:val="004514C0"/>
    <w:rsid w:val="0045249C"/>
    <w:rsid w:val="00453786"/>
    <w:rsid w:val="00453C92"/>
    <w:rsid w:val="00454915"/>
    <w:rsid w:val="00454980"/>
    <w:rsid w:val="00454BB6"/>
    <w:rsid w:val="004551D8"/>
    <w:rsid w:val="004562ED"/>
    <w:rsid w:val="0045645D"/>
    <w:rsid w:val="00456D6C"/>
    <w:rsid w:val="00456F9A"/>
    <w:rsid w:val="00457052"/>
    <w:rsid w:val="00457061"/>
    <w:rsid w:val="00457399"/>
    <w:rsid w:val="0045753D"/>
    <w:rsid w:val="0045767C"/>
    <w:rsid w:val="004577C8"/>
    <w:rsid w:val="00457836"/>
    <w:rsid w:val="004604BE"/>
    <w:rsid w:val="00460CA8"/>
    <w:rsid w:val="00461122"/>
    <w:rsid w:val="0046170C"/>
    <w:rsid w:val="00462572"/>
    <w:rsid w:val="00462A0B"/>
    <w:rsid w:val="00462FFA"/>
    <w:rsid w:val="0046339F"/>
    <w:rsid w:val="004636AA"/>
    <w:rsid w:val="00463873"/>
    <w:rsid w:val="00463B3F"/>
    <w:rsid w:val="00464B6F"/>
    <w:rsid w:val="00464F6A"/>
    <w:rsid w:val="00465521"/>
    <w:rsid w:val="004658E9"/>
    <w:rsid w:val="00465FF3"/>
    <w:rsid w:val="004665DE"/>
    <w:rsid w:val="004666C4"/>
    <w:rsid w:val="0046695D"/>
    <w:rsid w:val="00466CC4"/>
    <w:rsid w:val="00466DBC"/>
    <w:rsid w:val="004671AD"/>
    <w:rsid w:val="0046766C"/>
    <w:rsid w:val="00467873"/>
    <w:rsid w:val="004709B5"/>
    <w:rsid w:val="00470E0C"/>
    <w:rsid w:val="00471028"/>
    <w:rsid w:val="004711C0"/>
    <w:rsid w:val="004714F4"/>
    <w:rsid w:val="004717C9"/>
    <w:rsid w:val="004719B4"/>
    <w:rsid w:val="004719F1"/>
    <w:rsid w:val="00471D36"/>
    <w:rsid w:val="004722D9"/>
    <w:rsid w:val="004722EA"/>
    <w:rsid w:val="00472C37"/>
    <w:rsid w:val="00473274"/>
    <w:rsid w:val="00473691"/>
    <w:rsid w:val="004738E5"/>
    <w:rsid w:val="0047402F"/>
    <w:rsid w:val="004743ED"/>
    <w:rsid w:val="004755A0"/>
    <w:rsid w:val="004757FD"/>
    <w:rsid w:val="0047589A"/>
    <w:rsid w:val="00476122"/>
    <w:rsid w:val="004761BE"/>
    <w:rsid w:val="00476682"/>
    <w:rsid w:val="004768F4"/>
    <w:rsid w:val="00476CF8"/>
    <w:rsid w:val="00476D90"/>
    <w:rsid w:val="0047721C"/>
    <w:rsid w:val="00477DA9"/>
    <w:rsid w:val="004801A3"/>
    <w:rsid w:val="0048047D"/>
    <w:rsid w:val="0048068F"/>
    <w:rsid w:val="004807E1"/>
    <w:rsid w:val="00480963"/>
    <w:rsid w:val="00480BB7"/>
    <w:rsid w:val="00481A8B"/>
    <w:rsid w:val="00481FAA"/>
    <w:rsid w:val="00482034"/>
    <w:rsid w:val="00482273"/>
    <w:rsid w:val="004831EA"/>
    <w:rsid w:val="00483212"/>
    <w:rsid w:val="004834FC"/>
    <w:rsid w:val="00483CF5"/>
    <w:rsid w:val="00484229"/>
    <w:rsid w:val="004842FE"/>
    <w:rsid w:val="00484629"/>
    <w:rsid w:val="00484700"/>
    <w:rsid w:val="00484CBB"/>
    <w:rsid w:val="004853C2"/>
    <w:rsid w:val="004857A7"/>
    <w:rsid w:val="004865F1"/>
    <w:rsid w:val="00486B6A"/>
    <w:rsid w:val="00487189"/>
    <w:rsid w:val="004874FB"/>
    <w:rsid w:val="00487881"/>
    <w:rsid w:val="00490179"/>
    <w:rsid w:val="004907B3"/>
    <w:rsid w:val="00490B33"/>
    <w:rsid w:val="00490C4C"/>
    <w:rsid w:val="00490DE5"/>
    <w:rsid w:val="004912AC"/>
    <w:rsid w:val="00491A06"/>
    <w:rsid w:val="00491B51"/>
    <w:rsid w:val="00491F31"/>
    <w:rsid w:val="00492027"/>
    <w:rsid w:val="004926AB"/>
    <w:rsid w:val="0049278C"/>
    <w:rsid w:val="00493ACC"/>
    <w:rsid w:val="00493FF7"/>
    <w:rsid w:val="00494118"/>
    <w:rsid w:val="00494650"/>
    <w:rsid w:val="004946CD"/>
    <w:rsid w:val="00494776"/>
    <w:rsid w:val="00494E6E"/>
    <w:rsid w:val="00495173"/>
    <w:rsid w:val="00495450"/>
    <w:rsid w:val="0049580A"/>
    <w:rsid w:val="00495DA0"/>
    <w:rsid w:val="00495E8E"/>
    <w:rsid w:val="00496CA7"/>
    <w:rsid w:val="00496F71"/>
    <w:rsid w:val="00497223"/>
    <w:rsid w:val="004972E3"/>
    <w:rsid w:val="004975DA"/>
    <w:rsid w:val="00497B37"/>
    <w:rsid w:val="00497D47"/>
    <w:rsid w:val="00497F4E"/>
    <w:rsid w:val="004A00EE"/>
    <w:rsid w:val="004A0161"/>
    <w:rsid w:val="004A036C"/>
    <w:rsid w:val="004A0C33"/>
    <w:rsid w:val="004A24CB"/>
    <w:rsid w:val="004A264F"/>
    <w:rsid w:val="004A26DA"/>
    <w:rsid w:val="004A280A"/>
    <w:rsid w:val="004A2C73"/>
    <w:rsid w:val="004A2FF6"/>
    <w:rsid w:val="004A3AD1"/>
    <w:rsid w:val="004A3BF9"/>
    <w:rsid w:val="004A447E"/>
    <w:rsid w:val="004A4BC5"/>
    <w:rsid w:val="004A51FD"/>
    <w:rsid w:val="004A5501"/>
    <w:rsid w:val="004A56CD"/>
    <w:rsid w:val="004A59DE"/>
    <w:rsid w:val="004A5F7C"/>
    <w:rsid w:val="004A68A3"/>
    <w:rsid w:val="004A6E7A"/>
    <w:rsid w:val="004A6F29"/>
    <w:rsid w:val="004A760A"/>
    <w:rsid w:val="004A7EEB"/>
    <w:rsid w:val="004A7F35"/>
    <w:rsid w:val="004B01F4"/>
    <w:rsid w:val="004B120D"/>
    <w:rsid w:val="004B1286"/>
    <w:rsid w:val="004B178B"/>
    <w:rsid w:val="004B1795"/>
    <w:rsid w:val="004B18EE"/>
    <w:rsid w:val="004B3517"/>
    <w:rsid w:val="004B361C"/>
    <w:rsid w:val="004B389D"/>
    <w:rsid w:val="004B3935"/>
    <w:rsid w:val="004B4271"/>
    <w:rsid w:val="004B4505"/>
    <w:rsid w:val="004B4B22"/>
    <w:rsid w:val="004B4C32"/>
    <w:rsid w:val="004B4EF6"/>
    <w:rsid w:val="004B55E9"/>
    <w:rsid w:val="004B590B"/>
    <w:rsid w:val="004B64F2"/>
    <w:rsid w:val="004B64FD"/>
    <w:rsid w:val="004B64FF"/>
    <w:rsid w:val="004B655B"/>
    <w:rsid w:val="004B6567"/>
    <w:rsid w:val="004B6A60"/>
    <w:rsid w:val="004B7125"/>
    <w:rsid w:val="004B7504"/>
    <w:rsid w:val="004B79FE"/>
    <w:rsid w:val="004B7C00"/>
    <w:rsid w:val="004C0773"/>
    <w:rsid w:val="004C07EB"/>
    <w:rsid w:val="004C0B89"/>
    <w:rsid w:val="004C0E58"/>
    <w:rsid w:val="004C124E"/>
    <w:rsid w:val="004C150B"/>
    <w:rsid w:val="004C1C15"/>
    <w:rsid w:val="004C1F81"/>
    <w:rsid w:val="004C30BF"/>
    <w:rsid w:val="004C340B"/>
    <w:rsid w:val="004C3F09"/>
    <w:rsid w:val="004C402F"/>
    <w:rsid w:val="004C41E4"/>
    <w:rsid w:val="004C4202"/>
    <w:rsid w:val="004C542E"/>
    <w:rsid w:val="004C56F8"/>
    <w:rsid w:val="004C5763"/>
    <w:rsid w:val="004C58B1"/>
    <w:rsid w:val="004C5E6E"/>
    <w:rsid w:val="004C6BD6"/>
    <w:rsid w:val="004C6E3B"/>
    <w:rsid w:val="004C789F"/>
    <w:rsid w:val="004C7B6E"/>
    <w:rsid w:val="004C7EE5"/>
    <w:rsid w:val="004D0BB5"/>
    <w:rsid w:val="004D0DB4"/>
    <w:rsid w:val="004D168D"/>
    <w:rsid w:val="004D1A65"/>
    <w:rsid w:val="004D1B9B"/>
    <w:rsid w:val="004D1FDF"/>
    <w:rsid w:val="004D2011"/>
    <w:rsid w:val="004D261B"/>
    <w:rsid w:val="004D2709"/>
    <w:rsid w:val="004D320E"/>
    <w:rsid w:val="004D3C95"/>
    <w:rsid w:val="004D3EF6"/>
    <w:rsid w:val="004D411D"/>
    <w:rsid w:val="004D4647"/>
    <w:rsid w:val="004D4D6A"/>
    <w:rsid w:val="004D4F55"/>
    <w:rsid w:val="004D4FFE"/>
    <w:rsid w:val="004D5079"/>
    <w:rsid w:val="004D52A7"/>
    <w:rsid w:val="004D543D"/>
    <w:rsid w:val="004D54BA"/>
    <w:rsid w:val="004D5578"/>
    <w:rsid w:val="004D5A1E"/>
    <w:rsid w:val="004D6106"/>
    <w:rsid w:val="004D66EF"/>
    <w:rsid w:val="004D7884"/>
    <w:rsid w:val="004D7984"/>
    <w:rsid w:val="004E0734"/>
    <w:rsid w:val="004E090C"/>
    <w:rsid w:val="004E0AF5"/>
    <w:rsid w:val="004E0BCA"/>
    <w:rsid w:val="004E0E7F"/>
    <w:rsid w:val="004E12F9"/>
    <w:rsid w:val="004E1C20"/>
    <w:rsid w:val="004E1C83"/>
    <w:rsid w:val="004E2070"/>
    <w:rsid w:val="004E2CCE"/>
    <w:rsid w:val="004E308B"/>
    <w:rsid w:val="004E36BA"/>
    <w:rsid w:val="004E37A6"/>
    <w:rsid w:val="004E38D3"/>
    <w:rsid w:val="004E46D5"/>
    <w:rsid w:val="004E4778"/>
    <w:rsid w:val="004E4B0B"/>
    <w:rsid w:val="004E4C76"/>
    <w:rsid w:val="004E4F9E"/>
    <w:rsid w:val="004E5B38"/>
    <w:rsid w:val="004E5D94"/>
    <w:rsid w:val="004E699E"/>
    <w:rsid w:val="004E6F2E"/>
    <w:rsid w:val="004E7545"/>
    <w:rsid w:val="004F0085"/>
    <w:rsid w:val="004F02EF"/>
    <w:rsid w:val="004F0B4C"/>
    <w:rsid w:val="004F0C63"/>
    <w:rsid w:val="004F0D91"/>
    <w:rsid w:val="004F11BD"/>
    <w:rsid w:val="004F13B1"/>
    <w:rsid w:val="004F17BB"/>
    <w:rsid w:val="004F1859"/>
    <w:rsid w:val="004F214F"/>
    <w:rsid w:val="004F2526"/>
    <w:rsid w:val="004F26A8"/>
    <w:rsid w:val="004F2912"/>
    <w:rsid w:val="004F2B02"/>
    <w:rsid w:val="004F2BCD"/>
    <w:rsid w:val="004F2F27"/>
    <w:rsid w:val="004F2FE5"/>
    <w:rsid w:val="004F3449"/>
    <w:rsid w:val="004F3744"/>
    <w:rsid w:val="004F3F11"/>
    <w:rsid w:val="004F40D5"/>
    <w:rsid w:val="004F48ED"/>
    <w:rsid w:val="004F4B26"/>
    <w:rsid w:val="004F5463"/>
    <w:rsid w:val="004F5D0A"/>
    <w:rsid w:val="004F5D58"/>
    <w:rsid w:val="004F5FBF"/>
    <w:rsid w:val="004F6B89"/>
    <w:rsid w:val="004F6E1C"/>
    <w:rsid w:val="004F7D66"/>
    <w:rsid w:val="0050031A"/>
    <w:rsid w:val="00500A1B"/>
    <w:rsid w:val="00500C2C"/>
    <w:rsid w:val="00501057"/>
    <w:rsid w:val="00503508"/>
    <w:rsid w:val="0050382E"/>
    <w:rsid w:val="00503BBE"/>
    <w:rsid w:val="00503C8A"/>
    <w:rsid w:val="00504145"/>
    <w:rsid w:val="00504431"/>
    <w:rsid w:val="0050581E"/>
    <w:rsid w:val="00506365"/>
    <w:rsid w:val="0050657A"/>
    <w:rsid w:val="00506A6C"/>
    <w:rsid w:val="00506C41"/>
    <w:rsid w:val="00507688"/>
    <w:rsid w:val="005078A7"/>
    <w:rsid w:val="00507BFB"/>
    <w:rsid w:val="00507C29"/>
    <w:rsid w:val="00507C80"/>
    <w:rsid w:val="00510039"/>
    <w:rsid w:val="0051039F"/>
    <w:rsid w:val="00510E50"/>
    <w:rsid w:val="005110D9"/>
    <w:rsid w:val="00511350"/>
    <w:rsid w:val="00511B00"/>
    <w:rsid w:val="0051223F"/>
    <w:rsid w:val="00512244"/>
    <w:rsid w:val="0051229A"/>
    <w:rsid w:val="005125E8"/>
    <w:rsid w:val="00512814"/>
    <w:rsid w:val="00512C00"/>
    <w:rsid w:val="00512D62"/>
    <w:rsid w:val="00513053"/>
    <w:rsid w:val="00513136"/>
    <w:rsid w:val="00513C77"/>
    <w:rsid w:val="00514587"/>
    <w:rsid w:val="00514BB3"/>
    <w:rsid w:val="00515842"/>
    <w:rsid w:val="0051635C"/>
    <w:rsid w:val="005163ED"/>
    <w:rsid w:val="00516464"/>
    <w:rsid w:val="005164B5"/>
    <w:rsid w:val="00516F72"/>
    <w:rsid w:val="00517332"/>
    <w:rsid w:val="00520287"/>
    <w:rsid w:val="005204B9"/>
    <w:rsid w:val="00520B36"/>
    <w:rsid w:val="00520CE2"/>
    <w:rsid w:val="0052142F"/>
    <w:rsid w:val="00521B5F"/>
    <w:rsid w:val="00521E6F"/>
    <w:rsid w:val="00521E78"/>
    <w:rsid w:val="005220D7"/>
    <w:rsid w:val="00522331"/>
    <w:rsid w:val="005224B2"/>
    <w:rsid w:val="00522534"/>
    <w:rsid w:val="00522622"/>
    <w:rsid w:val="00523053"/>
    <w:rsid w:val="00523837"/>
    <w:rsid w:val="00523CCD"/>
    <w:rsid w:val="00524530"/>
    <w:rsid w:val="0052465C"/>
    <w:rsid w:val="0052525C"/>
    <w:rsid w:val="005257F3"/>
    <w:rsid w:val="00525BF0"/>
    <w:rsid w:val="00525D9E"/>
    <w:rsid w:val="005262FF"/>
    <w:rsid w:val="00526906"/>
    <w:rsid w:val="0052760D"/>
    <w:rsid w:val="005276C6"/>
    <w:rsid w:val="00527889"/>
    <w:rsid w:val="0052793A"/>
    <w:rsid w:val="00527B42"/>
    <w:rsid w:val="00527B78"/>
    <w:rsid w:val="005303AE"/>
    <w:rsid w:val="0053059A"/>
    <w:rsid w:val="005309F2"/>
    <w:rsid w:val="00530CC3"/>
    <w:rsid w:val="00530D12"/>
    <w:rsid w:val="00531081"/>
    <w:rsid w:val="005314D6"/>
    <w:rsid w:val="00532874"/>
    <w:rsid w:val="00532B94"/>
    <w:rsid w:val="00533232"/>
    <w:rsid w:val="00533314"/>
    <w:rsid w:val="0053392D"/>
    <w:rsid w:val="0053399F"/>
    <w:rsid w:val="00533C2F"/>
    <w:rsid w:val="00533DE2"/>
    <w:rsid w:val="00534EB0"/>
    <w:rsid w:val="005363BA"/>
    <w:rsid w:val="00536D0D"/>
    <w:rsid w:val="00536EF5"/>
    <w:rsid w:val="005373C2"/>
    <w:rsid w:val="0053754B"/>
    <w:rsid w:val="00540022"/>
    <w:rsid w:val="005407D7"/>
    <w:rsid w:val="0054173F"/>
    <w:rsid w:val="00541A6A"/>
    <w:rsid w:val="00541B44"/>
    <w:rsid w:val="00541D69"/>
    <w:rsid w:val="00541EC5"/>
    <w:rsid w:val="0054202F"/>
    <w:rsid w:val="005420A4"/>
    <w:rsid w:val="00542190"/>
    <w:rsid w:val="00542D27"/>
    <w:rsid w:val="00543325"/>
    <w:rsid w:val="0054333F"/>
    <w:rsid w:val="00543343"/>
    <w:rsid w:val="005433AE"/>
    <w:rsid w:val="00543C58"/>
    <w:rsid w:val="00543DC9"/>
    <w:rsid w:val="005446C4"/>
    <w:rsid w:val="0054537A"/>
    <w:rsid w:val="00545569"/>
    <w:rsid w:val="00545715"/>
    <w:rsid w:val="005458DE"/>
    <w:rsid w:val="00545D60"/>
    <w:rsid w:val="00545D8B"/>
    <w:rsid w:val="00546511"/>
    <w:rsid w:val="00546592"/>
    <w:rsid w:val="00546B61"/>
    <w:rsid w:val="005471F3"/>
    <w:rsid w:val="005476CD"/>
    <w:rsid w:val="00550434"/>
    <w:rsid w:val="005506C9"/>
    <w:rsid w:val="0055103A"/>
    <w:rsid w:val="005511D0"/>
    <w:rsid w:val="00551244"/>
    <w:rsid w:val="00551657"/>
    <w:rsid w:val="00551676"/>
    <w:rsid w:val="0055196D"/>
    <w:rsid w:val="00551983"/>
    <w:rsid w:val="005519EC"/>
    <w:rsid w:val="00551A68"/>
    <w:rsid w:val="00551CF0"/>
    <w:rsid w:val="00551FB9"/>
    <w:rsid w:val="0055284B"/>
    <w:rsid w:val="0055320B"/>
    <w:rsid w:val="00553902"/>
    <w:rsid w:val="00554341"/>
    <w:rsid w:val="00554584"/>
    <w:rsid w:val="00554997"/>
    <w:rsid w:val="00554BEE"/>
    <w:rsid w:val="00554C3E"/>
    <w:rsid w:val="00554EA0"/>
    <w:rsid w:val="00554FE8"/>
    <w:rsid w:val="005552CD"/>
    <w:rsid w:val="005552EC"/>
    <w:rsid w:val="005554B5"/>
    <w:rsid w:val="005558EB"/>
    <w:rsid w:val="0055634C"/>
    <w:rsid w:val="00556647"/>
    <w:rsid w:val="00557D25"/>
    <w:rsid w:val="00560219"/>
    <w:rsid w:val="0056032D"/>
    <w:rsid w:val="005603E2"/>
    <w:rsid w:val="00560629"/>
    <w:rsid w:val="005607ED"/>
    <w:rsid w:val="00560E9B"/>
    <w:rsid w:val="005621F6"/>
    <w:rsid w:val="00562BA7"/>
    <w:rsid w:val="00562BB9"/>
    <w:rsid w:val="0056334B"/>
    <w:rsid w:val="00563AB1"/>
    <w:rsid w:val="00564450"/>
    <w:rsid w:val="00564521"/>
    <w:rsid w:val="00564C86"/>
    <w:rsid w:val="00564F99"/>
    <w:rsid w:val="00565575"/>
    <w:rsid w:val="005658F8"/>
    <w:rsid w:val="0056680E"/>
    <w:rsid w:val="00566A3E"/>
    <w:rsid w:val="005674D8"/>
    <w:rsid w:val="0057099C"/>
    <w:rsid w:val="005709B0"/>
    <w:rsid w:val="00570CB2"/>
    <w:rsid w:val="00570EF9"/>
    <w:rsid w:val="00571BB7"/>
    <w:rsid w:val="00571CEC"/>
    <w:rsid w:val="00572739"/>
    <w:rsid w:val="00572852"/>
    <w:rsid w:val="00572E0F"/>
    <w:rsid w:val="00573B04"/>
    <w:rsid w:val="00573BF4"/>
    <w:rsid w:val="00574BA3"/>
    <w:rsid w:val="00574ED0"/>
    <w:rsid w:val="00575685"/>
    <w:rsid w:val="00576AC7"/>
    <w:rsid w:val="00576B5A"/>
    <w:rsid w:val="00576E78"/>
    <w:rsid w:val="00577214"/>
    <w:rsid w:val="00577E6B"/>
    <w:rsid w:val="0058019F"/>
    <w:rsid w:val="0058061C"/>
    <w:rsid w:val="00580816"/>
    <w:rsid w:val="0058089B"/>
    <w:rsid w:val="00581B65"/>
    <w:rsid w:val="00582381"/>
    <w:rsid w:val="00582605"/>
    <w:rsid w:val="00582A74"/>
    <w:rsid w:val="0058313D"/>
    <w:rsid w:val="005833DD"/>
    <w:rsid w:val="005833F4"/>
    <w:rsid w:val="00583B86"/>
    <w:rsid w:val="00583DE6"/>
    <w:rsid w:val="005846C1"/>
    <w:rsid w:val="0058514E"/>
    <w:rsid w:val="00585194"/>
    <w:rsid w:val="00585344"/>
    <w:rsid w:val="0058549F"/>
    <w:rsid w:val="005855EE"/>
    <w:rsid w:val="00585755"/>
    <w:rsid w:val="00586874"/>
    <w:rsid w:val="00586E0B"/>
    <w:rsid w:val="0058783D"/>
    <w:rsid w:val="00587C2D"/>
    <w:rsid w:val="00590404"/>
    <w:rsid w:val="005909B1"/>
    <w:rsid w:val="00590FCB"/>
    <w:rsid w:val="00590FCC"/>
    <w:rsid w:val="005913CF"/>
    <w:rsid w:val="00591690"/>
    <w:rsid w:val="00591748"/>
    <w:rsid w:val="00591CC3"/>
    <w:rsid w:val="00592107"/>
    <w:rsid w:val="005922FF"/>
    <w:rsid w:val="005932F8"/>
    <w:rsid w:val="005933D9"/>
    <w:rsid w:val="00593490"/>
    <w:rsid w:val="00593711"/>
    <w:rsid w:val="00594452"/>
    <w:rsid w:val="005945A4"/>
    <w:rsid w:val="0059475A"/>
    <w:rsid w:val="00594EB7"/>
    <w:rsid w:val="0059508C"/>
    <w:rsid w:val="005950E0"/>
    <w:rsid w:val="00595413"/>
    <w:rsid w:val="00595773"/>
    <w:rsid w:val="0059596E"/>
    <w:rsid w:val="00595D4A"/>
    <w:rsid w:val="00595FEF"/>
    <w:rsid w:val="0059674A"/>
    <w:rsid w:val="00596F53"/>
    <w:rsid w:val="005970FE"/>
    <w:rsid w:val="00597283"/>
    <w:rsid w:val="00597A4F"/>
    <w:rsid w:val="00597A60"/>
    <w:rsid w:val="00597FA6"/>
    <w:rsid w:val="00599E00"/>
    <w:rsid w:val="005A0234"/>
    <w:rsid w:val="005A0D70"/>
    <w:rsid w:val="005A0F49"/>
    <w:rsid w:val="005A13B2"/>
    <w:rsid w:val="005A2294"/>
    <w:rsid w:val="005A279E"/>
    <w:rsid w:val="005A2975"/>
    <w:rsid w:val="005A2CFF"/>
    <w:rsid w:val="005A3D03"/>
    <w:rsid w:val="005A4046"/>
    <w:rsid w:val="005A42F0"/>
    <w:rsid w:val="005A4803"/>
    <w:rsid w:val="005A4B09"/>
    <w:rsid w:val="005A54D4"/>
    <w:rsid w:val="005A56FC"/>
    <w:rsid w:val="005A6E23"/>
    <w:rsid w:val="005A71D9"/>
    <w:rsid w:val="005A71F6"/>
    <w:rsid w:val="005A741B"/>
    <w:rsid w:val="005A742A"/>
    <w:rsid w:val="005A7694"/>
    <w:rsid w:val="005A7E2F"/>
    <w:rsid w:val="005B01E5"/>
    <w:rsid w:val="005B059F"/>
    <w:rsid w:val="005B16B8"/>
    <w:rsid w:val="005B197E"/>
    <w:rsid w:val="005B1A1B"/>
    <w:rsid w:val="005B1F35"/>
    <w:rsid w:val="005B2015"/>
    <w:rsid w:val="005B2411"/>
    <w:rsid w:val="005B2A8F"/>
    <w:rsid w:val="005B3445"/>
    <w:rsid w:val="005B41DC"/>
    <w:rsid w:val="005B42E1"/>
    <w:rsid w:val="005B4B45"/>
    <w:rsid w:val="005B5A00"/>
    <w:rsid w:val="005B5B88"/>
    <w:rsid w:val="005B6417"/>
    <w:rsid w:val="005B64C2"/>
    <w:rsid w:val="005B6596"/>
    <w:rsid w:val="005B72EC"/>
    <w:rsid w:val="005C0091"/>
    <w:rsid w:val="005C0654"/>
    <w:rsid w:val="005C0662"/>
    <w:rsid w:val="005C082B"/>
    <w:rsid w:val="005C0D5B"/>
    <w:rsid w:val="005C16F5"/>
    <w:rsid w:val="005C1C50"/>
    <w:rsid w:val="005C1D43"/>
    <w:rsid w:val="005C24F4"/>
    <w:rsid w:val="005C2715"/>
    <w:rsid w:val="005C2B8D"/>
    <w:rsid w:val="005C2F09"/>
    <w:rsid w:val="005C3A69"/>
    <w:rsid w:val="005C418B"/>
    <w:rsid w:val="005C4507"/>
    <w:rsid w:val="005C5417"/>
    <w:rsid w:val="005C5BB5"/>
    <w:rsid w:val="005C5FAB"/>
    <w:rsid w:val="005C6423"/>
    <w:rsid w:val="005C6429"/>
    <w:rsid w:val="005C6554"/>
    <w:rsid w:val="005C6738"/>
    <w:rsid w:val="005C6F9E"/>
    <w:rsid w:val="005C6FA3"/>
    <w:rsid w:val="005C760A"/>
    <w:rsid w:val="005D02E6"/>
    <w:rsid w:val="005D0C07"/>
    <w:rsid w:val="005D0C23"/>
    <w:rsid w:val="005D0D13"/>
    <w:rsid w:val="005D0D33"/>
    <w:rsid w:val="005D0E4F"/>
    <w:rsid w:val="005D187F"/>
    <w:rsid w:val="005D1CD0"/>
    <w:rsid w:val="005D1D02"/>
    <w:rsid w:val="005D2F97"/>
    <w:rsid w:val="005D3187"/>
    <w:rsid w:val="005D342E"/>
    <w:rsid w:val="005D37B3"/>
    <w:rsid w:val="005D3A13"/>
    <w:rsid w:val="005D4547"/>
    <w:rsid w:val="005D4855"/>
    <w:rsid w:val="005D5197"/>
    <w:rsid w:val="005D51FA"/>
    <w:rsid w:val="005D5F2B"/>
    <w:rsid w:val="005D6189"/>
    <w:rsid w:val="005D64AA"/>
    <w:rsid w:val="005D699B"/>
    <w:rsid w:val="005D6D8A"/>
    <w:rsid w:val="005D6D99"/>
    <w:rsid w:val="005D6FAA"/>
    <w:rsid w:val="005D716C"/>
    <w:rsid w:val="005E0E3E"/>
    <w:rsid w:val="005E1689"/>
    <w:rsid w:val="005E1B0B"/>
    <w:rsid w:val="005E1EA2"/>
    <w:rsid w:val="005E248F"/>
    <w:rsid w:val="005E27C2"/>
    <w:rsid w:val="005E2925"/>
    <w:rsid w:val="005E331F"/>
    <w:rsid w:val="005E374C"/>
    <w:rsid w:val="005E39E1"/>
    <w:rsid w:val="005E3FAC"/>
    <w:rsid w:val="005E41EF"/>
    <w:rsid w:val="005E455B"/>
    <w:rsid w:val="005E4BB4"/>
    <w:rsid w:val="005E4D3C"/>
    <w:rsid w:val="005E4D57"/>
    <w:rsid w:val="005E51CA"/>
    <w:rsid w:val="005E53A5"/>
    <w:rsid w:val="005E56F2"/>
    <w:rsid w:val="005E575A"/>
    <w:rsid w:val="005E5B92"/>
    <w:rsid w:val="005E6331"/>
    <w:rsid w:val="005E6693"/>
    <w:rsid w:val="005E68D3"/>
    <w:rsid w:val="005E6DAB"/>
    <w:rsid w:val="005E70F8"/>
    <w:rsid w:val="005E7AF8"/>
    <w:rsid w:val="005F03CD"/>
    <w:rsid w:val="005F06D9"/>
    <w:rsid w:val="005F0D1C"/>
    <w:rsid w:val="005F0F64"/>
    <w:rsid w:val="005F1051"/>
    <w:rsid w:val="005F12DD"/>
    <w:rsid w:val="005F1817"/>
    <w:rsid w:val="005F18D9"/>
    <w:rsid w:val="005F25C8"/>
    <w:rsid w:val="005F26A5"/>
    <w:rsid w:val="005F2734"/>
    <w:rsid w:val="005F2810"/>
    <w:rsid w:val="005F2C18"/>
    <w:rsid w:val="005F2FE4"/>
    <w:rsid w:val="005F34AF"/>
    <w:rsid w:val="005F3BA6"/>
    <w:rsid w:val="005F3C10"/>
    <w:rsid w:val="005F3E0A"/>
    <w:rsid w:val="005F49F8"/>
    <w:rsid w:val="005F4D2F"/>
    <w:rsid w:val="005F4E0F"/>
    <w:rsid w:val="005F5211"/>
    <w:rsid w:val="005F5A1C"/>
    <w:rsid w:val="005F614F"/>
    <w:rsid w:val="005F65C1"/>
    <w:rsid w:val="005F6B83"/>
    <w:rsid w:val="005F6F1F"/>
    <w:rsid w:val="005F7770"/>
    <w:rsid w:val="006002A6"/>
    <w:rsid w:val="0060106C"/>
    <w:rsid w:val="006015D2"/>
    <w:rsid w:val="0060170C"/>
    <w:rsid w:val="00602369"/>
    <w:rsid w:val="0060260E"/>
    <w:rsid w:val="006026F8"/>
    <w:rsid w:val="00602DD6"/>
    <w:rsid w:val="00602E97"/>
    <w:rsid w:val="00602EBF"/>
    <w:rsid w:val="0060307E"/>
    <w:rsid w:val="006030A8"/>
    <w:rsid w:val="00603138"/>
    <w:rsid w:val="006035D7"/>
    <w:rsid w:val="0060360B"/>
    <w:rsid w:val="00603826"/>
    <w:rsid w:val="0060396A"/>
    <w:rsid w:val="00603F43"/>
    <w:rsid w:val="00603FAB"/>
    <w:rsid w:val="00604067"/>
    <w:rsid w:val="006040F4"/>
    <w:rsid w:val="006047D8"/>
    <w:rsid w:val="00604D7B"/>
    <w:rsid w:val="00604E5B"/>
    <w:rsid w:val="00604EC9"/>
    <w:rsid w:val="006050C5"/>
    <w:rsid w:val="006058DC"/>
    <w:rsid w:val="00605DFD"/>
    <w:rsid w:val="00606112"/>
    <w:rsid w:val="0060751A"/>
    <w:rsid w:val="006078EA"/>
    <w:rsid w:val="006079BF"/>
    <w:rsid w:val="00607F33"/>
    <w:rsid w:val="00610721"/>
    <w:rsid w:val="00610BF9"/>
    <w:rsid w:val="00610E2C"/>
    <w:rsid w:val="006112D8"/>
    <w:rsid w:val="00611433"/>
    <w:rsid w:val="006121E8"/>
    <w:rsid w:val="00613280"/>
    <w:rsid w:val="006132C4"/>
    <w:rsid w:val="00613684"/>
    <w:rsid w:val="00613691"/>
    <w:rsid w:val="0061417E"/>
    <w:rsid w:val="00614243"/>
    <w:rsid w:val="00615523"/>
    <w:rsid w:val="00615A51"/>
    <w:rsid w:val="00616385"/>
    <w:rsid w:val="006167E2"/>
    <w:rsid w:val="00616D7D"/>
    <w:rsid w:val="00617A33"/>
    <w:rsid w:val="00617F6B"/>
    <w:rsid w:val="00617FB4"/>
    <w:rsid w:val="00620237"/>
    <w:rsid w:val="0062043F"/>
    <w:rsid w:val="006205EA"/>
    <w:rsid w:val="0062062F"/>
    <w:rsid w:val="00621034"/>
    <w:rsid w:val="00621D48"/>
    <w:rsid w:val="00621FB3"/>
    <w:rsid w:val="006223D7"/>
    <w:rsid w:val="00622B6B"/>
    <w:rsid w:val="00624358"/>
    <w:rsid w:val="006243D9"/>
    <w:rsid w:val="00624401"/>
    <w:rsid w:val="0062498E"/>
    <w:rsid w:val="00624A37"/>
    <w:rsid w:val="00624E72"/>
    <w:rsid w:val="006252EE"/>
    <w:rsid w:val="00625571"/>
    <w:rsid w:val="006256E1"/>
    <w:rsid w:val="006261C8"/>
    <w:rsid w:val="00626605"/>
    <w:rsid w:val="00626FD8"/>
    <w:rsid w:val="0062755D"/>
    <w:rsid w:val="00627FC8"/>
    <w:rsid w:val="006300BA"/>
    <w:rsid w:val="00631EC2"/>
    <w:rsid w:val="00632ACE"/>
    <w:rsid w:val="00632AE7"/>
    <w:rsid w:val="00632CF4"/>
    <w:rsid w:val="0063313B"/>
    <w:rsid w:val="006337A7"/>
    <w:rsid w:val="00634671"/>
    <w:rsid w:val="00634B6E"/>
    <w:rsid w:val="00635255"/>
    <w:rsid w:val="006352A4"/>
    <w:rsid w:val="006354EF"/>
    <w:rsid w:val="00635665"/>
    <w:rsid w:val="00636122"/>
    <w:rsid w:val="00636265"/>
    <w:rsid w:val="00636282"/>
    <w:rsid w:val="006363EC"/>
    <w:rsid w:val="00636523"/>
    <w:rsid w:val="006367B2"/>
    <w:rsid w:val="00636934"/>
    <w:rsid w:val="00636A9E"/>
    <w:rsid w:val="00636BF7"/>
    <w:rsid w:val="00637300"/>
    <w:rsid w:val="006374FD"/>
    <w:rsid w:val="00637958"/>
    <w:rsid w:val="006379D5"/>
    <w:rsid w:val="00637C17"/>
    <w:rsid w:val="00637FAB"/>
    <w:rsid w:val="00640458"/>
    <w:rsid w:val="00640A5B"/>
    <w:rsid w:val="006417F1"/>
    <w:rsid w:val="00641B40"/>
    <w:rsid w:val="00642072"/>
    <w:rsid w:val="00642076"/>
    <w:rsid w:val="00642573"/>
    <w:rsid w:val="00643B31"/>
    <w:rsid w:val="00643ED8"/>
    <w:rsid w:val="0064425A"/>
    <w:rsid w:val="00645250"/>
    <w:rsid w:val="006454E9"/>
    <w:rsid w:val="006461A8"/>
    <w:rsid w:val="006462EB"/>
    <w:rsid w:val="006463FB"/>
    <w:rsid w:val="00646DFB"/>
    <w:rsid w:val="0064701F"/>
    <w:rsid w:val="00647995"/>
    <w:rsid w:val="00647BAE"/>
    <w:rsid w:val="00647D78"/>
    <w:rsid w:val="00647EAF"/>
    <w:rsid w:val="0065003F"/>
    <w:rsid w:val="00650F6F"/>
    <w:rsid w:val="006516AF"/>
    <w:rsid w:val="006519E9"/>
    <w:rsid w:val="00651D6C"/>
    <w:rsid w:val="00651EE0"/>
    <w:rsid w:val="00651F9F"/>
    <w:rsid w:val="00651FA1"/>
    <w:rsid w:val="00652620"/>
    <w:rsid w:val="006526D6"/>
    <w:rsid w:val="00652712"/>
    <w:rsid w:val="006532A6"/>
    <w:rsid w:val="00653B49"/>
    <w:rsid w:val="00653F76"/>
    <w:rsid w:val="00654E5C"/>
    <w:rsid w:val="0065554D"/>
    <w:rsid w:val="00655BA9"/>
    <w:rsid w:val="00655BF1"/>
    <w:rsid w:val="00655DE5"/>
    <w:rsid w:val="006567E0"/>
    <w:rsid w:val="006567E5"/>
    <w:rsid w:val="00656E53"/>
    <w:rsid w:val="00657061"/>
    <w:rsid w:val="0065721C"/>
    <w:rsid w:val="00657B94"/>
    <w:rsid w:val="00660196"/>
    <w:rsid w:val="00660241"/>
    <w:rsid w:val="0066123E"/>
    <w:rsid w:val="00661C24"/>
    <w:rsid w:val="00661EDC"/>
    <w:rsid w:val="0066273A"/>
    <w:rsid w:val="006627BE"/>
    <w:rsid w:val="00662C5A"/>
    <w:rsid w:val="006640BB"/>
    <w:rsid w:val="006644DF"/>
    <w:rsid w:val="00664EF6"/>
    <w:rsid w:val="00664FA3"/>
    <w:rsid w:val="006653C5"/>
    <w:rsid w:val="0066570C"/>
    <w:rsid w:val="00665B68"/>
    <w:rsid w:val="00665F4F"/>
    <w:rsid w:val="0066617B"/>
    <w:rsid w:val="00666231"/>
    <w:rsid w:val="00666BD2"/>
    <w:rsid w:val="00666F2A"/>
    <w:rsid w:val="0066724F"/>
    <w:rsid w:val="0066786B"/>
    <w:rsid w:val="00667B40"/>
    <w:rsid w:val="00670CC3"/>
    <w:rsid w:val="00670F38"/>
    <w:rsid w:val="0067155A"/>
    <w:rsid w:val="0067166E"/>
    <w:rsid w:val="00671F63"/>
    <w:rsid w:val="00672D56"/>
    <w:rsid w:val="006730C4"/>
    <w:rsid w:val="006732E8"/>
    <w:rsid w:val="006738F2"/>
    <w:rsid w:val="00673B5A"/>
    <w:rsid w:val="00673F83"/>
    <w:rsid w:val="0067430A"/>
    <w:rsid w:val="006746EE"/>
    <w:rsid w:val="00674CC7"/>
    <w:rsid w:val="0067518D"/>
    <w:rsid w:val="006757CC"/>
    <w:rsid w:val="006763E7"/>
    <w:rsid w:val="0067673D"/>
    <w:rsid w:val="0067701B"/>
    <w:rsid w:val="0067739B"/>
    <w:rsid w:val="00677484"/>
    <w:rsid w:val="0067782D"/>
    <w:rsid w:val="00677C16"/>
    <w:rsid w:val="00677C47"/>
    <w:rsid w:val="00677D99"/>
    <w:rsid w:val="00677E0C"/>
    <w:rsid w:val="006800EF"/>
    <w:rsid w:val="0068126F"/>
    <w:rsid w:val="00681A02"/>
    <w:rsid w:val="00681CCC"/>
    <w:rsid w:val="00681D1B"/>
    <w:rsid w:val="00682882"/>
    <w:rsid w:val="00683045"/>
    <w:rsid w:val="00683714"/>
    <w:rsid w:val="00684156"/>
    <w:rsid w:val="0068418E"/>
    <w:rsid w:val="00685B14"/>
    <w:rsid w:val="0068624C"/>
    <w:rsid w:val="00686989"/>
    <w:rsid w:val="00686AE2"/>
    <w:rsid w:val="00686BE2"/>
    <w:rsid w:val="006873A0"/>
    <w:rsid w:val="006875E4"/>
    <w:rsid w:val="00687879"/>
    <w:rsid w:val="0069017D"/>
    <w:rsid w:val="0069082B"/>
    <w:rsid w:val="0069084D"/>
    <w:rsid w:val="006909C1"/>
    <w:rsid w:val="00691463"/>
    <w:rsid w:val="006914DA"/>
    <w:rsid w:val="00691938"/>
    <w:rsid w:val="00691AF5"/>
    <w:rsid w:val="00691B05"/>
    <w:rsid w:val="0069220A"/>
    <w:rsid w:val="006929A2"/>
    <w:rsid w:val="006929B4"/>
    <w:rsid w:val="00692D3B"/>
    <w:rsid w:val="00692EDC"/>
    <w:rsid w:val="0069351D"/>
    <w:rsid w:val="006935B7"/>
    <w:rsid w:val="00693629"/>
    <w:rsid w:val="006937EB"/>
    <w:rsid w:val="00693B29"/>
    <w:rsid w:val="00693D81"/>
    <w:rsid w:val="00693EB5"/>
    <w:rsid w:val="00694067"/>
    <w:rsid w:val="0069452D"/>
    <w:rsid w:val="00694569"/>
    <w:rsid w:val="00695283"/>
    <w:rsid w:val="0069570C"/>
    <w:rsid w:val="00695D55"/>
    <w:rsid w:val="00695F2C"/>
    <w:rsid w:val="006966F3"/>
    <w:rsid w:val="00696ABC"/>
    <w:rsid w:val="00696EC4"/>
    <w:rsid w:val="00697377"/>
    <w:rsid w:val="00697542"/>
    <w:rsid w:val="006A0286"/>
    <w:rsid w:val="006A071F"/>
    <w:rsid w:val="006A0764"/>
    <w:rsid w:val="006A079E"/>
    <w:rsid w:val="006A0F84"/>
    <w:rsid w:val="006A115B"/>
    <w:rsid w:val="006A1895"/>
    <w:rsid w:val="006A1C51"/>
    <w:rsid w:val="006A1CE5"/>
    <w:rsid w:val="006A1FAD"/>
    <w:rsid w:val="006A2809"/>
    <w:rsid w:val="006A2BF0"/>
    <w:rsid w:val="006A2CD6"/>
    <w:rsid w:val="006A2DE8"/>
    <w:rsid w:val="006A2F05"/>
    <w:rsid w:val="006A3286"/>
    <w:rsid w:val="006A3829"/>
    <w:rsid w:val="006A45C7"/>
    <w:rsid w:val="006A45E9"/>
    <w:rsid w:val="006A48AB"/>
    <w:rsid w:val="006A4BAE"/>
    <w:rsid w:val="006A4CD6"/>
    <w:rsid w:val="006A4CD7"/>
    <w:rsid w:val="006A4D68"/>
    <w:rsid w:val="006A5381"/>
    <w:rsid w:val="006A5554"/>
    <w:rsid w:val="006A5AD9"/>
    <w:rsid w:val="006A5F78"/>
    <w:rsid w:val="006A6B0B"/>
    <w:rsid w:val="006A6EAA"/>
    <w:rsid w:val="006A718E"/>
    <w:rsid w:val="006A78F4"/>
    <w:rsid w:val="006A7C40"/>
    <w:rsid w:val="006B02D2"/>
    <w:rsid w:val="006B07B5"/>
    <w:rsid w:val="006B0805"/>
    <w:rsid w:val="006B0CAC"/>
    <w:rsid w:val="006B1456"/>
    <w:rsid w:val="006B154E"/>
    <w:rsid w:val="006B1C1F"/>
    <w:rsid w:val="006B2473"/>
    <w:rsid w:val="006B2DAE"/>
    <w:rsid w:val="006B31DD"/>
    <w:rsid w:val="006B3843"/>
    <w:rsid w:val="006B3C5B"/>
    <w:rsid w:val="006B3CBE"/>
    <w:rsid w:val="006B3D0B"/>
    <w:rsid w:val="006B4186"/>
    <w:rsid w:val="006B41EF"/>
    <w:rsid w:val="006B4A2E"/>
    <w:rsid w:val="006B4C10"/>
    <w:rsid w:val="006B4FE9"/>
    <w:rsid w:val="006B508D"/>
    <w:rsid w:val="006B512F"/>
    <w:rsid w:val="006B517E"/>
    <w:rsid w:val="006B5CD2"/>
    <w:rsid w:val="006B601A"/>
    <w:rsid w:val="006B628D"/>
    <w:rsid w:val="006B63E1"/>
    <w:rsid w:val="006B6959"/>
    <w:rsid w:val="006B6A1B"/>
    <w:rsid w:val="006B71C3"/>
    <w:rsid w:val="006B7441"/>
    <w:rsid w:val="006C02AD"/>
    <w:rsid w:val="006C0391"/>
    <w:rsid w:val="006C0D19"/>
    <w:rsid w:val="006C0E9C"/>
    <w:rsid w:val="006C0F15"/>
    <w:rsid w:val="006C114B"/>
    <w:rsid w:val="006C1BBE"/>
    <w:rsid w:val="006C1E85"/>
    <w:rsid w:val="006C20A4"/>
    <w:rsid w:val="006C22ED"/>
    <w:rsid w:val="006C2E05"/>
    <w:rsid w:val="006C3269"/>
    <w:rsid w:val="006C348F"/>
    <w:rsid w:val="006C39CA"/>
    <w:rsid w:val="006C41EC"/>
    <w:rsid w:val="006C481A"/>
    <w:rsid w:val="006C56E2"/>
    <w:rsid w:val="006C593D"/>
    <w:rsid w:val="006C61EA"/>
    <w:rsid w:val="006C65DB"/>
    <w:rsid w:val="006C6F7A"/>
    <w:rsid w:val="006C7250"/>
    <w:rsid w:val="006C7CE3"/>
    <w:rsid w:val="006D063C"/>
    <w:rsid w:val="006D0EAF"/>
    <w:rsid w:val="006D11C1"/>
    <w:rsid w:val="006D11E2"/>
    <w:rsid w:val="006D1262"/>
    <w:rsid w:val="006D1A09"/>
    <w:rsid w:val="006D2175"/>
    <w:rsid w:val="006D2B99"/>
    <w:rsid w:val="006D3DB7"/>
    <w:rsid w:val="006D4305"/>
    <w:rsid w:val="006D435A"/>
    <w:rsid w:val="006D4438"/>
    <w:rsid w:val="006D494D"/>
    <w:rsid w:val="006D4B60"/>
    <w:rsid w:val="006D5439"/>
    <w:rsid w:val="006D55A8"/>
    <w:rsid w:val="006D5813"/>
    <w:rsid w:val="006D615E"/>
    <w:rsid w:val="006D6483"/>
    <w:rsid w:val="006D680B"/>
    <w:rsid w:val="006D6D34"/>
    <w:rsid w:val="006D7C33"/>
    <w:rsid w:val="006D7E20"/>
    <w:rsid w:val="006E04DB"/>
    <w:rsid w:val="006E080C"/>
    <w:rsid w:val="006E0B81"/>
    <w:rsid w:val="006E0CFC"/>
    <w:rsid w:val="006E105D"/>
    <w:rsid w:val="006E1171"/>
    <w:rsid w:val="006E1485"/>
    <w:rsid w:val="006E1B92"/>
    <w:rsid w:val="006E220F"/>
    <w:rsid w:val="006E234B"/>
    <w:rsid w:val="006E23D9"/>
    <w:rsid w:val="006E251C"/>
    <w:rsid w:val="006E25AE"/>
    <w:rsid w:val="006E2A18"/>
    <w:rsid w:val="006E2C82"/>
    <w:rsid w:val="006E2F4C"/>
    <w:rsid w:val="006E3137"/>
    <w:rsid w:val="006E3400"/>
    <w:rsid w:val="006E3408"/>
    <w:rsid w:val="006E45AC"/>
    <w:rsid w:val="006E5353"/>
    <w:rsid w:val="006E5C23"/>
    <w:rsid w:val="006E60D0"/>
    <w:rsid w:val="006E6172"/>
    <w:rsid w:val="006E63B3"/>
    <w:rsid w:val="006E66BB"/>
    <w:rsid w:val="006E6D70"/>
    <w:rsid w:val="006E7EF0"/>
    <w:rsid w:val="006F0228"/>
    <w:rsid w:val="006F0378"/>
    <w:rsid w:val="006F0BEB"/>
    <w:rsid w:val="006F0D03"/>
    <w:rsid w:val="006F1310"/>
    <w:rsid w:val="006F1BC0"/>
    <w:rsid w:val="006F1E69"/>
    <w:rsid w:val="006F1EC7"/>
    <w:rsid w:val="006F2375"/>
    <w:rsid w:val="006F2684"/>
    <w:rsid w:val="006F2F76"/>
    <w:rsid w:val="006F35D2"/>
    <w:rsid w:val="006F35F7"/>
    <w:rsid w:val="006F3B14"/>
    <w:rsid w:val="006F3B7A"/>
    <w:rsid w:val="006F3EC1"/>
    <w:rsid w:val="006F427E"/>
    <w:rsid w:val="006F4AB6"/>
    <w:rsid w:val="006F4AD3"/>
    <w:rsid w:val="006F4D64"/>
    <w:rsid w:val="006F4DD8"/>
    <w:rsid w:val="006F4E4F"/>
    <w:rsid w:val="006F505E"/>
    <w:rsid w:val="006F53C8"/>
    <w:rsid w:val="006F5676"/>
    <w:rsid w:val="006F5D1F"/>
    <w:rsid w:val="006F62E5"/>
    <w:rsid w:val="006F63B1"/>
    <w:rsid w:val="006F672E"/>
    <w:rsid w:val="006F69A0"/>
    <w:rsid w:val="006F717C"/>
    <w:rsid w:val="006F7E41"/>
    <w:rsid w:val="006F7F79"/>
    <w:rsid w:val="0070057D"/>
    <w:rsid w:val="00701938"/>
    <w:rsid w:val="00702308"/>
    <w:rsid w:val="007025AB"/>
    <w:rsid w:val="0070299C"/>
    <w:rsid w:val="007033DA"/>
    <w:rsid w:val="007039E9"/>
    <w:rsid w:val="00703BDC"/>
    <w:rsid w:val="00703ECA"/>
    <w:rsid w:val="00703F3A"/>
    <w:rsid w:val="00704226"/>
    <w:rsid w:val="00704549"/>
    <w:rsid w:val="00704823"/>
    <w:rsid w:val="00704FF5"/>
    <w:rsid w:val="007054A3"/>
    <w:rsid w:val="007056E1"/>
    <w:rsid w:val="007063B9"/>
    <w:rsid w:val="0070689F"/>
    <w:rsid w:val="007077AB"/>
    <w:rsid w:val="00707F48"/>
    <w:rsid w:val="007102A7"/>
    <w:rsid w:val="007103B7"/>
    <w:rsid w:val="007105C7"/>
    <w:rsid w:val="007109A8"/>
    <w:rsid w:val="0071127C"/>
    <w:rsid w:val="00712051"/>
    <w:rsid w:val="007120C2"/>
    <w:rsid w:val="0071251F"/>
    <w:rsid w:val="00712638"/>
    <w:rsid w:val="00712799"/>
    <w:rsid w:val="007128CF"/>
    <w:rsid w:val="00712923"/>
    <w:rsid w:val="0071297A"/>
    <w:rsid w:val="00712D72"/>
    <w:rsid w:val="00713586"/>
    <w:rsid w:val="00713DAD"/>
    <w:rsid w:val="00713DC8"/>
    <w:rsid w:val="00713F39"/>
    <w:rsid w:val="007141EE"/>
    <w:rsid w:val="0071448D"/>
    <w:rsid w:val="007147A2"/>
    <w:rsid w:val="00714B05"/>
    <w:rsid w:val="00714BC3"/>
    <w:rsid w:val="00714EF4"/>
    <w:rsid w:val="007152C5"/>
    <w:rsid w:val="0071605E"/>
    <w:rsid w:val="00716818"/>
    <w:rsid w:val="00716970"/>
    <w:rsid w:val="00716EF2"/>
    <w:rsid w:val="007170E0"/>
    <w:rsid w:val="00717173"/>
    <w:rsid w:val="007174AA"/>
    <w:rsid w:val="0071773B"/>
    <w:rsid w:val="00717DB1"/>
    <w:rsid w:val="00720356"/>
    <w:rsid w:val="00721014"/>
    <w:rsid w:val="00721F9B"/>
    <w:rsid w:val="0072248F"/>
    <w:rsid w:val="00722B9D"/>
    <w:rsid w:val="00722DBB"/>
    <w:rsid w:val="00722EF0"/>
    <w:rsid w:val="00723120"/>
    <w:rsid w:val="00723191"/>
    <w:rsid w:val="00723B45"/>
    <w:rsid w:val="00723F8B"/>
    <w:rsid w:val="00724641"/>
    <w:rsid w:val="00724D6F"/>
    <w:rsid w:val="00725104"/>
    <w:rsid w:val="0072511C"/>
    <w:rsid w:val="007255FE"/>
    <w:rsid w:val="00725CD6"/>
    <w:rsid w:val="00730236"/>
    <w:rsid w:val="007308C2"/>
    <w:rsid w:val="00730B3D"/>
    <w:rsid w:val="00730CA8"/>
    <w:rsid w:val="00730D9E"/>
    <w:rsid w:val="00731742"/>
    <w:rsid w:val="007318CA"/>
    <w:rsid w:val="00732A59"/>
    <w:rsid w:val="00732B8A"/>
    <w:rsid w:val="00733173"/>
    <w:rsid w:val="00733528"/>
    <w:rsid w:val="00734404"/>
    <w:rsid w:val="007345B7"/>
    <w:rsid w:val="007345E3"/>
    <w:rsid w:val="007345E7"/>
    <w:rsid w:val="00734A91"/>
    <w:rsid w:val="00734AC6"/>
    <w:rsid w:val="0073515F"/>
    <w:rsid w:val="007355C0"/>
    <w:rsid w:val="00735C53"/>
    <w:rsid w:val="0073610E"/>
    <w:rsid w:val="00736113"/>
    <w:rsid w:val="00736648"/>
    <w:rsid w:val="007366ED"/>
    <w:rsid w:val="00736A9A"/>
    <w:rsid w:val="00737792"/>
    <w:rsid w:val="007379E4"/>
    <w:rsid w:val="00740071"/>
    <w:rsid w:val="007406F9"/>
    <w:rsid w:val="00740878"/>
    <w:rsid w:val="00740F74"/>
    <w:rsid w:val="00741484"/>
    <w:rsid w:val="00741849"/>
    <w:rsid w:val="00741FA7"/>
    <w:rsid w:val="0074218E"/>
    <w:rsid w:val="00742789"/>
    <w:rsid w:val="007433B5"/>
    <w:rsid w:val="00743997"/>
    <w:rsid w:val="0074420B"/>
    <w:rsid w:val="00744D24"/>
    <w:rsid w:val="00744F21"/>
    <w:rsid w:val="0074568D"/>
    <w:rsid w:val="00745742"/>
    <w:rsid w:val="00745E83"/>
    <w:rsid w:val="00746043"/>
    <w:rsid w:val="0074608C"/>
    <w:rsid w:val="007461BA"/>
    <w:rsid w:val="00746214"/>
    <w:rsid w:val="00746652"/>
    <w:rsid w:val="00746D42"/>
    <w:rsid w:val="00747137"/>
    <w:rsid w:val="00747465"/>
    <w:rsid w:val="007479DE"/>
    <w:rsid w:val="00747A3D"/>
    <w:rsid w:val="00747A4E"/>
    <w:rsid w:val="00750258"/>
    <w:rsid w:val="007503BD"/>
    <w:rsid w:val="007505C4"/>
    <w:rsid w:val="007508D0"/>
    <w:rsid w:val="0075165E"/>
    <w:rsid w:val="00751A53"/>
    <w:rsid w:val="00751CF2"/>
    <w:rsid w:val="00751E27"/>
    <w:rsid w:val="0075248E"/>
    <w:rsid w:val="007525B5"/>
    <w:rsid w:val="00752BEA"/>
    <w:rsid w:val="00752C06"/>
    <w:rsid w:val="0075320B"/>
    <w:rsid w:val="00753326"/>
    <w:rsid w:val="00753346"/>
    <w:rsid w:val="00754210"/>
    <w:rsid w:val="00754419"/>
    <w:rsid w:val="007548A9"/>
    <w:rsid w:val="00754C77"/>
    <w:rsid w:val="00754E0D"/>
    <w:rsid w:val="00755C6C"/>
    <w:rsid w:val="007567FA"/>
    <w:rsid w:val="00756EC2"/>
    <w:rsid w:val="0075701B"/>
    <w:rsid w:val="00757242"/>
    <w:rsid w:val="0075730B"/>
    <w:rsid w:val="00757A0D"/>
    <w:rsid w:val="00760A7C"/>
    <w:rsid w:val="00760D5E"/>
    <w:rsid w:val="00760F18"/>
    <w:rsid w:val="00762078"/>
    <w:rsid w:val="007625D8"/>
    <w:rsid w:val="007626DB"/>
    <w:rsid w:val="007633CF"/>
    <w:rsid w:val="00763C22"/>
    <w:rsid w:val="007640EF"/>
    <w:rsid w:val="00764166"/>
    <w:rsid w:val="007641E3"/>
    <w:rsid w:val="00764292"/>
    <w:rsid w:val="00764375"/>
    <w:rsid w:val="007647B7"/>
    <w:rsid w:val="00764853"/>
    <w:rsid w:val="007649EB"/>
    <w:rsid w:val="00765073"/>
    <w:rsid w:val="0076596A"/>
    <w:rsid w:val="007659A4"/>
    <w:rsid w:val="00765C51"/>
    <w:rsid w:val="00765FBC"/>
    <w:rsid w:val="00766575"/>
    <w:rsid w:val="00766CC2"/>
    <w:rsid w:val="00767190"/>
    <w:rsid w:val="00770223"/>
    <w:rsid w:val="007703BC"/>
    <w:rsid w:val="00770AB8"/>
    <w:rsid w:val="007715C8"/>
    <w:rsid w:val="00771AB0"/>
    <w:rsid w:val="00771FA0"/>
    <w:rsid w:val="00771FE7"/>
    <w:rsid w:val="007721FF"/>
    <w:rsid w:val="00772A39"/>
    <w:rsid w:val="007734E5"/>
    <w:rsid w:val="007736C0"/>
    <w:rsid w:val="00773E3D"/>
    <w:rsid w:val="00773F51"/>
    <w:rsid w:val="00774304"/>
    <w:rsid w:val="00774348"/>
    <w:rsid w:val="00774513"/>
    <w:rsid w:val="007746E6"/>
    <w:rsid w:val="00774749"/>
    <w:rsid w:val="00774AB3"/>
    <w:rsid w:val="00775003"/>
    <w:rsid w:val="0077506C"/>
    <w:rsid w:val="00775EAF"/>
    <w:rsid w:val="00775EEE"/>
    <w:rsid w:val="007762FE"/>
    <w:rsid w:val="00776303"/>
    <w:rsid w:val="007766FD"/>
    <w:rsid w:val="00776FDB"/>
    <w:rsid w:val="00776FF2"/>
    <w:rsid w:val="00777174"/>
    <w:rsid w:val="00777466"/>
    <w:rsid w:val="007776AE"/>
    <w:rsid w:val="007776C2"/>
    <w:rsid w:val="007778F3"/>
    <w:rsid w:val="00777AA9"/>
    <w:rsid w:val="00780084"/>
    <w:rsid w:val="0078017E"/>
    <w:rsid w:val="007801F1"/>
    <w:rsid w:val="00780509"/>
    <w:rsid w:val="00780BAE"/>
    <w:rsid w:val="007812E8"/>
    <w:rsid w:val="00781380"/>
    <w:rsid w:val="007818DA"/>
    <w:rsid w:val="00781CF8"/>
    <w:rsid w:val="00781DD7"/>
    <w:rsid w:val="007820AA"/>
    <w:rsid w:val="0078236D"/>
    <w:rsid w:val="007825EB"/>
    <w:rsid w:val="0078273B"/>
    <w:rsid w:val="00782CBE"/>
    <w:rsid w:val="00782EA5"/>
    <w:rsid w:val="0078305B"/>
    <w:rsid w:val="00783CB4"/>
    <w:rsid w:val="00784C71"/>
    <w:rsid w:val="007850DD"/>
    <w:rsid w:val="0078517E"/>
    <w:rsid w:val="00785519"/>
    <w:rsid w:val="00785710"/>
    <w:rsid w:val="007864EF"/>
    <w:rsid w:val="00787639"/>
    <w:rsid w:val="007878CF"/>
    <w:rsid w:val="00787EED"/>
    <w:rsid w:val="007900A1"/>
    <w:rsid w:val="00790ADB"/>
    <w:rsid w:val="00790B2A"/>
    <w:rsid w:val="007912EE"/>
    <w:rsid w:val="007917CE"/>
    <w:rsid w:val="00791850"/>
    <w:rsid w:val="00791D44"/>
    <w:rsid w:val="00791F87"/>
    <w:rsid w:val="00792072"/>
    <w:rsid w:val="007924D6"/>
    <w:rsid w:val="00792D8A"/>
    <w:rsid w:val="00793379"/>
    <w:rsid w:val="007935EE"/>
    <w:rsid w:val="00793720"/>
    <w:rsid w:val="00793FA2"/>
    <w:rsid w:val="00794584"/>
    <w:rsid w:val="0079569F"/>
    <w:rsid w:val="00795D24"/>
    <w:rsid w:val="00795D95"/>
    <w:rsid w:val="0079624B"/>
    <w:rsid w:val="007966EC"/>
    <w:rsid w:val="00797404"/>
    <w:rsid w:val="007975AF"/>
    <w:rsid w:val="007977F2"/>
    <w:rsid w:val="00797A1D"/>
    <w:rsid w:val="007A0276"/>
    <w:rsid w:val="007A06DF"/>
    <w:rsid w:val="007A07D0"/>
    <w:rsid w:val="007A0AFF"/>
    <w:rsid w:val="007A0B62"/>
    <w:rsid w:val="007A0C4D"/>
    <w:rsid w:val="007A101F"/>
    <w:rsid w:val="007A11E5"/>
    <w:rsid w:val="007A137B"/>
    <w:rsid w:val="007A1B61"/>
    <w:rsid w:val="007A1CBF"/>
    <w:rsid w:val="007A27D1"/>
    <w:rsid w:val="007A3DE8"/>
    <w:rsid w:val="007A4550"/>
    <w:rsid w:val="007A45C2"/>
    <w:rsid w:val="007A4845"/>
    <w:rsid w:val="007A50B2"/>
    <w:rsid w:val="007A5553"/>
    <w:rsid w:val="007A5753"/>
    <w:rsid w:val="007A59D4"/>
    <w:rsid w:val="007A5AA7"/>
    <w:rsid w:val="007A5D5E"/>
    <w:rsid w:val="007A5DBA"/>
    <w:rsid w:val="007A5E9D"/>
    <w:rsid w:val="007A61F1"/>
    <w:rsid w:val="007A6CEC"/>
    <w:rsid w:val="007A7166"/>
    <w:rsid w:val="007A7183"/>
    <w:rsid w:val="007A71F7"/>
    <w:rsid w:val="007B058C"/>
    <w:rsid w:val="007B08F6"/>
    <w:rsid w:val="007B0E8F"/>
    <w:rsid w:val="007B10F9"/>
    <w:rsid w:val="007B17D4"/>
    <w:rsid w:val="007B1DBC"/>
    <w:rsid w:val="007B1E7D"/>
    <w:rsid w:val="007B27E0"/>
    <w:rsid w:val="007B2BD2"/>
    <w:rsid w:val="007B32B7"/>
    <w:rsid w:val="007B39E1"/>
    <w:rsid w:val="007B3ED3"/>
    <w:rsid w:val="007B4A10"/>
    <w:rsid w:val="007B4B4F"/>
    <w:rsid w:val="007B4C96"/>
    <w:rsid w:val="007B5404"/>
    <w:rsid w:val="007B59D2"/>
    <w:rsid w:val="007B617F"/>
    <w:rsid w:val="007B6327"/>
    <w:rsid w:val="007B635B"/>
    <w:rsid w:val="007B6858"/>
    <w:rsid w:val="007B6BE6"/>
    <w:rsid w:val="007B75BF"/>
    <w:rsid w:val="007B7C99"/>
    <w:rsid w:val="007B7D55"/>
    <w:rsid w:val="007C0286"/>
    <w:rsid w:val="007C09C4"/>
    <w:rsid w:val="007C0B1D"/>
    <w:rsid w:val="007C0F70"/>
    <w:rsid w:val="007C15CC"/>
    <w:rsid w:val="007C15F3"/>
    <w:rsid w:val="007C232B"/>
    <w:rsid w:val="007C262B"/>
    <w:rsid w:val="007C264D"/>
    <w:rsid w:val="007C289C"/>
    <w:rsid w:val="007C2C5C"/>
    <w:rsid w:val="007C30CB"/>
    <w:rsid w:val="007C33CE"/>
    <w:rsid w:val="007C4905"/>
    <w:rsid w:val="007C4DAF"/>
    <w:rsid w:val="007C512D"/>
    <w:rsid w:val="007C5A54"/>
    <w:rsid w:val="007C5D2A"/>
    <w:rsid w:val="007C5E85"/>
    <w:rsid w:val="007C63B4"/>
    <w:rsid w:val="007C7CEC"/>
    <w:rsid w:val="007C7DCB"/>
    <w:rsid w:val="007D02CD"/>
    <w:rsid w:val="007D0526"/>
    <w:rsid w:val="007D08F7"/>
    <w:rsid w:val="007D0EF6"/>
    <w:rsid w:val="007D138B"/>
    <w:rsid w:val="007D1B50"/>
    <w:rsid w:val="007D1EAC"/>
    <w:rsid w:val="007D2001"/>
    <w:rsid w:val="007D27F8"/>
    <w:rsid w:val="007D281D"/>
    <w:rsid w:val="007D2C85"/>
    <w:rsid w:val="007D36A9"/>
    <w:rsid w:val="007D3C82"/>
    <w:rsid w:val="007D3CAF"/>
    <w:rsid w:val="007D3D69"/>
    <w:rsid w:val="007D3D8F"/>
    <w:rsid w:val="007D3FB9"/>
    <w:rsid w:val="007D43E1"/>
    <w:rsid w:val="007D4730"/>
    <w:rsid w:val="007D483E"/>
    <w:rsid w:val="007D4B49"/>
    <w:rsid w:val="007D4EA7"/>
    <w:rsid w:val="007D56AA"/>
    <w:rsid w:val="007D5D34"/>
    <w:rsid w:val="007D5DD4"/>
    <w:rsid w:val="007D684A"/>
    <w:rsid w:val="007D6BC7"/>
    <w:rsid w:val="007D6D6D"/>
    <w:rsid w:val="007D7290"/>
    <w:rsid w:val="007D7440"/>
    <w:rsid w:val="007D74A5"/>
    <w:rsid w:val="007E02C5"/>
    <w:rsid w:val="007E03DF"/>
    <w:rsid w:val="007E19B0"/>
    <w:rsid w:val="007E1AB8"/>
    <w:rsid w:val="007E212A"/>
    <w:rsid w:val="007E2A06"/>
    <w:rsid w:val="007E2A07"/>
    <w:rsid w:val="007E32D5"/>
    <w:rsid w:val="007E3ADB"/>
    <w:rsid w:val="007E3C30"/>
    <w:rsid w:val="007E3FE7"/>
    <w:rsid w:val="007E4135"/>
    <w:rsid w:val="007E4DF3"/>
    <w:rsid w:val="007E5720"/>
    <w:rsid w:val="007E59A9"/>
    <w:rsid w:val="007E5ED5"/>
    <w:rsid w:val="007E5FAC"/>
    <w:rsid w:val="007E6015"/>
    <w:rsid w:val="007E68DE"/>
    <w:rsid w:val="007E73BE"/>
    <w:rsid w:val="007E7690"/>
    <w:rsid w:val="007E7A34"/>
    <w:rsid w:val="007E7C3B"/>
    <w:rsid w:val="007E7CC6"/>
    <w:rsid w:val="007E7E11"/>
    <w:rsid w:val="007E7E79"/>
    <w:rsid w:val="007F0246"/>
    <w:rsid w:val="007F0595"/>
    <w:rsid w:val="007F0DC2"/>
    <w:rsid w:val="007F0F04"/>
    <w:rsid w:val="007F1083"/>
    <w:rsid w:val="007F13C0"/>
    <w:rsid w:val="007F13C2"/>
    <w:rsid w:val="007F1661"/>
    <w:rsid w:val="007F16B7"/>
    <w:rsid w:val="007F1DA0"/>
    <w:rsid w:val="007F1EEC"/>
    <w:rsid w:val="007F200E"/>
    <w:rsid w:val="007F210B"/>
    <w:rsid w:val="007F27C3"/>
    <w:rsid w:val="007F2D09"/>
    <w:rsid w:val="007F326C"/>
    <w:rsid w:val="007F33F0"/>
    <w:rsid w:val="007F344C"/>
    <w:rsid w:val="007F3DE3"/>
    <w:rsid w:val="007F3F44"/>
    <w:rsid w:val="007F4288"/>
    <w:rsid w:val="007F42E8"/>
    <w:rsid w:val="007F4356"/>
    <w:rsid w:val="007F45AD"/>
    <w:rsid w:val="007F5431"/>
    <w:rsid w:val="007F568C"/>
    <w:rsid w:val="007F5E8F"/>
    <w:rsid w:val="007F6237"/>
    <w:rsid w:val="007F6B71"/>
    <w:rsid w:val="007F7497"/>
    <w:rsid w:val="007F7A40"/>
    <w:rsid w:val="007F7B7A"/>
    <w:rsid w:val="007F7F75"/>
    <w:rsid w:val="007F7FE8"/>
    <w:rsid w:val="008001E7"/>
    <w:rsid w:val="00800326"/>
    <w:rsid w:val="00800530"/>
    <w:rsid w:val="00800581"/>
    <w:rsid w:val="008008FB"/>
    <w:rsid w:val="00800AD5"/>
    <w:rsid w:val="00800E1E"/>
    <w:rsid w:val="008012FB"/>
    <w:rsid w:val="0080140D"/>
    <w:rsid w:val="00801AB2"/>
    <w:rsid w:val="00801BE0"/>
    <w:rsid w:val="00801D0F"/>
    <w:rsid w:val="00802306"/>
    <w:rsid w:val="00802D49"/>
    <w:rsid w:val="00802EF5"/>
    <w:rsid w:val="00803143"/>
    <w:rsid w:val="00803615"/>
    <w:rsid w:val="00803F62"/>
    <w:rsid w:val="00804AEC"/>
    <w:rsid w:val="0080511B"/>
    <w:rsid w:val="00805122"/>
    <w:rsid w:val="008053B1"/>
    <w:rsid w:val="00805428"/>
    <w:rsid w:val="00806582"/>
    <w:rsid w:val="00806609"/>
    <w:rsid w:val="008068F6"/>
    <w:rsid w:val="00806B20"/>
    <w:rsid w:val="008071B2"/>
    <w:rsid w:val="00807612"/>
    <w:rsid w:val="00810060"/>
    <w:rsid w:val="00810165"/>
    <w:rsid w:val="00810674"/>
    <w:rsid w:val="00810D80"/>
    <w:rsid w:val="0081152E"/>
    <w:rsid w:val="008115D4"/>
    <w:rsid w:val="008118E4"/>
    <w:rsid w:val="00811AB9"/>
    <w:rsid w:val="00811C40"/>
    <w:rsid w:val="00812578"/>
    <w:rsid w:val="00812810"/>
    <w:rsid w:val="00812C0A"/>
    <w:rsid w:val="00812F10"/>
    <w:rsid w:val="0081344D"/>
    <w:rsid w:val="00813697"/>
    <w:rsid w:val="008137D0"/>
    <w:rsid w:val="00813992"/>
    <w:rsid w:val="0081498E"/>
    <w:rsid w:val="00814E49"/>
    <w:rsid w:val="00815361"/>
    <w:rsid w:val="008155F8"/>
    <w:rsid w:val="00815697"/>
    <w:rsid w:val="00815D31"/>
    <w:rsid w:val="008161EF"/>
    <w:rsid w:val="00816F08"/>
    <w:rsid w:val="00816FAA"/>
    <w:rsid w:val="0081713D"/>
    <w:rsid w:val="0081742E"/>
    <w:rsid w:val="008176B2"/>
    <w:rsid w:val="0081776C"/>
    <w:rsid w:val="008179BF"/>
    <w:rsid w:val="00820503"/>
    <w:rsid w:val="00820A9A"/>
    <w:rsid w:val="00820B49"/>
    <w:rsid w:val="00820DA1"/>
    <w:rsid w:val="008212CD"/>
    <w:rsid w:val="00821756"/>
    <w:rsid w:val="00821AD4"/>
    <w:rsid w:val="00821FC1"/>
    <w:rsid w:val="0082225C"/>
    <w:rsid w:val="008227CC"/>
    <w:rsid w:val="008229F4"/>
    <w:rsid w:val="00822A32"/>
    <w:rsid w:val="008230E5"/>
    <w:rsid w:val="008235E8"/>
    <w:rsid w:val="00824049"/>
    <w:rsid w:val="008240DE"/>
    <w:rsid w:val="00824305"/>
    <w:rsid w:val="008243AC"/>
    <w:rsid w:val="0082492B"/>
    <w:rsid w:val="0082495C"/>
    <w:rsid w:val="00824D2D"/>
    <w:rsid w:val="00825E6B"/>
    <w:rsid w:val="00826548"/>
    <w:rsid w:val="008266DE"/>
    <w:rsid w:val="0082685B"/>
    <w:rsid w:val="00826912"/>
    <w:rsid w:val="00826A5D"/>
    <w:rsid w:val="008270B5"/>
    <w:rsid w:val="008273A9"/>
    <w:rsid w:val="00827598"/>
    <w:rsid w:val="0082793B"/>
    <w:rsid w:val="00827BCB"/>
    <w:rsid w:val="008304C6"/>
    <w:rsid w:val="0083072A"/>
    <w:rsid w:val="00830772"/>
    <w:rsid w:val="00830E28"/>
    <w:rsid w:val="00830FF5"/>
    <w:rsid w:val="00833748"/>
    <w:rsid w:val="008337CA"/>
    <w:rsid w:val="00833B1C"/>
    <w:rsid w:val="00833FF3"/>
    <w:rsid w:val="008342D5"/>
    <w:rsid w:val="008342F2"/>
    <w:rsid w:val="008349BB"/>
    <w:rsid w:val="00834F79"/>
    <w:rsid w:val="0083519E"/>
    <w:rsid w:val="00835624"/>
    <w:rsid w:val="0083694E"/>
    <w:rsid w:val="00837B6D"/>
    <w:rsid w:val="008402A8"/>
    <w:rsid w:val="008403EC"/>
    <w:rsid w:val="00840669"/>
    <w:rsid w:val="00840730"/>
    <w:rsid w:val="0084168E"/>
    <w:rsid w:val="00842545"/>
    <w:rsid w:val="008427D5"/>
    <w:rsid w:val="00842E11"/>
    <w:rsid w:val="008431A3"/>
    <w:rsid w:val="008432F8"/>
    <w:rsid w:val="008435F7"/>
    <w:rsid w:val="008450DC"/>
    <w:rsid w:val="00845196"/>
    <w:rsid w:val="00845424"/>
    <w:rsid w:val="00845C34"/>
    <w:rsid w:val="00846091"/>
    <w:rsid w:val="00846F38"/>
    <w:rsid w:val="00847441"/>
    <w:rsid w:val="0084758B"/>
    <w:rsid w:val="00847BFE"/>
    <w:rsid w:val="008502DE"/>
    <w:rsid w:val="008504ED"/>
    <w:rsid w:val="00850725"/>
    <w:rsid w:val="00851347"/>
    <w:rsid w:val="008523A4"/>
    <w:rsid w:val="00852717"/>
    <w:rsid w:val="008527FB"/>
    <w:rsid w:val="0085280F"/>
    <w:rsid w:val="0085326D"/>
    <w:rsid w:val="008536B7"/>
    <w:rsid w:val="008539F5"/>
    <w:rsid w:val="00854432"/>
    <w:rsid w:val="0085458C"/>
    <w:rsid w:val="0085539E"/>
    <w:rsid w:val="0085581D"/>
    <w:rsid w:val="00856543"/>
    <w:rsid w:val="008567AF"/>
    <w:rsid w:val="0085681B"/>
    <w:rsid w:val="00856CD2"/>
    <w:rsid w:val="00856E92"/>
    <w:rsid w:val="0085754F"/>
    <w:rsid w:val="0085773D"/>
    <w:rsid w:val="00857921"/>
    <w:rsid w:val="00857C9E"/>
    <w:rsid w:val="00857DCC"/>
    <w:rsid w:val="00857F22"/>
    <w:rsid w:val="00857F95"/>
    <w:rsid w:val="0086062E"/>
    <w:rsid w:val="00860AB1"/>
    <w:rsid w:val="00860C51"/>
    <w:rsid w:val="00860E1E"/>
    <w:rsid w:val="00861136"/>
    <w:rsid w:val="00861209"/>
    <w:rsid w:val="00861724"/>
    <w:rsid w:val="00861B59"/>
    <w:rsid w:val="0086205E"/>
    <w:rsid w:val="00862281"/>
    <w:rsid w:val="0086272B"/>
    <w:rsid w:val="00862748"/>
    <w:rsid w:val="00862CD8"/>
    <w:rsid w:val="00862D0A"/>
    <w:rsid w:val="00862F7A"/>
    <w:rsid w:val="008630E3"/>
    <w:rsid w:val="008630ED"/>
    <w:rsid w:val="0086313C"/>
    <w:rsid w:val="008633D5"/>
    <w:rsid w:val="00863B77"/>
    <w:rsid w:val="00863C36"/>
    <w:rsid w:val="0086400D"/>
    <w:rsid w:val="00864F3D"/>
    <w:rsid w:val="00865301"/>
    <w:rsid w:val="00865636"/>
    <w:rsid w:val="00865CFE"/>
    <w:rsid w:val="00865ECC"/>
    <w:rsid w:val="00867142"/>
    <w:rsid w:val="00867835"/>
    <w:rsid w:val="0087024E"/>
    <w:rsid w:val="00870AAB"/>
    <w:rsid w:val="00870C73"/>
    <w:rsid w:val="0087108A"/>
    <w:rsid w:val="00871441"/>
    <w:rsid w:val="00871AC6"/>
    <w:rsid w:val="00871FB0"/>
    <w:rsid w:val="00872220"/>
    <w:rsid w:val="00872346"/>
    <w:rsid w:val="00872CDE"/>
    <w:rsid w:val="00873187"/>
    <w:rsid w:val="00873C19"/>
    <w:rsid w:val="00875013"/>
    <w:rsid w:val="00875153"/>
    <w:rsid w:val="00875245"/>
    <w:rsid w:val="0087571E"/>
    <w:rsid w:val="00875CCF"/>
    <w:rsid w:val="00875FCA"/>
    <w:rsid w:val="008764F1"/>
    <w:rsid w:val="00876ADE"/>
    <w:rsid w:val="00876AEB"/>
    <w:rsid w:val="00877905"/>
    <w:rsid w:val="00877B72"/>
    <w:rsid w:val="00877C8A"/>
    <w:rsid w:val="0088022C"/>
    <w:rsid w:val="00880480"/>
    <w:rsid w:val="0088228F"/>
    <w:rsid w:val="00882383"/>
    <w:rsid w:val="00882B92"/>
    <w:rsid w:val="00883941"/>
    <w:rsid w:val="00883E45"/>
    <w:rsid w:val="00884072"/>
    <w:rsid w:val="008844DC"/>
    <w:rsid w:val="008848E4"/>
    <w:rsid w:val="00884C92"/>
    <w:rsid w:val="008852B9"/>
    <w:rsid w:val="0088574A"/>
    <w:rsid w:val="00885996"/>
    <w:rsid w:val="00886612"/>
    <w:rsid w:val="008868BC"/>
    <w:rsid w:val="0088713D"/>
    <w:rsid w:val="00887A4D"/>
    <w:rsid w:val="00887A5E"/>
    <w:rsid w:val="00887E9F"/>
    <w:rsid w:val="008906BF"/>
    <w:rsid w:val="00890BBE"/>
    <w:rsid w:val="008913B1"/>
    <w:rsid w:val="00891888"/>
    <w:rsid w:val="00891992"/>
    <w:rsid w:val="00891D97"/>
    <w:rsid w:val="00891E0A"/>
    <w:rsid w:val="00892575"/>
    <w:rsid w:val="00893164"/>
    <w:rsid w:val="00893403"/>
    <w:rsid w:val="008934D0"/>
    <w:rsid w:val="00893833"/>
    <w:rsid w:val="00893A4E"/>
    <w:rsid w:val="00893CFE"/>
    <w:rsid w:val="00893DC5"/>
    <w:rsid w:val="00894D2C"/>
    <w:rsid w:val="00895443"/>
    <w:rsid w:val="00895E08"/>
    <w:rsid w:val="00895F76"/>
    <w:rsid w:val="00896255"/>
    <w:rsid w:val="0089628E"/>
    <w:rsid w:val="008962B0"/>
    <w:rsid w:val="00896488"/>
    <w:rsid w:val="00896519"/>
    <w:rsid w:val="0089696A"/>
    <w:rsid w:val="00897127"/>
    <w:rsid w:val="008976A6"/>
    <w:rsid w:val="00897C45"/>
    <w:rsid w:val="008A0102"/>
    <w:rsid w:val="008A0532"/>
    <w:rsid w:val="008A096D"/>
    <w:rsid w:val="008A0D07"/>
    <w:rsid w:val="008A0E8A"/>
    <w:rsid w:val="008A0F22"/>
    <w:rsid w:val="008A10D1"/>
    <w:rsid w:val="008A1115"/>
    <w:rsid w:val="008A1304"/>
    <w:rsid w:val="008A1B4E"/>
    <w:rsid w:val="008A1D77"/>
    <w:rsid w:val="008A1DFC"/>
    <w:rsid w:val="008A1FA9"/>
    <w:rsid w:val="008A2369"/>
    <w:rsid w:val="008A2780"/>
    <w:rsid w:val="008A2989"/>
    <w:rsid w:val="008A2ACA"/>
    <w:rsid w:val="008A3025"/>
    <w:rsid w:val="008A3113"/>
    <w:rsid w:val="008A3530"/>
    <w:rsid w:val="008A3546"/>
    <w:rsid w:val="008A3587"/>
    <w:rsid w:val="008A35BD"/>
    <w:rsid w:val="008A55BB"/>
    <w:rsid w:val="008A57A8"/>
    <w:rsid w:val="008A5A3D"/>
    <w:rsid w:val="008A5F9D"/>
    <w:rsid w:val="008A63DF"/>
    <w:rsid w:val="008A64C9"/>
    <w:rsid w:val="008A68BB"/>
    <w:rsid w:val="008A6ABB"/>
    <w:rsid w:val="008A6B2E"/>
    <w:rsid w:val="008A6F52"/>
    <w:rsid w:val="008A70DD"/>
    <w:rsid w:val="008B04ED"/>
    <w:rsid w:val="008B054A"/>
    <w:rsid w:val="008B0599"/>
    <w:rsid w:val="008B0CB2"/>
    <w:rsid w:val="008B16A5"/>
    <w:rsid w:val="008B1FDD"/>
    <w:rsid w:val="008B2035"/>
    <w:rsid w:val="008B3528"/>
    <w:rsid w:val="008B384B"/>
    <w:rsid w:val="008B45AC"/>
    <w:rsid w:val="008B4698"/>
    <w:rsid w:val="008B48EA"/>
    <w:rsid w:val="008B4BB4"/>
    <w:rsid w:val="008B4C97"/>
    <w:rsid w:val="008B5402"/>
    <w:rsid w:val="008B5739"/>
    <w:rsid w:val="008B5E2B"/>
    <w:rsid w:val="008B6069"/>
    <w:rsid w:val="008B685E"/>
    <w:rsid w:val="008B6B3D"/>
    <w:rsid w:val="008B6ED2"/>
    <w:rsid w:val="008B7FDE"/>
    <w:rsid w:val="008C0DCF"/>
    <w:rsid w:val="008C12A3"/>
    <w:rsid w:val="008C1316"/>
    <w:rsid w:val="008C14C9"/>
    <w:rsid w:val="008C154D"/>
    <w:rsid w:val="008C187B"/>
    <w:rsid w:val="008C1E46"/>
    <w:rsid w:val="008C23DA"/>
    <w:rsid w:val="008C31CA"/>
    <w:rsid w:val="008C35B2"/>
    <w:rsid w:val="008C401E"/>
    <w:rsid w:val="008C4627"/>
    <w:rsid w:val="008C4A23"/>
    <w:rsid w:val="008C4B31"/>
    <w:rsid w:val="008C4CE9"/>
    <w:rsid w:val="008C4E35"/>
    <w:rsid w:val="008C5666"/>
    <w:rsid w:val="008C5D85"/>
    <w:rsid w:val="008C66CF"/>
    <w:rsid w:val="008C6D3D"/>
    <w:rsid w:val="008C7B73"/>
    <w:rsid w:val="008D01AF"/>
    <w:rsid w:val="008D1185"/>
    <w:rsid w:val="008D163E"/>
    <w:rsid w:val="008D1C55"/>
    <w:rsid w:val="008D1E1E"/>
    <w:rsid w:val="008D1F72"/>
    <w:rsid w:val="008D217E"/>
    <w:rsid w:val="008D2986"/>
    <w:rsid w:val="008D2BCE"/>
    <w:rsid w:val="008D3C89"/>
    <w:rsid w:val="008D43DD"/>
    <w:rsid w:val="008D4DCA"/>
    <w:rsid w:val="008D4F5E"/>
    <w:rsid w:val="008D5043"/>
    <w:rsid w:val="008D51AE"/>
    <w:rsid w:val="008D5291"/>
    <w:rsid w:val="008D5475"/>
    <w:rsid w:val="008D5BA8"/>
    <w:rsid w:val="008D6B39"/>
    <w:rsid w:val="008D75DE"/>
    <w:rsid w:val="008D7A0A"/>
    <w:rsid w:val="008E0240"/>
    <w:rsid w:val="008E05B4"/>
    <w:rsid w:val="008E0975"/>
    <w:rsid w:val="008E1EE5"/>
    <w:rsid w:val="008E200C"/>
    <w:rsid w:val="008E30FB"/>
    <w:rsid w:val="008E3960"/>
    <w:rsid w:val="008E48B6"/>
    <w:rsid w:val="008E4954"/>
    <w:rsid w:val="008E4F1B"/>
    <w:rsid w:val="008E5CB1"/>
    <w:rsid w:val="008E5F54"/>
    <w:rsid w:val="008E613A"/>
    <w:rsid w:val="008E6CAE"/>
    <w:rsid w:val="008E77C1"/>
    <w:rsid w:val="008E77D5"/>
    <w:rsid w:val="008E7BA3"/>
    <w:rsid w:val="008E7E2A"/>
    <w:rsid w:val="008E7E6E"/>
    <w:rsid w:val="008F0017"/>
    <w:rsid w:val="008F071C"/>
    <w:rsid w:val="008F0A23"/>
    <w:rsid w:val="008F1131"/>
    <w:rsid w:val="008F1C77"/>
    <w:rsid w:val="008F1D17"/>
    <w:rsid w:val="008F24AF"/>
    <w:rsid w:val="008F2732"/>
    <w:rsid w:val="008F2F9A"/>
    <w:rsid w:val="008F3380"/>
    <w:rsid w:val="008F3516"/>
    <w:rsid w:val="008F3777"/>
    <w:rsid w:val="008F3832"/>
    <w:rsid w:val="008F3F20"/>
    <w:rsid w:val="008F43D4"/>
    <w:rsid w:val="008F43FB"/>
    <w:rsid w:val="008F46AC"/>
    <w:rsid w:val="008F49E1"/>
    <w:rsid w:val="008F4C27"/>
    <w:rsid w:val="008F5093"/>
    <w:rsid w:val="008F5A6A"/>
    <w:rsid w:val="008F5D26"/>
    <w:rsid w:val="008F6191"/>
    <w:rsid w:val="008F6B0B"/>
    <w:rsid w:val="008F6F5E"/>
    <w:rsid w:val="008F7036"/>
    <w:rsid w:val="008F7CA4"/>
    <w:rsid w:val="008F7EBF"/>
    <w:rsid w:val="008F7F45"/>
    <w:rsid w:val="0090045E"/>
    <w:rsid w:val="00900505"/>
    <w:rsid w:val="00900750"/>
    <w:rsid w:val="00900F00"/>
    <w:rsid w:val="00901646"/>
    <w:rsid w:val="00901B97"/>
    <w:rsid w:val="0090227F"/>
    <w:rsid w:val="00902300"/>
    <w:rsid w:val="009023E3"/>
    <w:rsid w:val="0090273B"/>
    <w:rsid w:val="0090282F"/>
    <w:rsid w:val="00902B7F"/>
    <w:rsid w:val="00903C2A"/>
    <w:rsid w:val="009046E0"/>
    <w:rsid w:val="00904760"/>
    <w:rsid w:val="0090476E"/>
    <w:rsid w:val="009047B4"/>
    <w:rsid w:val="009049E3"/>
    <w:rsid w:val="00904E81"/>
    <w:rsid w:val="00904FD3"/>
    <w:rsid w:val="00905124"/>
    <w:rsid w:val="009051C7"/>
    <w:rsid w:val="00905757"/>
    <w:rsid w:val="0090587E"/>
    <w:rsid w:val="00905C95"/>
    <w:rsid w:val="00905EE2"/>
    <w:rsid w:val="00906A60"/>
    <w:rsid w:val="009070B8"/>
    <w:rsid w:val="00907602"/>
    <w:rsid w:val="00907DE1"/>
    <w:rsid w:val="00910BD7"/>
    <w:rsid w:val="00910EC0"/>
    <w:rsid w:val="00911145"/>
    <w:rsid w:val="00911501"/>
    <w:rsid w:val="00911ED4"/>
    <w:rsid w:val="00912AE3"/>
    <w:rsid w:val="0091388A"/>
    <w:rsid w:val="009138C7"/>
    <w:rsid w:val="009149C9"/>
    <w:rsid w:val="00914AF3"/>
    <w:rsid w:val="00915166"/>
    <w:rsid w:val="009153C6"/>
    <w:rsid w:val="0091572C"/>
    <w:rsid w:val="009159F2"/>
    <w:rsid w:val="009167B2"/>
    <w:rsid w:val="0091691F"/>
    <w:rsid w:val="00916F7C"/>
    <w:rsid w:val="0091759A"/>
    <w:rsid w:val="0091764C"/>
    <w:rsid w:val="00917719"/>
    <w:rsid w:val="009179ED"/>
    <w:rsid w:val="00917FBA"/>
    <w:rsid w:val="00920025"/>
    <w:rsid w:val="009200DE"/>
    <w:rsid w:val="00920376"/>
    <w:rsid w:val="00920BF0"/>
    <w:rsid w:val="00920D00"/>
    <w:rsid w:val="0092156A"/>
    <w:rsid w:val="00921C2E"/>
    <w:rsid w:val="009225AE"/>
    <w:rsid w:val="009225C3"/>
    <w:rsid w:val="0092261B"/>
    <w:rsid w:val="0092305E"/>
    <w:rsid w:val="00923613"/>
    <w:rsid w:val="00923E6B"/>
    <w:rsid w:val="00924141"/>
    <w:rsid w:val="0092429A"/>
    <w:rsid w:val="009242C9"/>
    <w:rsid w:val="009243B8"/>
    <w:rsid w:val="00924E2F"/>
    <w:rsid w:val="0092504C"/>
    <w:rsid w:val="00925059"/>
    <w:rsid w:val="0092525E"/>
    <w:rsid w:val="00925683"/>
    <w:rsid w:val="0092667A"/>
    <w:rsid w:val="00926CA3"/>
    <w:rsid w:val="00926E49"/>
    <w:rsid w:val="0093049E"/>
    <w:rsid w:val="00930564"/>
    <w:rsid w:val="00930ED8"/>
    <w:rsid w:val="0093103C"/>
    <w:rsid w:val="00931D37"/>
    <w:rsid w:val="00932C36"/>
    <w:rsid w:val="00933436"/>
    <w:rsid w:val="00933991"/>
    <w:rsid w:val="009346A8"/>
    <w:rsid w:val="009348CE"/>
    <w:rsid w:val="00934DC5"/>
    <w:rsid w:val="00934FD9"/>
    <w:rsid w:val="00935C03"/>
    <w:rsid w:val="00935F72"/>
    <w:rsid w:val="00936242"/>
    <w:rsid w:val="00936672"/>
    <w:rsid w:val="009366D0"/>
    <w:rsid w:val="0093680D"/>
    <w:rsid w:val="0093692E"/>
    <w:rsid w:val="009377F2"/>
    <w:rsid w:val="00937A57"/>
    <w:rsid w:val="00937D27"/>
    <w:rsid w:val="0094022C"/>
    <w:rsid w:val="00940678"/>
    <w:rsid w:val="00941366"/>
    <w:rsid w:val="00941714"/>
    <w:rsid w:val="009417C2"/>
    <w:rsid w:val="0094199F"/>
    <w:rsid w:val="00941CD2"/>
    <w:rsid w:val="0094235E"/>
    <w:rsid w:val="009428EA"/>
    <w:rsid w:val="00942971"/>
    <w:rsid w:val="00943539"/>
    <w:rsid w:val="0094396F"/>
    <w:rsid w:val="00944A24"/>
    <w:rsid w:val="00945710"/>
    <w:rsid w:val="00945DD1"/>
    <w:rsid w:val="00946126"/>
    <w:rsid w:val="009461A0"/>
    <w:rsid w:val="009465D9"/>
    <w:rsid w:val="0094662E"/>
    <w:rsid w:val="009470D9"/>
    <w:rsid w:val="00947273"/>
    <w:rsid w:val="00947494"/>
    <w:rsid w:val="00947A8F"/>
    <w:rsid w:val="00947EED"/>
    <w:rsid w:val="00947F39"/>
    <w:rsid w:val="00947FBB"/>
    <w:rsid w:val="0095009D"/>
    <w:rsid w:val="0095011D"/>
    <w:rsid w:val="00950A15"/>
    <w:rsid w:val="009512CA"/>
    <w:rsid w:val="009516F3"/>
    <w:rsid w:val="009518E1"/>
    <w:rsid w:val="00951ACA"/>
    <w:rsid w:val="00951C1D"/>
    <w:rsid w:val="0095248A"/>
    <w:rsid w:val="0095266E"/>
    <w:rsid w:val="009537B8"/>
    <w:rsid w:val="00953835"/>
    <w:rsid w:val="00953952"/>
    <w:rsid w:val="0095434B"/>
    <w:rsid w:val="0095513A"/>
    <w:rsid w:val="00955766"/>
    <w:rsid w:val="009559B3"/>
    <w:rsid w:val="0095614C"/>
    <w:rsid w:val="00956575"/>
    <w:rsid w:val="00956943"/>
    <w:rsid w:val="00956B13"/>
    <w:rsid w:val="00956E72"/>
    <w:rsid w:val="00956FC3"/>
    <w:rsid w:val="00960520"/>
    <w:rsid w:val="009607BD"/>
    <w:rsid w:val="00960931"/>
    <w:rsid w:val="00961414"/>
    <w:rsid w:val="00961544"/>
    <w:rsid w:val="00961DB1"/>
    <w:rsid w:val="00961E25"/>
    <w:rsid w:val="00962CC0"/>
    <w:rsid w:val="00963287"/>
    <w:rsid w:val="0096372E"/>
    <w:rsid w:val="00963874"/>
    <w:rsid w:val="00963AA5"/>
    <w:rsid w:val="00963DC8"/>
    <w:rsid w:val="009644FA"/>
    <w:rsid w:val="00964FDD"/>
    <w:rsid w:val="00965106"/>
    <w:rsid w:val="00965249"/>
    <w:rsid w:val="00965437"/>
    <w:rsid w:val="009659CC"/>
    <w:rsid w:val="00965A3D"/>
    <w:rsid w:val="00965AE0"/>
    <w:rsid w:val="00965B74"/>
    <w:rsid w:val="00965C5B"/>
    <w:rsid w:val="00966CF2"/>
    <w:rsid w:val="00970582"/>
    <w:rsid w:val="00971223"/>
    <w:rsid w:val="009715B0"/>
    <w:rsid w:val="009724CA"/>
    <w:rsid w:val="009728ED"/>
    <w:rsid w:val="00972B05"/>
    <w:rsid w:val="00972C2E"/>
    <w:rsid w:val="00973998"/>
    <w:rsid w:val="00973F74"/>
    <w:rsid w:val="00974135"/>
    <w:rsid w:val="00974662"/>
    <w:rsid w:val="00974AF3"/>
    <w:rsid w:val="00974CE1"/>
    <w:rsid w:val="00974DB9"/>
    <w:rsid w:val="00974E7B"/>
    <w:rsid w:val="009750DA"/>
    <w:rsid w:val="009750DB"/>
    <w:rsid w:val="00975F7A"/>
    <w:rsid w:val="009760F7"/>
    <w:rsid w:val="00976333"/>
    <w:rsid w:val="0097671E"/>
    <w:rsid w:val="009767FB"/>
    <w:rsid w:val="00976E81"/>
    <w:rsid w:val="00977299"/>
    <w:rsid w:val="009778AB"/>
    <w:rsid w:val="0098053E"/>
    <w:rsid w:val="00980647"/>
    <w:rsid w:val="00980F65"/>
    <w:rsid w:val="009814DB"/>
    <w:rsid w:val="00981894"/>
    <w:rsid w:val="00981A50"/>
    <w:rsid w:val="00982468"/>
    <w:rsid w:val="00982524"/>
    <w:rsid w:val="00982F6A"/>
    <w:rsid w:val="009830D0"/>
    <w:rsid w:val="00983120"/>
    <w:rsid w:val="009835ED"/>
    <w:rsid w:val="009837A4"/>
    <w:rsid w:val="00983832"/>
    <w:rsid w:val="00983A13"/>
    <w:rsid w:val="00983AB8"/>
    <w:rsid w:val="0098406D"/>
    <w:rsid w:val="00984277"/>
    <w:rsid w:val="0098482F"/>
    <w:rsid w:val="00985325"/>
    <w:rsid w:val="009863CD"/>
    <w:rsid w:val="00986744"/>
    <w:rsid w:val="00986762"/>
    <w:rsid w:val="009868D7"/>
    <w:rsid w:val="009869A8"/>
    <w:rsid w:val="00986FD3"/>
    <w:rsid w:val="009871F3"/>
    <w:rsid w:val="0098773B"/>
    <w:rsid w:val="009878AB"/>
    <w:rsid w:val="00987D34"/>
    <w:rsid w:val="00987D3D"/>
    <w:rsid w:val="00990BE3"/>
    <w:rsid w:val="00991771"/>
    <w:rsid w:val="00991CD2"/>
    <w:rsid w:val="00991DAD"/>
    <w:rsid w:val="009927E0"/>
    <w:rsid w:val="00992E36"/>
    <w:rsid w:val="00993053"/>
    <w:rsid w:val="00993AA3"/>
    <w:rsid w:val="00993CCD"/>
    <w:rsid w:val="009944C2"/>
    <w:rsid w:val="00994631"/>
    <w:rsid w:val="009948D4"/>
    <w:rsid w:val="00994D1E"/>
    <w:rsid w:val="00994FCA"/>
    <w:rsid w:val="00995A02"/>
    <w:rsid w:val="00995D5F"/>
    <w:rsid w:val="00996330"/>
    <w:rsid w:val="00996E65"/>
    <w:rsid w:val="00997736"/>
    <w:rsid w:val="00997AAD"/>
    <w:rsid w:val="00997F8B"/>
    <w:rsid w:val="009A027D"/>
    <w:rsid w:val="009A0D7C"/>
    <w:rsid w:val="009A0F15"/>
    <w:rsid w:val="009A1155"/>
    <w:rsid w:val="009A1454"/>
    <w:rsid w:val="009A1DB5"/>
    <w:rsid w:val="009A1E67"/>
    <w:rsid w:val="009A2420"/>
    <w:rsid w:val="009A2893"/>
    <w:rsid w:val="009A2FC3"/>
    <w:rsid w:val="009A322F"/>
    <w:rsid w:val="009A3378"/>
    <w:rsid w:val="009A34BC"/>
    <w:rsid w:val="009A35E6"/>
    <w:rsid w:val="009A3AB6"/>
    <w:rsid w:val="009A3C5F"/>
    <w:rsid w:val="009A42DE"/>
    <w:rsid w:val="009A546A"/>
    <w:rsid w:val="009A5728"/>
    <w:rsid w:val="009A5C4F"/>
    <w:rsid w:val="009A5F00"/>
    <w:rsid w:val="009A6246"/>
    <w:rsid w:val="009A6731"/>
    <w:rsid w:val="009A6ABA"/>
    <w:rsid w:val="009A733C"/>
    <w:rsid w:val="009B0066"/>
    <w:rsid w:val="009B0284"/>
    <w:rsid w:val="009B035D"/>
    <w:rsid w:val="009B069A"/>
    <w:rsid w:val="009B0748"/>
    <w:rsid w:val="009B0910"/>
    <w:rsid w:val="009B0B92"/>
    <w:rsid w:val="009B1020"/>
    <w:rsid w:val="009B16BB"/>
    <w:rsid w:val="009B19B0"/>
    <w:rsid w:val="009B19EC"/>
    <w:rsid w:val="009B1A8C"/>
    <w:rsid w:val="009B25EF"/>
    <w:rsid w:val="009B2756"/>
    <w:rsid w:val="009B28B4"/>
    <w:rsid w:val="009B2FD8"/>
    <w:rsid w:val="009B3FEB"/>
    <w:rsid w:val="009B48CE"/>
    <w:rsid w:val="009B49E9"/>
    <w:rsid w:val="009B4D61"/>
    <w:rsid w:val="009B55B7"/>
    <w:rsid w:val="009B57C2"/>
    <w:rsid w:val="009B676E"/>
    <w:rsid w:val="009B7388"/>
    <w:rsid w:val="009B7ADD"/>
    <w:rsid w:val="009C0A8A"/>
    <w:rsid w:val="009C0ABA"/>
    <w:rsid w:val="009C0AF7"/>
    <w:rsid w:val="009C1C82"/>
    <w:rsid w:val="009C1CE7"/>
    <w:rsid w:val="009C26CC"/>
    <w:rsid w:val="009C31F0"/>
    <w:rsid w:val="009C36FA"/>
    <w:rsid w:val="009C380F"/>
    <w:rsid w:val="009C41AE"/>
    <w:rsid w:val="009C42A2"/>
    <w:rsid w:val="009C462E"/>
    <w:rsid w:val="009C4AB4"/>
    <w:rsid w:val="009C4ABE"/>
    <w:rsid w:val="009C4C4C"/>
    <w:rsid w:val="009C54BC"/>
    <w:rsid w:val="009C5706"/>
    <w:rsid w:val="009C57AD"/>
    <w:rsid w:val="009C59E9"/>
    <w:rsid w:val="009C5E50"/>
    <w:rsid w:val="009C5E90"/>
    <w:rsid w:val="009C666B"/>
    <w:rsid w:val="009C6B54"/>
    <w:rsid w:val="009C6BCA"/>
    <w:rsid w:val="009C6EC9"/>
    <w:rsid w:val="009C7138"/>
    <w:rsid w:val="009C714A"/>
    <w:rsid w:val="009C725E"/>
    <w:rsid w:val="009C7B34"/>
    <w:rsid w:val="009D060D"/>
    <w:rsid w:val="009D0CA8"/>
    <w:rsid w:val="009D1339"/>
    <w:rsid w:val="009D18E3"/>
    <w:rsid w:val="009D2302"/>
    <w:rsid w:val="009D2522"/>
    <w:rsid w:val="009D2533"/>
    <w:rsid w:val="009D2ADE"/>
    <w:rsid w:val="009D3266"/>
    <w:rsid w:val="009D3505"/>
    <w:rsid w:val="009D3B28"/>
    <w:rsid w:val="009D3D01"/>
    <w:rsid w:val="009D420E"/>
    <w:rsid w:val="009D4234"/>
    <w:rsid w:val="009D5680"/>
    <w:rsid w:val="009D5DBD"/>
    <w:rsid w:val="009D5F6C"/>
    <w:rsid w:val="009D6826"/>
    <w:rsid w:val="009D6994"/>
    <w:rsid w:val="009D6D19"/>
    <w:rsid w:val="009D6F5A"/>
    <w:rsid w:val="009D7668"/>
    <w:rsid w:val="009D777F"/>
    <w:rsid w:val="009D7BD3"/>
    <w:rsid w:val="009E00F4"/>
    <w:rsid w:val="009E079F"/>
    <w:rsid w:val="009E091D"/>
    <w:rsid w:val="009E1A34"/>
    <w:rsid w:val="009E1BD5"/>
    <w:rsid w:val="009E1CCA"/>
    <w:rsid w:val="009E2323"/>
    <w:rsid w:val="009E2AD0"/>
    <w:rsid w:val="009E32DC"/>
    <w:rsid w:val="009E3502"/>
    <w:rsid w:val="009E40C6"/>
    <w:rsid w:val="009E49BA"/>
    <w:rsid w:val="009E5053"/>
    <w:rsid w:val="009E6A30"/>
    <w:rsid w:val="009E6BE8"/>
    <w:rsid w:val="009E6D3E"/>
    <w:rsid w:val="009E702F"/>
    <w:rsid w:val="009E70AA"/>
    <w:rsid w:val="009E7327"/>
    <w:rsid w:val="009E7ABE"/>
    <w:rsid w:val="009E7B07"/>
    <w:rsid w:val="009E7CA0"/>
    <w:rsid w:val="009E7DBC"/>
    <w:rsid w:val="009F00D6"/>
    <w:rsid w:val="009F01DB"/>
    <w:rsid w:val="009F052C"/>
    <w:rsid w:val="009F0BCB"/>
    <w:rsid w:val="009F0E5D"/>
    <w:rsid w:val="009F10D2"/>
    <w:rsid w:val="009F1210"/>
    <w:rsid w:val="009F226C"/>
    <w:rsid w:val="009F31C8"/>
    <w:rsid w:val="009F3704"/>
    <w:rsid w:val="009F382B"/>
    <w:rsid w:val="009F3C13"/>
    <w:rsid w:val="009F3DE5"/>
    <w:rsid w:val="009F43A8"/>
    <w:rsid w:val="009F43D4"/>
    <w:rsid w:val="009F52A5"/>
    <w:rsid w:val="009F5FE0"/>
    <w:rsid w:val="009F636C"/>
    <w:rsid w:val="009F6A80"/>
    <w:rsid w:val="009F6B92"/>
    <w:rsid w:val="009F727E"/>
    <w:rsid w:val="009F77BD"/>
    <w:rsid w:val="009F77CD"/>
    <w:rsid w:val="009F7DD6"/>
    <w:rsid w:val="00A00A1E"/>
    <w:rsid w:val="00A00B77"/>
    <w:rsid w:val="00A010A7"/>
    <w:rsid w:val="00A0112F"/>
    <w:rsid w:val="00A01420"/>
    <w:rsid w:val="00A01575"/>
    <w:rsid w:val="00A018DB"/>
    <w:rsid w:val="00A02E2A"/>
    <w:rsid w:val="00A03282"/>
    <w:rsid w:val="00A034E3"/>
    <w:rsid w:val="00A03514"/>
    <w:rsid w:val="00A03665"/>
    <w:rsid w:val="00A04BD6"/>
    <w:rsid w:val="00A051CB"/>
    <w:rsid w:val="00A05D14"/>
    <w:rsid w:val="00A05EB7"/>
    <w:rsid w:val="00A05ECB"/>
    <w:rsid w:val="00A060B6"/>
    <w:rsid w:val="00A0736C"/>
    <w:rsid w:val="00A074BE"/>
    <w:rsid w:val="00A0795E"/>
    <w:rsid w:val="00A07CF8"/>
    <w:rsid w:val="00A10437"/>
    <w:rsid w:val="00A10679"/>
    <w:rsid w:val="00A10F9E"/>
    <w:rsid w:val="00A1130C"/>
    <w:rsid w:val="00A11486"/>
    <w:rsid w:val="00A117CF"/>
    <w:rsid w:val="00A11CCC"/>
    <w:rsid w:val="00A12FFD"/>
    <w:rsid w:val="00A1368C"/>
    <w:rsid w:val="00A137E1"/>
    <w:rsid w:val="00A13C0E"/>
    <w:rsid w:val="00A142FB"/>
    <w:rsid w:val="00A145C4"/>
    <w:rsid w:val="00A14BD5"/>
    <w:rsid w:val="00A1504D"/>
    <w:rsid w:val="00A1548F"/>
    <w:rsid w:val="00A157C8"/>
    <w:rsid w:val="00A15AD0"/>
    <w:rsid w:val="00A15E19"/>
    <w:rsid w:val="00A15F50"/>
    <w:rsid w:val="00A16772"/>
    <w:rsid w:val="00A1685C"/>
    <w:rsid w:val="00A169AF"/>
    <w:rsid w:val="00A169BF"/>
    <w:rsid w:val="00A16EA1"/>
    <w:rsid w:val="00A1704E"/>
    <w:rsid w:val="00A171BD"/>
    <w:rsid w:val="00A17C8F"/>
    <w:rsid w:val="00A206BB"/>
    <w:rsid w:val="00A20D43"/>
    <w:rsid w:val="00A20EE6"/>
    <w:rsid w:val="00A20F82"/>
    <w:rsid w:val="00A216C0"/>
    <w:rsid w:val="00A21740"/>
    <w:rsid w:val="00A218EB"/>
    <w:rsid w:val="00A2241B"/>
    <w:rsid w:val="00A22F44"/>
    <w:rsid w:val="00A230BD"/>
    <w:rsid w:val="00A231AB"/>
    <w:rsid w:val="00A235AF"/>
    <w:rsid w:val="00A235D1"/>
    <w:rsid w:val="00A23A71"/>
    <w:rsid w:val="00A23CB9"/>
    <w:rsid w:val="00A247DA"/>
    <w:rsid w:val="00A249E4"/>
    <w:rsid w:val="00A24C97"/>
    <w:rsid w:val="00A264E5"/>
    <w:rsid w:val="00A26855"/>
    <w:rsid w:val="00A3053F"/>
    <w:rsid w:val="00A306D7"/>
    <w:rsid w:val="00A3078C"/>
    <w:rsid w:val="00A30CB2"/>
    <w:rsid w:val="00A320EB"/>
    <w:rsid w:val="00A32223"/>
    <w:rsid w:val="00A32413"/>
    <w:rsid w:val="00A333AE"/>
    <w:rsid w:val="00A335D5"/>
    <w:rsid w:val="00A341BA"/>
    <w:rsid w:val="00A361B1"/>
    <w:rsid w:val="00A364CB"/>
    <w:rsid w:val="00A3675F"/>
    <w:rsid w:val="00A368E5"/>
    <w:rsid w:val="00A36E28"/>
    <w:rsid w:val="00A3709B"/>
    <w:rsid w:val="00A373A2"/>
    <w:rsid w:val="00A374B3"/>
    <w:rsid w:val="00A37874"/>
    <w:rsid w:val="00A3788D"/>
    <w:rsid w:val="00A378A8"/>
    <w:rsid w:val="00A37B83"/>
    <w:rsid w:val="00A40C5B"/>
    <w:rsid w:val="00A40F16"/>
    <w:rsid w:val="00A40FCB"/>
    <w:rsid w:val="00A4105A"/>
    <w:rsid w:val="00A4122B"/>
    <w:rsid w:val="00A412FE"/>
    <w:rsid w:val="00A4158F"/>
    <w:rsid w:val="00A416BD"/>
    <w:rsid w:val="00A41935"/>
    <w:rsid w:val="00A423F7"/>
    <w:rsid w:val="00A42825"/>
    <w:rsid w:val="00A42AF6"/>
    <w:rsid w:val="00A42D5D"/>
    <w:rsid w:val="00A42F53"/>
    <w:rsid w:val="00A43343"/>
    <w:rsid w:val="00A438F5"/>
    <w:rsid w:val="00A43FBB"/>
    <w:rsid w:val="00A443E7"/>
    <w:rsid w:val="00A44555"/>
    <w:rsid w:val="00A44F53"/>
    <w:rsid w:val="00A45F5B"/>
    <w:rsid w:val="00A46098"/>
    <w:rsid w:val="00A462DB"/>
    <w:rsid w:val="00A46536"/>
    <w:rsid w:val="00A46EB9"/>
    <w:rsid w:val="00A46F45"/>
    <w:rsid w:val="00A473D8"/>
    <w:rsid w:val="00A47526"/>
    <w:rsid w:val="00A479A1"/>
    <w:rsid w:val="00A502B1"/>
    <w:rsid w:val="00A510F2"/>
    <w:rsid w:val="00A51255"/>
    <w:rsid w:val="00A51485"/>
    <w:rsid w:val="00A516A7"/>
    <w:rsid w:val="00A51712"/>
    <w:rsid w:val="00A52274"/>
    <w:rsid w:val="00A527D9"/>
    <w:rsid w:val="00A52C26"/>
    <w:rsid w:val="00A52C9F"/>
    <w:rsid w:val="00A5310A"/>
    <w:rsid w:val="00A531E6"/>
    <w:rsid w:val="00A533A3"/>
    <w:rsid w:val="00A536B1"/>
    <w:rsid w:val="00A53EB2"/>
    <w:rsid w:val="00A54575"/>
    <w:rsid w:val="00A55509"/>
    <w:rsid w:val="00A558F9"/>
    <w:rsid w:val="00A55BEA"/>
    <w:rsid w:val="00A55F1E"/>
    <w:rsid w:val="00A56255"/>
    <w:rsid w:val="00A56623"/>
    <w:rsid w:val="00A566D3"/>
    <w:rsid w:val="00A56A0A"/>
    <w:rsid w:val="00A56C12"/>
    <w:rsid w:val="00A56EA2"/>
    <w:rsid w:val="00A57110"/>
    <w:rsid w:val="00A579E5"/>
    <w:rsid w:val="00A57D78"/>
    <w:rsid w:val="00A57E22"/>
    <w:rsid w:val="00A60638"/>
    <w:rsid w:val="00A6154B"/>
    <w:rsid w:val="00A61FBD"/>
    <w:rsid w:val="00A62A47"/>
    <w:rsid w:val="00A637DA"/>
    <w:rsid w:val="00A63A96"/>
    <w:rsid w:val="00A63EA6"/>
    <w:rsid w:val="00A64396"/>
    <w:rsid w:val="00A64C69"/>
    <w:rsid w:val="00A64E7F"/>
    <w:rsid w:val="00A65589"/>
    <w:rsid w:val="00A65772"/>
    <w:rsid w:val="00A65F7D"/>
    <w:rsid w:val="00A662CD"/>
    <w:rsid w:val="00A66515"/>
    <w:rsid w:val="00A66853"/>
    <w:rsid w:val="00A66C8B"/>
    <w:rsid w:val="00A66FE8"/>
    <w:rsid w:val="00A700BD"/>
    <w:rsid w:val="00A70504"/>
    <w:rsid w:val="00A70A9B"/>
    <w:rsid w:val="00A7105F"/>
    <w:rsid w:val="00A719BB"/>
    <w:rsid w:val="00A71E52"/>
    <w:rsid w:val="00A720B4"/>
    <w:rsid w:val="00A72110"/>
    <w:rsid w:val="00A7243D"/>
    <w:rsid w:val="00A72618"/>
    <w:rsid w:val="00A728A0"/>
    <w:rsid w:val="00A7292A"/>
    <w:rsid w:val="00A72FD9"/>
    <w:rsid w:val="00A73207"/>
    <w:rsid w:val="00A73CD4"/>
    <w:rsid w:val="00A74884"/>
    <w:rsid w:val="00A74A4B"/>
    <w:rsid w:val="00A74D62"/>
    <w:rsid w:val="00A751ED"/>
    <w:rsid w:val="00A75474"/>
    <w:rsid w:val="00A7645F"/>
    <w:rsid w:val="00A7650C"/>
    <w:rsid w:val="00A7651C"/>
    <w:rsid w:val="00A7706E"/>
    <w:rsid w:val="00A77336"/>
    <w:rsid w:val="00A802B5"/>
    <w:rsid w:val="00A8090D"/>
    <w:rsid w:val="00A81104"/>
    <w:rsid w:val="00A815FA"/>
    <w:rsid w:val="00A819C4"/>
    <w:rsid w:val="00A81B3B"/>
    <w:rsid w:val="00A82BC4"/>
    <w:rsid w:val="00A83AC6"/>
    <w:rsid w:val="00A84732"/>
    <w:rsid w:val="00A84B09"/>
    <w:rsid w:val="00A84F92"/>
    <w:rsid w:val="00A8570F"/>
    <w:rsid w:val="00A858CD"/>
    <w:rsid w:val="00A85919"/>
    <w:rsid w:val="00A86013"/>
    <w:rsid w:val="00A86228"/>
    <w:rsid w:val="00A86D36"/>
    <w:rsid w:val="00A872F3"/>
    <w:rsid w:val="00A87692"/>
    <w:rsid w:val="00A87C4D"/>
    <w:rsid w:val="00A90507"/>
    <w:rsid w:val="00A90684"/>
    <w:rsid w:val="00A90969"/>
    <w:rsid w:val="00A91632"/>
    <w:rsid w:val="00A91722"/>
    <w:rsid w:val="00A9181F"/>
    <w:rsid w:val="00A921A4"/>
    <w:rsid w:val="00A93500"/>
    <w:rsid w:val="00A94792"/>
    <w:rsid w:val="00A94BF9"/>
    <w:rsid w:val="00A95093"/>
    <w:rsid w:val="00A952E3"/>
    <w:rsid w:val="00A95AE1"/>
    <w:rsid w:val="00A960E5"/>
    <w:rsid w:val="00A970E4"/>
    <w:rsid w:val="00A979A4"/>
    <w:rsid w:val="00A97A16"/>
    <w:rsid w:val="00AA0286"/>
    <w:rsid w:val="00AA089C"/>
    <w:rsid w:val="00AA0D67"/>
    <w:rsid w:val="00AA1CA1"/>
    <w:rsid w:val="00AA262F"/>
    <w:rsid w:val="00AA2A27"/>
    <w:rsid w:val="00AA2AEA"/>
    <w:rsid w:val="00AA2B41"/>
    <w:rsid w:val="00AA2BDD"/>
    <w:rsid w:val="00AA3EA6"/>
    <w:rsid w:val="00AA45F0"/>
    <w:rsid w:val="00AA4720"/>
    <w:rsid w:val="00AA49A6"/>
    <w:rsid w:val="00AA4D5C"/>
    <w:rsid w:val="00AA5250"/>
    <w:rsid w:val="00AA541A"/>
    <w:rsid w:val="00AA5487"/>
    <w:rsid w:val="00AA5868"/>
    <w:rsid w:val="00AA6005"/>
    <w:rsid w:val="00AA758D"/>
    <w:rsid w:val="00AA7788"/>
    <w:rsid w:val="00AA79CA"/>
    <w:rsid w:val="00AA7E2B"/>
    <w:rsid w:val="00AA7F23"/>
    <w:rsid w:val="00AB087C"/>
    <w:rsid w:val="00AB09CB"/>
    <w:rsid w:val="00AB1BCC"/>
    <w:rsid w:val="00AB1E73"/>
    <w:rsid w:val="00AB2056"/>
    <w:rsid w:val="00AB2121"/>
    <w:rsid w:val="00AB2451"/>
    <w:rsid w:val="00AB25F1"/>
    <w:rsid w:val="00AB2696"/>
    <w:rsid w:val="00AB2BB5"/>
    <w:rsid w:val="00AB4651"/>
    <w:rsid w:val="00AB4B46"/>
    <w:rsid w:val="00AB52BA"/>
    <w:rsid w:val="00AB55E2"/>
    <w:rsid w:val="00AB567C"/>
    <w:rsid w:val="00AB57A3"/>
    <w:rsid w:val="00AB5DE9"/>
    <w:rsid w:val="00AB6203"/>
    <w:rsid w:val="00AB653A"/>
    <w:rsid w:val="00AB65B6"/>
    <w:rsid w:val="00AB6645"/>
    <w:rsid w:val="00AB692B"/>
    <w:rsid w:val="00AB6EC9"/>
    <w:rsid w:val="00AB730D"/>
    <w:rsid w:val="00AB74AD"/>
    <w:rsid w:val="00AB76F0"/>
    <w:rsid w:val="00AB7904"/>
    <w:rsid w:val="00AC0562"/>
    <w:rsid w:val="00AC0601"/>
    <w:rsid w:val="00AC090A"/>
    <w:rsid w:val="00AC1093"/>
    <w:rsid w:val="00AC1B68"/>
    <w:rsid w:val="00AC2404"/>
    <w:rsid w:val="00AC29B6"/>
    <w:rsid w:val="00AC2C68"/>
    <w:rsid w:val="00AC3415"/>
    <w:rsid w:val="00AC4389"/>
    <w:rsid w:val="00AC5114"/>
    <w:rsid w:val="00AC54D1"/>
    <w:rsid w:val="00AC54E2"/>
    <w:rsid w:val="00AC59A8"/>
    <w:rsid w:val="00AC59BB"/>
    <w:rsid w:val="00AC5C07"/>
    <w:rsid w:val="00AC608C"/>
    <w:rsid w:val="00AC6C7C"/>
    <w:rsid w:val="00AC6F91"/>
    <w:rsid w:val="00AC740B"/>
    <w:rsid w:val="00AC7841"/>
    <w:rsid w:val="00AC7B83"/>
    <w:rsid w:val="00AC7E1C"/>
    <w:rsid w:val="00AD03E0"/>
    <w:rsid w:val="00AD07E3"/>
    <w:rsid w:val="00AD0DB9"/>
    <w:rsid w:val="00AD1B48"/>
    <w:rsid w:val="00AD1DFE"/>
    <w:rsid w:val="00AD1F89"/>
    <w:rsid w:val="00AD1FE2"/>
    <w:rsid w:val="00AD236C"/>
    <w:rsid w:val="00AD25B8"/>
    <w:rsid w:val="00AD2D2E"/>
    <w:rsid w:val="00AD3702"/>
    <w:rsid w:val="00AD41D1"/>
    <w:rsid w:val="00AD587D"/>
    <w:rsid w:val="00AD592C"/>
    <w:rsid w:val="00AD5C31"/>
    <w:rsid w:val="00AD5F6E"/>
    <w:rsid w:val="00AD692E"/>
    <w:rsid w:val="00AD6985"/>
    <w:rsid w:val="00AD7574"/>
    <w:rsid w:val="00AD78FD"/>
    <w:rsid w:val="00AD7B8D"/>
    <w:rsid w:val="00AD7F5A"/>
    <w:rsid w:val="00AD7F5C"/>
    <w:rsid w:val="00AE0052"/>
    <w:rsid w:val="00AE1012"/>
    <w:rsid w:val="00AE1013"/>
    <w:rsid w:val="00AE113A"/>
    <w:rsid w:val="00AE123A"/>
    <w:rsid w:val="00AE2EB1"/>
    <w:rsid w:val="00AE31F7"/>
    <w:rsid w:val="00AE346D"/>
    <w:rsid w:val="00AE3845"/>
    <w:rsid w:val="00AE409D"/>
    <w:rsid w:val="00AE4B2C"/>
    <w:rsid w:val="00AE4D06"/>
    <w:rsid w:val="00AE5BC7"/>
    <w:rsid w:val="00AE6374"/>
    <w:rsid w:val="00AE67A3"/>
    <w:rsid w:val="00AE6D4C"/>
    <w:rsid w:val="00AE6E0E"/>
    <w:rsid w:val="00AE77E8"/>
    <w:rsid w:val="00AE7E5E"/>
    <w:rsid w:val="00AE7E6C"/>
    <w:rsid w:val="00AE7F08"/>
    <w:rsid w:val="00AE7F8F"/>
    <w:rsid w:val="00AF0DF1"/>
    <w:rsid w:val="00AF0E3C"/>
    <w:rsid w:val="00AF17F3"/>
    <w:rsid w:val="00AF1B44"/>
    <w:rsid w:val="00AF1BB2"/>
    <w:rsid w:val="00AF1DFF"/>
    <w:rsid w:val="00AF1FD3"/>
    <w:rsid w:val="00AF2347"/>
    <w:rsid w:val="00AF26C4"/>
    <w:rsid w:val="00AF2B4C"/>
    <w:rsid w:val="00AF2BD2"/>
    <w:rsid w:val="00AF307E"/>
    <w:rsid w:val="00AF3226"/>
    <w:rsid w:val="00AF3611"/>
    <w:rsid w:val="00AF3ADE"/>
    <w:rsid w:val="00AF3C7E"/>
    <w:rsid w:val="00AF500F"/>
    <w:rsid w:val="00AF56D2"/>
    <w:rsid w:val="00AF5841"/>
    <w:rsid w:val="00AF5A3C"/>
    <w:rsid w:val="00AF5AF3"/>
    <w:rsid w:val="00AF5EC6"/>
    <w:rsid w:val="00AF5F38"/>
    <w:rsid w:val="00AF60A6"/>
    <w:rsid w:val="00AF72A2"/>
    <w:rsid w:val="00AF72B7"/>
    <w:rsid w:val="00AF7D8A"/>
    <w:rsid w:val="00B0014A"/>
    <w:rsid w:val="00B0075A"/>
    <w:rsid w:val="00B00794"/>
    <w:rsid w:val="00B00D52"/>
    <w:rsid w:val="00B016AD"/>
    <w:rsid w:val="00B01A4F"/>
    <w:rsid w:val="00B01DF3"/>
    <w:rsid w:val="00B01E15"/>
    <w:rsid w:val="00B022C4"/>
    <w:rsid w:val="00B024DD"/>
    <w:rsid w:val="00B031ED"/>
    <w:rsid w:val="00B03340"/>
    <w:rsid w:val="00B033F0"/>
    <w:rsid w:val="00B034FE"/>
    <w:rsid w:val="00B03DCA"/>
    <w:rsid w:val="00B0433E"/>
    <w:rsid w:val="00B044B2"/>
    <w:rsid w:val="00B044F7"/>
    <w:rsid w:val="00B04B47"/>
    <w:rsid w:val="00B052CF"/>
    <w:rsid w:val="00B0680F"/>
    <w:rsid w:val="00B079B8"/>
    <w:rsid w:val="00B07D12"/>
    <w:rsid w:val="00B100E1"/>
    <w:rsid w:val="00B10BFE"/>
    <w:rsid w:val="00B10C6B"/>
    <w:rsid w:val="00B10CFB"/>
    <w:rsid w:val="00B11030"/>
    <w:rsid w:val="00B11AA0"/>
    <w:rsid w:val="00B11BC4"/>
    <w:rsid w:val="00B11F6E"/>
    <w:rsid w:val="00B121F6"/>
    <w:rsid w:val="00B1221B"/>
    <w:rsid w:val="00B1234C"/>
    <w:rsid w:val="00B128AF"/>
    <w:rsid w:val="00B1292A"/>
    <w:rsid w:val="00B13612"/>
    <w:rsid w:val="00B141AD"/>
    <w:rsid w:val="00B142A0"/>
    <w:rsid w:val="00B1447C"/>
    <w:rsid w:val="00B147D5"/>
    <w:rsid w:val="00B147E2"/>
    <w:rsid w:val="00B14880"/>
    <w:rsid w:val="00B15FA7"/>
    <w:rsid w:val="00B16100"/>
    <w:rsid w:val="00B16127"/>
    <w:rsid w:val="00B163E6"/>
    <w:rsid w:val="00B16EFB"/>
    <w:rsid w:val="00B1740F"/>
    <w:rsid w:val="00B174B6"/>
    <w:rsid w:val="00B203B9"/>
    <w:rsid w:val="00B208F1"/>
    <w:rsid w:val="00B20ACD"/>
    <w:rsid w:val="00B217EA"/>
    <w:rsid w:val="00B21905"/>
    <w:rsid w:val="00B21AC9"/>
    <w:rsid w:val="00B21BD9"/>
    <w:rsid w:val="00B21FD0"/>
    <w:rsid w:val="00B22074"/>
    <w:rsid w:val="00B22339"/>
    <w:rsid w:val="00B2257C"/>
    <w:rsid w:val="00B22793"/>
    <w:rsid w:val="00B2292B"/>
    <w:rsid w:val="00B22B85"/>
    <w:rsid w:val="00B22FAD"/>
    <w:rsid w:val="00B2348C"/>
    <w:rsid w:val="00B239BE"/>
    <w:rsid w:val="00B23AC9"/>
    <w:rsid w:val="00B23D88"/>
    <w:rsid w:val="00B243F3"/>
    <w:rsid w:val="00B2528B"/>
    <w:rsid w:val="00B25509"/>
    <w:rsid w:val="00B25D51"/>
    <w:rsid w:val="00B260E8"/>
    <w:rsid w:val="00B26383"/>
    <w:rsid w:val="00B26549"/>
    <w:rsid w:val="00B26C10"/>
    <w:rsid w:val="00B27767"/>
    <w:rsid w:val="00B27AAD"/>
    <w:rsid w:val="00B27BF6"/>
    <w:rsid w:val="00B30576"/>
    <w:rsid w:val="00B30D03"/>
    <w:rsid w:val="00B31377"/>
    <w:rsid w:val="00B3166E"/>
    <w:rsid w:val="00B3183F"/>
    <w:rsid w:val="00B31954"/>
    <w:rsid w:val="00B31C7E"/>
    <w:rsid w:val="00B32299"/>
    <w:rsid w:val="00B322BB"/>
    <w:rsid w:val="00B326CB"/>
    <w:rsid w:val="00B32A5D"/>
    <w:rsid w:val="00B32B2E"/>
    <w:rsid w:val="00B334FB"/>
    <w:rsid w:val="00B34523"/>
    <w:rsid w:val="00B3462F"/>
    <w:rsid w:val="00B3495B"/>
    <w:rsid w:val="00B36081"/>
    <w:rsid w:val="00B36340"/>
    <w:rsid w:val="00B36C3D"/>
    <w:rsid w:val="00B36CAD"/>
    <w:rsid w:val="00B36FB3"/>
    <w:rsid w:val="00B37550"/>
    <w:rsid w:val="00B37761"/>
    <w:rsid w:val="00B37B13"/>
    <w:rsid w:val="00B37D4A"/>
    <w:rsid w:val="00B40014"/>
    <w:rsid w:val="00B41121"/>
    <w:rsid w:val="00B421C6"/>
    <w:rsid w:val="00B4266D"/>
    <w:rsid w:val="00B4281D"/>
    <w:rsid w:val="00B42F3E"/>
    <w:rsid w:val="00B43E7A"/>
    <w:rsid w:val="00B446B3"/>
    <w:rsid w:val="00B4547D"/>
    <w:rsid w:val="00B459B3"/>
    <w:rsid w:val="00B45BF9"/>
    <w:rsid w:val="00B45C1F"/>
    <w:rsid w:val="00B45DB1"/>
    <w:rsid w:val="00B46773"/>
    <w:rsid w:val="00B46E49"/>
    <w:rsid w:val="00B47464"/>
    <w:rsid w:val="00B5078A"/>
    <w:rsid w:val="00B5119A"/>
    <w:rsid w:val="00B5135C"/>
    <w:rsid w:val="00B517EB"/>
    <w:rsid w:val="00B51D74"/>
    <w:rsid w:val="00B52290"/>
    <w:rsid w:val="00B52553"/>
    <w:rsid w:val="00B52632"/>
    <w:rsid w:val="00B52681"/>
    <w:rsid w:val="00B53311"/>
    <w:rsid w:val="00B53766"/>
    <w:rsid w:val="00B543D2"/>
    <w:rsid w:val="00B54A51"/>
    <w:rsid w:val="00B54B17"/>
    <w:rsid w:val="00B54C5D"/>
    <w:rsid w:val="00B54F17"/>
    <w:rsid w:val="00B55257"/>
    <w:rsid w:val="00B55C66"/>
    <w:rsid w:val="00B55DCD"/>
    <w:rsid w:val="00B5662A"/>
    <w:rsid w:val="00B5681C"/>
    <w:rsid w:val="00B56A5A"/>
    <w:rsid w:val="00B56CE0"/>
    <w:rsid w:val="00B57028"/>
    <w:rsid w:val="00B57817"/>
    <w:rsid w:val="00B578FF"/>
    <w:rsid w:val="00B57BF8"/>
    <w:rsid w:val="00B60F1E"/>
    <w:rsid w:val="00B61265"/>
    <w:rsid w:val="00B61A9A"/>
    <w:rsid w:val="00B62631"/>
    <w:rsid w:val="00B628B7"/>
    <w:rsid w:val="00B62920"/>
    <w:rsid w:val="00B64537"/>
    <w:rsid w:val="00B64643"/>
    <w:rsid w:val="00B6480B"/>
    <w:rsid w:val="00B64BD7"/>
    <w:rsid w:val="00B64C56"/>
    <w:rsid w:val="00B64D3B"/>
    <w:rsid w:val="00B65379"/>
    <w:rsid w:val="00B65BE1"/>
    <w:rsid w:val="00B66252"/>
    <w:rsid w:val="00B66435"/>
    <w:rsid w:val="00B66DBD"/>
    <w:rsid w:val="00B66E59"/>
    <w:rsid w:val="00B6712F"/>
    <w:rsid w:val="00B6721D"/>
    <w:rsid w:val="00B674EC"/>
    <w:rsid w:val="00B677AF"/>
    <w:rsid w:val="00B67CA5"/>
    <w:rsid w:val="00B70A85"/>
    <w:rsid w:val="00B710D0"/>
    <w:rsid w:val="00B711EA"/>
    <w:rsid w:val="00B7124E"/>
    <w:rsid w:val="00B720C6"/>
    <w:rsid w:val="00B72347"/>
    <w:rsid w:val="00B72F17"/>
    <w:rsid w:val="00B739EE"/>
    <w:rsid w:val="00B73A71"/>
    <w:rsid w:val="00B73F8D"/>
    <w:rsid w:val="00B74122"/>
    <w:rsid w:val="00B746CC"/>
    <w:rsid w:val="00B7479A"/>
    <w:rsid w:val="00B74B18"/>
    <w:rsid w:val="00B74E18"/>
    <w:rsid w:val="00B75269"/>
    <w:rsid w:val="00B754FE"/>
    <w:rsid w:val="00B7596A"/>
    <w:rsid w:val="00B761C0"/>
    <w:rsid w:val="00B76466"/>
    <w:rsid w:val="00B7684A"/>
    <w:rsid w:val="00B76E7B"/>
    <w:rsid w:val="00B7736E"/>
    <w:rsid w:val="00B7741D"/>
    <w:rsid w:val="00B776AA"/>
    <w:rsid w:val="00B776C5"/>
    <w:rsid w:val="00B77986"/>
    <w:rsid w:val="00B77D12"/>
    <w:rsid w:val="00B8013C"/>
    <w:rsid w:val="00B802A1"/>
    <w:rsid w:val="00B8046C"/>
    <w:rsid w:val="00B80660"/>
    <w:rsid w:val="00B821F5"/>
    <w:rsid w:val="00B82469"/>
    <w:rsid w:val="00B82B7E"/>
    <w:rsid w:val="00B82C94"/>
    <w:rsid w:val="00B83F16"/>
    <w:rsid w:val="00B84001"/>
    <w:rsid w:val="00B84762"/>
    <w:rsid w:val="00B84E2E"/>
    <w:rsid w:val="00B84EC5"/>
    <w:rsid w:val="00B85B5D"/>
    <w:rsid w:val="00B86438"/>
    <w:rsid w:val="00B868BF"/>
    <w:rsid w:val="00B87EED"/>
    <w:rsid w:val="00B90344"/>
    <w:rsid w:val="00B90405"/>
    <w:rsid w:val="00B9085A"/>
    <w:rsid w:val="00B90BAD"/>
    <w:rsid w:val="00B91893"/>
    <w:rsid w:val="00B91BC1"/>
    <w:rsid w:val="00B91ED3"/>
    <w:rsid w:val="00B92338"/>
    <w:rsid w:val="00B925C7"/>
    <w:rsid w:val="00B92D74"/>
    <w:rsid w:val="00B92D7F"/>
    <w:rsid w:val="00B942B7"/>
    <w:rsid w:val="00B94905"/>
    <w:rsid w:val="00B94E00"/>
    <w:rsid w:val="00B950ED"/>
    <w:rsid w:val="00B95432"/>
    <w:rsid w:val="00B955B2"/>
    <w:rsid w:val="00B9569F"/>
    <w:rsid w:val="00B957CC"/>
    <w:rsid w:val="00B9599C"/>
    <w:rsid w:val="00B95D57"/>
    <w:rsid w:val="00B9625A"/>
    <w:rsid w:val="00B9645A"/>
    <w:rsid w:val="00B97031"/>
    <w:rsid w:val="00B973FA"/>
    <w:rsid w:val="00B97701"/>
    <w:rsid w:val="00B97B90"/>
    <w:rsid w:val="00B97C45"/>
    <w:rsid w:val="00BA06A0"/>
    <w:rsid w:val="00BA15F2"/>
    <w:rsid w:val="00BA1AA0"/>
    <w:rsid w:val="00BA1CF6"/>
    <w:rsid w:val="00BA1FDF"/>
    <w:rsid w:val="00BA2081"/>
    <w:rsid w:val="00BA21CE"/>
    <w:rsid w:val="00BA2A5B"/>
    <w:rsid w:val="00BA3420"/>
    <w:rsid w:val="00BA34A7"/>
    <w:rsid w:val="00BA41C1"/>
    <w:rsid w:val="00BA4524"/>
    <w:rsid w:val="00BA486E"/>
    <w:rsid w:val="00BA4C31"/>
    <w:rsid w:val="00BA4F76"/>
    <w:rsid w:val="00BA5D2B"/>
    <w:rsid w:val="00BA5F5C"/>
    <w:rsid w:val="00BA6196"/>
    <w:rsid w:val="00BA6198"/>
    <w:rsid w:val="00BA6251"/>
    <w:rsid w:val="00BA659E"/>
    <w:rsid w:val="00BA683E"/>
    <w:rsid w:val="00BA6DA2"/>
    <w:rsid w:val="00BA74EC"/>
    <w:rsid w:val="00BA75B0"/>
    <w:rsid w:val="00BA786B"/>
    <w:rsid w:val="00BA7ADE"/>
    <w:rsid w:val="00BA7BF7"/>
    <w:rsid w:val="00BA7D76"/>
    <w:rsid w:val="00BB02DF"/>
    <w:rsid w:val="00BB1046"/>
    <w:rsid w:val="00BB10D3"/>
    <w:rsid w:val="00BB114E"/>
    <w:rsid w:val="00BB1267"/>
    <w:rsid w:val="00BB1460"/>
    <w:rsid w:val="00BB180F"/>
    <w:rsid w:val="00BB1E61"/>
    <w:rsid w:val="00BB2518"/>
    <w:rsid w:val="00BB30EE"/>
    <w:rsid w:val="00BB3382"/>
    <w:rsid w:val="00BB387A"/>
    <w:rsid w:val="00BB3FB2"/>
    <w:rsid w:val="00BB40B4"/>
    <w:rsid w:val="00BB464F"/>
    <w:rsid w:val="00BB4D53"/>
    <w:rsid w:val="00BB5110"/>
    <w:rsid w:val="00BB5267"/>
    <w:rsid w:val="00BB549E"/>
    <w:rsid w:val="00BB5628"/>
    <w:rsid w:val="00BB5D33"/>
    <w:rsid w:val="00BB60BF"/>
    <w:rsid w:val="00BB6315"/>
    <w:rsid w:val="00BB6778"/>
    <w:rsid w:val="00BB6C3D"/>
    <w:rsid w:val="00BB71E6"/>
    <w:rsid w:val="00BB73BB"/>
    <w:rsid w:val="00BB778F"/>
    <w:rsid w:val="00BB7AA2"/>
    <w:rsid w:val="00BC0052"/>
    <w:rsid w:val="00BC00C3"/>
    <w:rsid w:val="00BC03C5"/>
    <w:rsid w:val="00BC06AB"/>
    <w:rsid w:val="00BC0889"/>
    <w:rsid w:val="00BC15E7"/>
    <w:rsid w:val="00BC1707"/>
    <w:rsid w:val="00BC1C3F"/>
    <w:rsid w:val="00BC21D8"/>
    <w:rsid w:val="00BC261A"/>
    <w:rsid w:val="00BC2828"/>
    <w:rsid w:val="00BC2FC3"/>
    <w:rsid w:val="00BC34A7"/>
    <w:rsid w:val="00BC3CDC"/>
    <w:rsid w:val="00BC3FB6"/>
    <w:rsid w:val="00BC41BA"/>
    <w:rsid w:val="00BC4757"/>
    <w:rsid w:val="00BC492A"/>
    <w:rsid w:val="00BC4CDB"/>
    <w:rsid w:val="00BC55EE"/>
    <w:rsid w:val="00BC5BFA"/>
    <w:rsid w:val="00BC5CCC"/>
    <w:rsid w:val="00BC5EB8"/>
    <w:rsid w:val="00BC6087"/>
    <w:rsid w:val="00BC7432"/>
    <w:rsid w:val="00BC79A8"/>
    <w:rsid w:val="00BC7CF9"/>
    <w:rsid w:val="00BD0A24"/>
    <w:rsid w:val="00BD2F1F"/>
    <w:rsid w:val="00BD354B"/>
    <w:rsid w:val="00BD4147"/>
    <w:rsid w:val="00BD48A6"/>
    <w:rsid w:val="00BD55A6"/>
    <w:rsid w:val="00BD5827"/>
    <w:rsid w:val="00BD5DB0"/>
    <w:rsid w:val="00BD645A"/>
    <w:rsid w:val="00BD67F5"/>
    <w:rsid w:val="00BD6AD0"/>
    <w:rsid w:val="00BD6CA4"/>
    <w:rsid w:val="00BD73AA"/>
    <w:rsid w:val="00BE0145"/>
    <w:rsid w:val="00BE0A91"/>
    <w:rsid w:val="00BE0E94"/>
    <w:rsid w:val="00BE178D"/>
    <w:rsid w:val="00BE1C6E"/>
    <w:rsid w:val="00BE1F66"/>
    <w:rsid w:val="00BE2338"/>
    <w:rsid w:val="00BE25B7"/>
    <w:rsid w:val="00BE280C"/>
    <w:rsid w:val="00BE28CA"/>
    <w:rsid w:val="00BE364D"/>
    <w:rsid w:val="00BE43F7"/>
    <w:rsid w:val="00BE4618"/>
    <w:rsid w:val="00BE4A65"/>
    <w:rsid w:val="00BE52D3"/>
    <w:rsid w:val="00BE5453"/>
    <w:rsid w:val="00BE5865"/>
    <w:rsid w:val="00BE61D3"/>
    <w:rsid w:val="00BE663F"/>
    <w:rsid w:val="00BE6B93"/>
    <w:rsid w:val="00BE77E7"/>
    <w:rsid w:val="00BE791A"/>
    <w:rsid w:val="00BF0213"/>
    <w:rsid w:val="00BF0408"/>
    <w:rsid w:val="00BF0FE6"/>
    <w:rsid w:val="00BF11B5"/>
    <w:rsid w:val="00BF14F2"/>
    <w:rsid w:val="00BF2527"/>
    <w:rsid w:val="00BF25C3"/>
    <w:rsid w:val="00BF2FC5"/>
    <w:rsid w:val="00BF3944"/>
    <w:rsid w:val="00BF3B80"/>
    <w:rsid w:val="00BF423F"/>
    <w:rsid w:val="00BF465F"/>
    <w:rsid w:val="00BF479E"/>
    <w:rsid w:val="00BF4F3D"/>
    <w:rsid w:val="00BF5264"/>
    <w:rsid w:val="00BF5415"/>
    <w:rsid w:val="00BF5544"/>
    <w:rsid w:val="00BF584D"/>
    <w:rsid w:val="00BF5982"/>
    <w:rsid w:val="00BF5EB6"/>
    <w:rsid w:val="00BF60C8"/>
    <w:rsid w:val="00BF6407"/>
    <w:rsid w:val="00BF6A24"/>
    <w:rsid w:val="00BF757D"/>
    <w:rsid w:val="00BF7AD7"/>
    <w:rsid w:val="00C000AC"/>
    <w:rsid w:val="00C001C1"/>
    <w:rsid w:val="00C00746"/>
    <w:rsid w:val="00C00D89"/>
    <w:rsid w:val="00C00DDA"/>
    <w:rsid w:val="00C01E44"/>
    <w:rsid w:val="00C01EE6"/>
    <w:rsid w:val="00C02162"/>
    <w:rsid w:val="00C02233"/>
    <w:rsid w:val="00C02CE6"/>
    <w:rsid w:val="00C030C6"/>
    <w:rsid w:val="00C03368"/>
    <w:rsid w:val="00C036AF"/>
    <w:rsid w:val="00C036D6"/>
    <w:rsid w:val="00C037C3"/>
    <w:rsid w:val="00C037CC"/>
    <w:rsid w:val="00C03E1A"/>
    <w:rsid w:val="00C04276"/>
    <w:rsid w:val="00C0517D"/>
    <w:rsid w:val="00C0541A"/>
    <w:rsid w:val="00C06523"/>
    <w:rsid w:val="00C06A36"/>
    <w:rsid w:val="00C06AEA"/>
    <w:rsid w:val="00C070E7"/>
    <w:rsid w:val="00C075D5"/>
    <w:rsid w:val="00C07CF4"/>
    <w:rsid w:val="00C102D9"/>
    <w:rsid w:val="00C105E8"/>
    <w:rsid w:val="00C10E80"/>
    <w:rsid w:val="00C1188F"/>
    <w:rsid w:val="00C11A5F"/>
    <w:rsid w:val="00C11AF9"/>
    <w:rsid w:val="00C11CC9"/>
    <w:rsid w:val="00C11D8A"/>
    <w:rsid w:val="00C121AE"/>
    <w:rsid w:val="00C12444"/>
    <w:rsid w:val="00C124A9"/>
    <w:rsid w:val="00C13818"/>
    <w:rsid w:val="00C14206"/>
    <w:rsid w:val="00C14C95"/>
    <w:rsid w:val="00C15020"/>
    <w:rsid w:val="00C15902"/>
    <w:rsid w:val="00C15E01"/>
    <w:rsid w:val="00C1661C"/>
    <w:rsid w:val="00C16717"/>
    <w:rsid w:val="00C16939"/>
    <w:rsid w:val="00C169FF"/>
    <w:rsid w:val="00C17461"/>
    <w:rsid w:val="00C17B99"/>
    <w:rsid w:val="00C2040B"/>
    <w:rsid w:val="00C2191D"/>
    <w:rsid w:val="00C21A82"/>
    <w:rsid w:val="00C21BE1"/>
    <w:rsid w:val="00C21DA4"/>
    <w:rsid w:val="00C22D0A"/>
    <w:rsid w:val="00C22D4C"/>
    <w:rsid w:val="00C23B7C"/>
    <w:rsid w:val="00C2410E"/>
    <w:rsid w:val="00C24D32"/>
    <w:rsid w:val="00C255D2"/>
    <w:rsid w:val="00C255E3"/>
    <w:rsid w:val="00C25695"/>
    <w:rsid w:val="00C26565"/>
    <w:rsid w:val="00C2659F"/>
    <w:rsid w:val="00C26EB0"/>
    <w:rsid w:val="00C26F08"/>
    <w:rsid w:val="00C30188"/>
    <w:rsid w:val="00C30230"/>
    <w:rsid w:val="00C3034C"/>
    <w:rsid w:val="00C30619"/>
    <w:rsid w:val="00C311BF"/>
    <w:rsid w:val="00C31331"/>
    <w:rsid w:val="00C31ABF"/>
    <w:rsid w:val="00C31DFE"/>
    <w:rsid w:val="00C3295F"/>
    <w:rsid w:val="00C32A7B"/>
    <w:rsid w:val="00C32CC4"/>
    <w:rsid w:val="00C32F8D"/>
    <w:rsid w:val="00C334DC"/>
    <w:rsid w:val="00C3365E"/>
    <w:rsid w:val="00C34091"/>
    <w:rsid w:val="00C34C54"/>
    <w:rsid w:val="00C35BC4"/>
    <w:rsid w:val="00C35C58"/>
    <w:rsid w:val="00C3623C"/>
    <w:rsid w:val="00C3630B"/>
    <w:rsid w:val="00C3638F"/>
    <w:rsid w:val="00C365E7"/>
    <w:rsid w:val="00C36BC5"/>
    <w:rsid w:val="00C36EBC"/>
    <w:rsid w:val="00C36FC2"/>
    <w:rsid w:val="00C371C3"/>
    <w:rsid w:val="00C3783A"/>
    <w:rsid w:val="00C40410"/>
    <w:rsid w:val="00C40600"/>
    <w:rsid w:val="00C40721"/>
    <w:rsid w:val="00C40896"/>
    <w:rsid w:val="00C4124A"/>
    <w:rsid w:val="00C413E1"/>
    <w:rsid w:val="00C417F0"/>
    <w:rsid w:val="00C42137"/>
    <w:rsid w:val="00C4222F"/>
    <w:rsid w:val="00C4241D"/>
    <w:rsid w:val="00C424FC"/>
    <w:rsid w:val="00C42C75"/>
    <w:rsid w:val="00C43618"/>
    <w:rsid w:val="00C43673"/>
    <w:rsid w:val="00C43977"/>
    <w:rsid w:val="00C43A67"/>
    <w:rsid w:val="00C43B06"/>
    <w:rsid w:val="00C443DA"/>
    <w:rsid w:val="00C453A9"/>
    <w:rsid w:val="00C455B6"/>
    <w:rsid w:val="00C4568E"/>
    <w:rsid w:val="00C456AE"/>
    <w:rsid w:val="00C46052"/>
    <w:rsid w:val="00C46998"/>
    <w:rsid w:val="00C46F14"/>
    <w:rsid w:val="00C470D5"/>
    <w:rsid w:val="00C474CB"/>
    <w:rsid w:val="00C477D6"/>
    <w:rsid w:val="00C479FE"/>
    <w:rsid w:val="00C47C49"/>
    <w:rsid w:val="00C50249"/>
    <w:rsid w:val="00C50A85"/>
    <w:rsid w:val="00C513D6"/>
    <w:rsid w:val="00C51F11"/>
    <w:rsid w:val="00C52459"/>
    <w:rsid w:val="00C524DF"/>
    <w:rsid w:val="00C5252F"/>
    <w:rsid w:val="00C52778"/>
    <w:rsid w:val="00C52B1A"/>
    <w:rsid w:val="00C52DBB"/>
    <w:rsid w:val="00C53255"/>
    <w:rsid w:val="00C536E8"/>
    <w:rsid w:val="00C5384A"/>
    <w:rsid w:val="00C545FA"/>
    <w:rsid w:val="00C54DB6"/>
    <w:rsid w:val="00C54FB9"/>
    <w:rsid w:val="00C555D9"/>
    <w:rsid w:val="00C556F9"/>
    <w:rsid w:val="00C5609B"/>
    <w:rsid w:val="00C561AB"/>
    <w:rsid w:val="00C56C12"/>
    <w:rsid w:val="00C56FC2"/>
    <w:rsid w:val="00C56FDD"/>
    <w:rsid w:val="00C57647"/>
    <w:rsid w:val="00C57BFA"/>
    <w:rsid w:val="00C57F80"/>
    <w:rsid w:val="00C606CE"/>
    <w:rsid w:val="00C613F5"/>
    <w:rsid w:val="00C61539"/>
    <w:rsid w:val="00C617FF"/>
    <w:rsid w:val="00C61BFE"/>
    <w:rsid w:val="00C61C36"/>
    <w:rsid w:val="00C620FA"/>
    <w:rsid w:val="00C62CCF"/>
    <w:rsid w:val="00C630A8"/>
    <w:rsid w:val="00C63309"/>
    <w:rsid w:val="00C63465"/>
    <w:rsid w:val="00C639E6"/>
    <w:rsid w:val="00C64478"/>
    <w:rsid w:val="00C64D30"/>
    <w:rsid w:val="00C65563"/>
    <w:rsid w:val="00C65747"/>
    <w:rsid w:val="00C659E7"/>
    <w:rsid w:val="00C65D79"/>
    <w:rsid w:val="00C65FEE"/>
    <w:rsid w:val="00C660FA"/>
    <w:rsid w:val="00C66265"/>
    <w:rsid w:val="00C66479"/>
    <w:rsid w:val="00C66A4C"/>
    <w:rsid w:val="00C66ABE"/>
    <w:rsid w:val="00C672A7"/>
    <w:rsid w:val="00C6747F"/>
    <w:rsid w:val="00C678F8"/>
    <w:rsid w:val="00C67B42"/>
    <w:rsid w:val="00C70298"/>
    <w:rsid w:val="00C70AD3"/>
    <w:rsid w:val="00C70C30"/>
    <w:rsid w:val="00C70DB5"/>
    <w:rsid w:val="00C70F9F"/>
    <w:rsid w:val="00C7129E"/>
    <w:rsid w:val="00C717A5"/>
    <w:rsid w:val="00C71871"/>
    <w:rsid w:val="00C721A7"/>
    <w:rsid w:val="00C724DF"/>
    <w:rsid w:val="00C73383"/>
    <w:rsid w:val="00C73391"/>
    <w:rsid w:val="00C73411"/>
    <w:rsid w:val="00C7383C"/>
    <w:rsid w:val="00C74069"/>
    <w:rsid w:val="00C743BF"/>
    <w:rsid w:val="00C74560"/>
    <w:rsid w:val="00C74B10"/>
    <w:rsid w:val="00C74BE7"/>
    <w:rsid w:val="00C74E22"/>
    <w:rsid w:val="00C75C7C"/>
    <w:rsid w:val="00C767B9"/>
    <w:rsid w:val="00C76817"/>
    <w:rsid w:val="00C7697D"/>
    <w:rsid w:val="00C76BEC"/>
    <w:rsid w:val="00C772D0"/>
    <w:rsid w:val="00C774F9"/>
    <w:rsid w:val="00C77802"/>
    <w:rsid w:val="00C77E3D"/>
    <w:rsid w:val="00C77E65"/>
    <w:rsid w:val="00C80380"/>
    <w:rsid w:val="00C803A2"/>
    <w:rsid w:val="00C8114A"/>
    <w:rsid w:val="00C81AC0"/>
    <w:rsid w:val="00C824A8"/>
    <w:rsid w:val="00C8257F"/>
    <w:rsid w:val="00C828FB"/>
    <w:rsid w:val="00C82C34"/>
    <w:rsid w:val="00C832D3"/>
    <w:rsid w:val="00C833E6"/>
    <w:rsid w:val="00C83CB6"/>
    <w:rsid w:val="00C856EE"/>
    <w:rsid w:val="00C857BF"/>
    <w:rsid w:val="00C85AAD"/>
    <w:rsid w:val="00C85EF1"/>
    <w:rsid w:val="00C8643E"/>
    <w:rsid w:val="00C87B53"/>
    <w:rsid w:val="00C87F04"/>
    <w:rsid w:val="00C87F9E"/>
    <w:rsid w:val="00C90046"/>
    <w:rsid w:val="00C901B7"/>
    <w:rsid w:val="00C9059A"/>
    <w:rsid w:val="00C906EE"/>
    <w:rsid w:val="00C91182"/>
    <w:rsid w:val="00C91737"/>
    <w:rsid w:val="00C918EB"/>
    <w:rsid w:val="00C91DE0"/>
    <w:rsid w:val="00C92C82"/>
    <w:rsid w:val="00C92DB8"/>
    <w:rsid w:val="00C9316E"/>
    <w:rsid w:val="00C9408C"/>
    <w:rsid w:val="00C944C8"/>
    <w:rsid w:val="00C94667"/>
    <w:rsid w:val="00C94D17"/>
    <w:rsid w:val="00C94E86"/>
    <w:rsid w:val="00C95003"/>
    <w:rsid w:val="00C95FC7"/>
    <w:rsid w:val="00C9657B"/>
    <w:rsid w:val="00C96AB5"/>
    <w:rsid w:val="00C96F55"/>
    <w:rsid w:val="00C97449"/>
    <w:rsid w:val="00C97D33"/>
    <w:rsid w:val="00C97DE4"/>
    <w:rsid w:val="00CA0103"/>
    <w:rsid w:val="00CA0192"/>
    <w:rsid w:val="00CA02C3"/>
    <w:rsid w:val="00CA0571"/>
    <w:rsid w:val="00CA058B"/>
    <w:rsid w:val="00CA06EC"/>
    <w:rsid w:val="00CA09F1"/>
    <w:rsid w:val="00CA1576"/>
    <w:rsid w:val="00CA18FD"/>
    <w:rsid w:val="00CA1CEC"/>
    <w:rsid w:val="00CA1F53"/>
    <w:rsid w:val="00CA2B09"/>
    <w:rsid w:val="00CA2B49"/>
    <w:rsid w:val="00CA2F0F"/>
    <w:rsid w:val="00CA3406"/>
    <w:rsid w:val="00CA3854"/>
    <w:rsid w:val="00CA39FD"/>
    <w:rsid w:val="00CA3A03"/>
    <w:rsid w:val="00CA3FE7"/>
    <w:rsid w:val="00CA43E5"/>
    <w:rsid w:val="00CA550D"/>
    <w:rsid w:val="00CA59DF"/>
    <w:rsid w:val="00CA5A16"/>
    <w:rsid w:val="00CA5D59"/>
    <w:rsid w:val="00CA61CF"/>
    <w:rsid w:val="00CA6AF2"/>
    <w:rsid w:val="00CA6BA1"/>
    <w:rsid w:val="00CA719F"/>
    <w:rsid w:val="00CA72F5"/>
    <w:rsid w:val="00CA79A1"/>
    <w:rsid w:val="00CA79AB"/>
    <w:rsid w:val="00CA7B1D"/>
    <w:rsid w:val="00CB0056"/>
    <w:rsid w:val="00CB00E5"/>
    <w:rsid w:val="00CB04F1"/>
    <w:rsid w:val="00CB05FB"/>
    <w:rsid w:val="00CB1CFC"/>
    <w:rsid w:val="00CB1D6D"/>
    <w:rsid w:val="00CB21A9"/>
    <w:rsid w:val="00CB386F"/>
    <w:rsid w:val="00CB3976"/>
    <w:rsid w:val="00CB3D72"/>
    <w:rsid w:val="00CB40F2"/>
    <w:rsid w:val="00CB572E"/>
    <w:rsid w:val="00CB58BB"/>
    <w:rsid w:val="00CB59F8"/>
    <w:rsid w:val="00CB5B38"/>
    <w:rsid w:val="00CB6F2A"/>
    <w:rsid w:val="00CB6FA7"/>
    <w:rsid w:val="00CB742E"/>
    <w:rsid w:val="00CB74A0"/>
    <w:rsid w:val="00CC0461"/>
    <w:rsid w:val="00CC0D37"/>
    <w:rsid w:val="00CC0DF5"/>
    <w:rsid w:val="00CC19F6"/>
    <w:rsid w:val="00CC202B"/>
    <w:rsid w:val="00CC455F"/>
    <w:rsid w:val="00CC4BE7"/>
    <w:rsid w:val="00CC4C07"/>
    <w:rsid w:val="00CC575E"/>
    <w:rsid w:val="00CC58C8"/>
    <w:rsid w:val="00CC5BA6"/>
    <w:rsid w:val="00CC5CBC"/>
    <w:rsid w:val="00CC5CF6"/>
    <w:rsid w:val="00CC61A0"/>
    <w:rsid w:val="00CC6878"/>
    <w:rsid w:val="00CC6CF4"/>
    <w:rsid w:val="00CC71F1"/>
    <w:rsid w:val="00CC73CD"/>
    <w:rsid w:val="00CC77EF"/>
    <w:rsid w:val="00CC7B9A"/>
    <w:rsid w:val="00CC7C18"/>
    <w:rsid w:val="00CC7D17"/>
    <w:rsid w:val="00CD05D7"/>
    <w:rsid w:val="00CD08B5"/>
    <w:rsid w:val="00CD1161"/>
    <w:rsid w:val="00CD12DF"/>
    <w:rsid w:val="00CD156C"/>
    <w:rsid w:val="00CD1AD7"/>
    <w:rsid w:val="00CD1E9F"/>
    <w:rsid w:val="00CD21B6"/>
    <w:rsid w:val="00CD23FD"/>
    <w:rsid w:val="00CD2400"/>
    <w:rsid w:val="00CD2589"/>
    <w:rsid w:val="00CD2889"/>
    <w:rsid w:val="00CD2993"/>
    <w:rsid w:val="00CD2C77"/>
    <w:rsid w:val="00CD35B1"/>
    <w:rsid w:val="00CD46F0"/>
    <w:rsid w:val="00CD4953"/>
    <w:rsid w:val="00CD5620"/>
    <w:rsid w:val="00CD57F1"/>
    <w:rsid w:val="00CD78EE"/>
    <w:rsid w:val="00CD79D9"/>
    <w:rsid w:val="00CD7F81"/>
    <w:rsid w:val="00CE016B"/>
    <w:rsid w:val="00CE0180"/>
    <w:rsid w:val="00CE052F"/>
    <w:rsid w:val="00CE0599"/>
    <w:rsid w:val="00CE12BC"/>
    <w:rsid w:val="00CE1AEF"/>
    <w:rsid w:val="00CE1CA0"/>
    <w:rsid w:val="00CE1CB3"/>
    <w:rsid w:val="00CE2495"/>
    <w:rsid w:val="00CE26BF"/>
    <w:rsid w:val="00CE27AD"/>
    <w:rsid w:val="00CE2A53"/>
    <w:rsid w:val="00CE2B7E"/>
    <w:rsid w:val="00CE35C3"/>
    <w:rsid w:val="00CE36AA"/>
    <w:rsid w:val="00CE4633"/>
    <w:rsid w:val="00CE48B4"/>
    <w:rsid w:val="00CE4E06"/>
    <w:rsid w:val="00CE52BF"/>
    <w:rsid w:val="00CE58A2"/>
    <w:rsid w:val="00CE5930"/>
    <w:rsid w:val="00CE5BAE"/>
    <w:rsid w:val="00CE5EE5"/>
    <w:rsid w:val="00CE6579"/>
    <w:rsid w:val="00CE6AE8"/>
    <w:rsid w:val="00CE6CD3"/>
    <w:rsid w:val="00CE729D"/>
    <w:rsid w:val="00CE7C1F"/>
    <w:rsid w:val="00CE7C2E"/>
    <w:rsid w:val="00CF023B"/>
    <w:rsid w:val="00CF0F8C"/>
    <w:rsid w:val="00CF14A3"/>
    <w:rsid w:val="00CF15C6"/>
    <w:rsid w:val="00CF183F"/>
    <w:rsid w:val="00CF1E8A"/>
    <w:rsid w:val="00CF2060"/>
    <w:rsid w:val="00CF2CCB"/>
    <w:rsid w:val="00CF2EE2"/>
    <w:rsid w:val="00CF3B3B"/>
    <w:rsid w:val="00CF4133"/>
    <w:rsid w:val="00CF4EEF"/>
    <w:rsid w:val="00CF540F"/>
    <w:rsid w:val="00CF64AF"/>
    <w:rsid w:val="00CF6957"/>
    <w:rsid w:val="00CF6BFA"/>
    <w:rsid w:val="00CF6E0D"/>
    <w:rsid w:val="00CF758C"/>
    <w:rsid w:val="00CF7B8F"/>
    <w:rsid w:val="00CF7BB2"/>
    <w:rsid w:val="00CF7BBA"/>
    <w:rsid w:val="00CF7E7C"/>
    <w:rsid w:val="00D00078"/>
    <w:rsid w:val="00D000F8"/>
    <w:rsid w:val="00D00199"/>
    <w:rsid w:val="00D00406"/>
    <w:rsid w:val="00D00FB2"/>
    <w:rsid w:val="00D01069"/>
    <w:rsid w:val="00D0170B"/>
    <w:rsid w:val="00D01924"/>
    <w:rsid w:val="00D01AE7"/>
    <w:rsid w:val="00D01CA6"/>
    <w:rsid w:val="00D01DD1"/>
    <w:rsid w:val="00D01E2A"/>
    <w:rsid w:val="00D01E4E"/>
    <w:rsid w:val="00D01F31"/>
    <w:rsid w:val="00D02F55"/>
    <w:rsid w:val="00D03544"/>
    <w:rsid w:val="00D03B72"/>
    <w:rsid w:val="00D04505"/>
    <w:rsid w:val="00D049EE"/>
    <w:rsid w:val="00D04DA8"/>
    <w:rsid w:val="00D04EA2"/>
    <w:rsid w:val="00D05E85"/>
    <w:rsid w:val="00D061AF"/>
    <w:rsid w:val="00D06269"/>
    <w:rsid w:val="00D062F9"/>
    <w:rsid w:val="00D06467"/>
    <w:rsid w:val="00D06671"/>
    <w:rsid w:val="00D06673"/>
    <w:rsid w:val="00D0731E"/>
    <w:rsid w:val="00D0737D"/>
    <w:rsid w:val="00D07BA0"/>
    <w:rsid w:val="00D07CD4"/>
    <w:rsid w:val="00D1008A"/>
    <w:rsid w:val="00D10642"/>
    <w:rsid w:val="00D10C34"/>
    <w:rsid w:val="00D10D17"/>
    <w:rsid w:val="00D111F3"/>
    <w:rsid w:val="00D11370"/>
    <w:rsid w:val="00D11935"/>
    <w:rsid w:val="00D12509"/>
    <w:rsid w:val="00D126C7"/>
    <w:rsid w:val="00D129BE"/>
    <w:rsid w:val="00D129D3"/>
    <w:rsid w:val="00D137F1"/>
    <w:rsid w:val="00D1394F"/>
    <w:rsid w:val="00D1446B"/>
    <w:rsid w:val="00D14678"/>
    <w:rsid w:val="00D14AA0"/>
    <w:rsid w:val="00D14BAB"/>
    <w:rsid w:val="00D15267"/>
    <w:rsid w:val="00D15332"/>
    <w:rsid w:val="00D15C14"/>
    <w:rsid w:val="00D15E18"/>
    <w:rsid w:val="00D15FE3"/>
    <w:rsid w:val="00D15FF5"/>
    <w:rsid w:val="00D165DE"/>
    <w:rsid w:val="00D16638"/>
    <w:rsid w:val="00D166BC"/>
    <w:rsid w:val="00D1798E"/>
    <w:rsid w:val="00D20041"/>
    <w:rsid w:val="00D20093"/>
    <w:rsid w:val="00D2053E"/>
    <w:rsid w:val="00D2076D"/>
    <w:rsid w:val="00D21200"/>
    <w:rsid w:val="00D2141E"/>
    <w:rsid w:val="00D2166E"/>
    <w:rsid w:val="00D21767"/>
    <w:rsid w:val="00D219D5"/>
    <w:rsid w:val="00D22689"/>
    <w:rsid w:val="00D22832"/>
    <w:rsid w:val="00D22C73"/>
    <w:rsid w:val="00D22E53"/>
    <w:rsid w:val="00D22EFF"/>
    <w:rsid w:val="00D23114"/>
    <w:rsid w:val="00D231B8"/>
    <w:rsid w:val="00D23401"/>
    <w:rsid w:val="00D238AE"/>
    <w:rsid w:val="00D23BE4"/>
    <w:rsid w:val="00D24DB0"/>
    <w:rsid w:val="00D252A4"/>
    <w:rsid w:val="00D264EE"/>
    <w:rsid w:val="00D2695C"/>
    <w:rsid w:val="00D26D78"/>
    <w:rsid w:val="00D2725E"/>
    <w:rsid w:val="00D273D0"/>
    <w:rsid w:val="00D273D3"/>
    <w:rsid w:val="00D30AA3"/>
    <w:rsid w:val="00D30F5B"/>
    <w:rsid w:val="00D31DCE"/>
    <w:rsid w:val="00D32425"/>
    <w:rsid w:val="00D32813"/>
    <w:rsid w:val="00D331C9"/>
    <w:rsid w:val="00D33297"/>
    <w:rsid w:val="00D3355A"/>
    <w:rsid w:val="00D339EC"/>
    <w:rsid w:val="00D33F07"/>
    <w:rsid w:val="00D34655"/>
    <w:rsid w:val="00D34B4B"/>
    <w:rsid w:val="00D355AB"/>
    <w:rsid w:val="00D35FFD"/>
    <w:rsid w:val="00D36761"/>
    <w:rsid w:val="00D36A58"/>
    <w:rsid w:val="00D36FCC"/>
    <w:rsid w:val="00D3730E"/>
    <w:rsid w:val="00D37D67"/>
    <w:rsid w:val="00D400D4"/>
    <w:rsid w:val="00D4062F"/>
    <w:rsid w:val="00D40819"/>
    <w:rsid w:val="00D40EBF"/>
    <w:rsid w:val="00D4108C"/>
    <w:rsid w:val="00D41145"/>
    <w:rsid w:val="00D4155F"/>
    <w:rsid w:val="00D41E75"/>
    <w:rsid w:val="00D42320"/>
    <w:rsid w:val="00D42809"/>
    <w:rsid w:val="00D4292E"/>
    <w:rsid w:val="00D43138"/>
    <w:rsid w:val="00D432C4"/>
    <w:rsid w:val="00D43C0E"/>
    <w:rsid w:val="00D43EF5"/>
    <w:rsid w:val="00D4455B"/>
    <w:rsid w:val="00D445D3"/>
    <w:rsid w:val="00D447E9"/>
    <w:rsid w:val="00D448D3"/>
    <w:rsid w:val="00D44B24"/>
    <w:rsid w:val="00D44DAD"/>
    <w:rsid w:val="00D44EFF"/>
    <w:rsid w:val="00D44F83"/>
    <w:rsid w:val="00D44FFE"/>
    <w:rsid w:val="00D45197"/>
    <w:rsid w:val="00D45351"/>
    <w:rsid w:val="00D45CA0"/>
    <w:rsid w:val="00D45D9D"/>
    <w:rsid w:val="00D472B5"/>
    <w:rsid w:val="00D4746C"/>
    <w:rsid w:val="00D4750A"/>
    <w:rsid w:val="00D47996"/>
    <w:rsid w:val="00D47B78"/>
    <w:rsid w:val="00D50395"/>
    <w:rsid w:val="00D506FE"/>
    <w:rsid w:val="00D50C29"/>
    <w:rsid w:val="00D51040"/>
    <w:rsid w:val="00D5144C"/>
    <w:rsid w:val="00D514EE"/>
    <w:rsid w:val="00D52683"/>
    <w:rsid w:val="00D528DE"/>
    <w:rsid w:val="00D531D8"/>
    <w:rsid w:val="00D5355C"/>
    <w:rsid w:val="00D53F7E"/>
    <w:rsid w:val="00D5400E"/>
    <w:rsid w:val="00D54065"/>
    <w:rsid w:val="00D5474F"/>
    <w:rsid w:val="00D5484D"/>
    <w:rsid w:val="00D5492D"/>
    <w:rsid w:val="00D54BB9"/>
    <w:rsid w:val="00D5546F"/>
    <w:rsid w:val="00D554B1"/>
    <w:rsid w:val="00D555B4"/>
    <w:rsid w:val="00D55FBC"/>
    <w:rsid w:val="00D561A8"/>
    <w:rsid w:val="00D56434"/>
    <w:rsid w:val="00D57243"/>
    <w:rsid w:val="00D57724"/>
    <w:rsid w:val="00D577B5"/>
    <w:rsid w:val="00D57DD5"/>
    <w:rsid w:val="00D57E9F"/>
    <w:rsid w:val="00D60219"/>
    <w:rsid w:val="00D6099F"/>
    <w:rsid w:val="00D60D88"/>
    <w:rsid w:val="00D60D9D"/>
    <w:rsid w:val="00D617E8"/>
    <w:rsid w:val="00D619FA"/>
    <w:rsid w:val="00D620DD"/>
    <w:rsid w:val="00D63B09"/>
    <w:rsid w:val="00D63D81"/>
    <w:rsid w:val="00D64163"/>
    <w:rsid w:val="00D6425B"/>
    <w:rsid w:val="00D64A6C"/>
    <w:rsid w:val="00D64C09"/>
    <w:rsid w:val="00D64C51"/>
    <w:rsid w:val="00D65A87"/>
    <w:rsid w:val="00D65FFF"/>
    <w:rsid w:val="00D66056"/>
    <w:rsid w:val="00D665C5"/>
    <w:rsid w:val="00D66A8F"/>
    <w:rsid w:val="00D66ED2"/>
    <w:rsid w:val="00D66F61"/>
    <w:rsid w:val="00D671DB"/>
    <w:rsid w:val="00D676E8"/>
    <w:rsid w:val="00D67CEA"/>
    <w:rsid w:val="00D70021"/>
    <w:rsid w:val="00D7049D"/>
    <w:rsid w:val="00D708AB"/>
    <w:rsid w:val="00D70E45"/>
    <w:rsid w:val="00D71308"/>
    <w:rsid w:val="00D718BF"/>
    <w:rsid w:val="00D719E5"/>
    <w:rsid w:val="00D71C4C"/>
    <w:rsid w:val="00D71D04"/>
    <w:rsid w:val="00D72445"/>
    <w:rsid w:val="00D72AB9"/>
    <w:rsid w:val="00D72E1E"/>
    <w:rsid w:val="00D734E8"/>
    <w:rsid w:val="00D739EF"/>
    <w:rsid w:val="00D73E83"/>
    <w:rsid w:val="00D74B55"/>
    <w:rsid w:val="00D75352"/>
    <w:rsid w:val="00D756EF"/>
    <w:rsid w:val="00D75970"/>
    <w:rsid w:val="00D75995"/>
    <w:rsid w:val="00D75F31"/>
    <w:rsid w:val="00D76BE5"/>
    <w:rsid w:val="00D77342"/>
    <w:rsid w:val="00D77CF3"/>
    <w:rsid w:val="00D77EC7"/>
    <w:rsid w:val="00D77FC7"/>
    <w:rsid w:val="00D80519"/>
    <w:rsid w:val="00D80679"/>
    <w:rsid w:val="00D80D98"/>
    <w:rsid w:val="00D813E3"/>
    <w:rsid w:val="00D826A6"/>
    <w:rsid w:val="00D82728"/>
    <w:rsid w:val="00D83D75"/>
    <w:rsid w:val="00D83DBA"/>
    <w:rsid w:val="00D83E55"/>
    <w:rsid w:val="00D846D8"/>
    <w:rsid w:val="00D84784"/>
    <w:rsid w:val="00D848E1"/>
    <w:rsid w:val="00D8519C"/>
    <w:rsid w:val="00D85317"/>
    <w:rsid w:val="00D86031"/>
    <w:rsid w:val="00D861CA"/>
    <w:rsid w:val="00D8740B"/>
    <w:rsid w:val="00D87471"/>
    <w:rsid w:val="00D87B1A"/>
    <w:rsid w:val="00D87CFA"/>
    <w:rsid w:val="00D87D78"/>
    <w:rsid w:val="00D90070"/>
    <w:rsid w:val="00D9008B"/>
    <w:rsid w:val="00D90CBC"/>
    <w:rsid w:val="00D90ED9"/>
    <w:rsid w:val="00D919F6"/>
    <w:rsid w:val="00D9208E"/>
    <w:rsid w:val="00D92455"/>
    <w:rsid w:val="00D9246D"/>
    <w:rsid w:val="00D927C3"/>
    <w:rsid w:val="00D9281E"/>
    <w:rsid w:val="00D92A73"/>
    <w:rsid w:val="00D92E6E"/>
    <w:rsid w:val="00D933D5"/>
    <w:rsid w:val="00D936DC"/>
    <w:rsid w:val="00D93939"/>
    <w:rsid w:val="00D93AC3"/>
    <w:rsid w:val="00D93BEB"/>
    <w:rsid w:val="00D94469"/>
    <w:rsid w:val="00D946B0"/>
    <w:rsid w:val="00D946B7"/>
    <w:rsid w:val="00D94936"/>
    <w:rsid w:val="00D94E47"/>
    <w:rsid w:val="00D95B55"/>
    <w:rsid w:val="00D95B86"/>
    <w:rsid w:val="00D95CE1"/>
    <w:rsid w:val="00D95D31"/>
    <w:rsid w:val="00D96436"/>
    <w:rsid w:val="00D9693C"/>
    <w:rsid w:val="00D96AEB"/>
    <w:rsid w:val="00D96C46"/>
    <w:rsid w:val="00D97774"/>
    <w:rsid w:val="00D97989"/>
    <w:rsid w:val="00DA01F3"/>
    <w:rsid w:val="00DA0636"/>
    <w:rsid w:val="00DA06D2"/>
    <w:rsid w:val="00DA106A"/>
    <w:rsid w:val="00DA17CC"/>
    <w:rsid w:val="00DA1BA4"/>
    <w:rsid w:val="00DA1BEF"/>
    <w:rsid w:val="00DA1F98"/>
    <w:rsid w:val="00DA2D9E"/>
    <w:rsid w:val="00DA3142"/>
    <w:rsid w:val="00DA34FE"/>
    <w:rsid w:val="00DA3F32"/>
    <w:rsid w:val="00DA4086"/>
    <w:rsid w:val="00DA43D9"/>
    <w:rsid w:val="00DA4F4C"/>
    <w:rsid w:val="00DA6010"/>
    <w:rsid w:val="00DA64BC"/>
    <w:rsid w:val="00DA722D"/>
    <w:rsid w:val="00DA725E"/>
    <w:rsid w:val="00DA770E"/>
    <w:rsid w:val="00DA7C49"/>
    <w:rsid w:val="00DA7E18"/>
    <w:rsid w:val="00DA7EC6"/>
    <w:rsid w:val="00DB00A9"/>
    <w:rsid w:val="00DB038D"/>
    <w:rsid w:val="00DB0CFB"/>
    <w:rsid w:val="00DB132B"/>
    <w:rsid w:val="00DB273C"/>
    <w:rsid w:val="00DB2830"/>
    <w:rsid w:val="00DB2CEB"/>
    <w:rsid w:val="00DB31B9"/>
    <w:rsid w:val="00DB324A"/>
    <w:rsid w:val="00DB3266"/>
    <w:rsid w:val="00DB34AF"/>
    <w:rsid w:val="00DB3616"/>
    <w:rsid w:val="00DB3C52"/>
    <w:rsid w:val="00DB423F"/>
    <w:rsid w:val="00DB42CA"/>
    <w:rsid w:val="00DB5156"/>
    <w:rsid w:val="00DB6129"/>
    <w:rsid w:val="00DB61D7"/>
    <w:rsid w:val="00DB6752"/>
    <w:rsid w:val="00DB71EB"/>
    <w:rsid w:val="00DB7486"/>
    <w:rsid w:val="00DB750D"/>
    <w:rsid w:val="00DB7751"/>
    <w:rsid w:val="00DB7D22"/>
    <w:rsid w:val="00DC0173"/>
    <w:rsid w:val="00DC02B9"/>
    <w:rsid w:val="00DC086F"/>
    <w:rsid w:val="00DC0AF7"/>
    <w:rsid w:val="00DC13C1"/>
    <w:rsid w:val="00DC1D02"/>
    <w:rsid w:val="00DC2405"/>
    <w:rsid w:val="00DC2B64"/>
    <w:rsid w:val="00DC4465"/>
    <w:rsid w:val="00DC44C3"/>
    <w:rsid w:val="00DC4844"/>
    <w:rsid w:val="00DC49B8"/>
    <w:rsid w:val="00DC4DA9"/>
    <w:rsid w:val="00DC5330"/>
    <w:rsid w:val="00DC559C"/>
    <w:rsid w:val="00DC5E6B"/>
    <w:rsid w:val="00DC5F63"/>
    <w:rsid w:val="00DC61B1"/>
    <w:rsid w:val="00DC6A05"/>
    <w:rsid w:val="00DC6F4F"/>
    <w:rsid w:val="00DC7F73"/>
    <w:rsid w:val="00DD00A8"/>
    <w:rsid w:val="00DD026F"/>
    <w:rsid w:val="00DD0CEE"/>
    <w:rsid w:val="00DD2D79"/>
    <w:rsid w:val="00DD2E30"/>
    <w:rsid w:val="00DD2FAA"/>
    <w:rsid w:val="00DD32D0"/>
    <w:rsid w:val="00DD3A79"/>
    <w:rsid w:val="00DD4CF0"/>
    <w:rsid w:val="00DD59E0"/>
    <w:rsid w:val="00DD610B"/>
    <w:rsid w:val="00DD6373"/>
    <w:rsid w:val="00DD6817"/>
    <w:rsid w:val="00DD70C3"/>
    <w:rsid w:val="00DD7BEC"/>
    <w:rsid w:val="00DE0290"/>
    <w:rsid w:val="00DE078E"/>
    <w:rsid w:val="00DE11EC"/>
    <w:rsid w:val="00DE127B"/>
    <w:rsid w:val="00DE1874"/>
    <w:rsid w:val="00DE1A22"/>
    <w:rsid w:val="00DE24E9"/>
    <w:rsid w:val="00DE2A85"/>
    <w:rsid w:val="00DE2EFD"/>
    <w:rsid w:val="00DE2F2B"/>
    <w:rsid w:val="00DE335B"/>
    <w:rsid w:val="00DE34D0"/>
    <w:rsid w:val="00DE3597"/>
    <w:rsid w:val="00DE3917"/>
    <w:rsid w:val="00DE418D"/>
    <w:rsid w:val="00DE4347"/>
    <w:rsid w:val="00DE4570"/>
    <w:rsid w:val="00DE4893"/>
    <w:rsid w:val="00DE5637"/>
    <w:rsid w:val="00DE63B0"/>
    <w:rsid w:val="00DE6591"/>
    <w:rsid w:val="00DE7430"/>
    <w:rsid w:val="00DE750B"/>
    <w:rsid w:val="00DF01D3"/>
    <w:rsid w:val="00DF0921"/>
    <w:rsid w:val="00DF10F7"/>
    <w:rsid w:val="00DF173F"/>
    <w:rsid w:val="00DF22F7"/>
    <w:rsid w:val="00DF23BA"/>
    <w:rsid w:val="00DF23FA"/>
    <w:rsid w:val="00DF2452"/>
    <w:rsid w:val="00DF24F0"/>
    <w:rsid w:val="00DF26B8"/>
    <w:rsid w:val="00DF272C"/>
    <w:rsid w:val="00DF2D2D"/>
    <w:rsid w:val="00DF3C46"/>
    <w:rsid w:val="00DF4055"/>
    <w:rsid w:val="00DF4603"/>
    <w:rsid w:val="00DF4711"/>
    <w:rsid w:val="00DF4733"/>
    <w:rsid w:val="00DF51B4"/>
    <w:rsid w:val="00DF5A25"/>
    <w:rsid w:val="00DF5A61"/>
    <w:rsid w:val="00DF5D84"/>
    <w:rsid w:val="00DF5DC8"/>
    <w:rsid w:val="00DF5F83"/>
    <w:rsid w:val="00DF659F"/>
    <w:rsid w:val="00DF68AC"/>
    <w:rsid w:val="00DF6BBB"/>
    <w:rsid w:val="00DF7240"/>
    <w:rsid w:val="00DF726E"/>
    <w:rsid w:val="00DF7381"/>
    <w:rsid w:val="00DF74E8"/>
    <w:rsid w:val="00DF78C2"/>
    <w:rsid w:val="00E0033B"/>
    <w:rsid w:val="00E01469"/>
    <w:rsid w:val="00E01642"/>
    <w:rsid w:val="00E01AD0"/>
    <w:rsid w:val="00E01CCA"/>
    <w:rsid w:val="00E01D22"/>
    <w:rsid w:val="00E01D4E"/>
    <w:rsid w:val="00E02110"/>
    <w:rsid w:val="00E0245E"/>
    <w:rsid w:val="00E02530"/>
    <w:rsid w:val="00E0295F"/>
    <w:rsid w:val="00E02C23"/>
    <w:rsid w:val="00E03491"/>
    <w:rsid w:val="00E03CE2"/>
    <w:rsid w:val="00E03D90"/>
    <w:rsid w:val="00E04140"/>
    <w:rsid w:val="00E041F4"/>
    <w:rsid w:val="00E04997"/>
    <w:rsid w:val="00E05048"/>
    <w:rsid w:val="00E051D4"/>
    <w:rsid w:val="00E05437"/>
    <w:rsid w:val="00E05744"/>
    <w:rsid w:val="00E05AAB"/>
    <w:rsid w:val="00E05C2E"/>
    <w:rsid w:val="00E05E78"/>
    <w:rsid w:val="00E05EB3"/>
    <w:rsid w:val="00E06B34"/>
    <w:rsid w:val="00E071CA"/>
    <w:rsid w:val="00E07436"/>
    <w:rsid w:val="00E07927"/>
    <w:rsid w:val="00E1019F"/>
    <w:rsid w:val="00E10B49"/>
    <w:rsid w:val="00E11096"/>
    <w:rsid w:val="00E117BD"/>
    <w:rsid w:val="00E11958"/>
    <w:rsid w:val="00E119CC"/>
    <w:rsid w:val="00E11B3C"/>
    <w:rsid w:val="00E11E72"/>
    <w:rsid w:val="00E122B0"/>
    <w:rsid w:val="00E12681"/>
    <w:rsid w:val="00E12C71"/>
    <w:rsid w:val="00E12D78"/>
    <w:rsid w:val="00E12E93"/>
    <w:rsid w:val="00E12FDF"/>
    <w:rsid w:val="00E13566"/>
    <w:rsid w:val="00E13C88"/>
    <w:rsid w:val="00E13F2E"/>
    <w:rsid w:val="00E142CC"/>
    <w:rsid w:val="00E147C7"/>
    <w:rsid w:val="00E14A86"/>
    <w:rsid w:val="00E14BC9"/>
    <w:rsid w:val="00E14CB5"/>
    <w:rsid w:val="00E14CE0"/>
    <w:rsid w:val="00E150A4"/>
    <w:rsid w:val="00E153F0"/>
    <w:rsid w:val="00E15758"/>
    <w:rsid w:val="00E15D20"/>
    <w:rsid w:val="00E1653A"/>
    <w:rsid w:val="00E168FD"/>
    <w:rsid w:val="00E16CC7"/>
    <w:rsid w:val="00E16CEF"/>
    <w:rsid w:val="00E171C2"/>
    <w:rsid w:val="00E1745B"/>
    <w:rsid w:val="00E1773F"/>
    <w:rsid w:val="00E17A9B"/>
    <w:rsid w:val="00E17C52"/>
    <w:rsid w:val="00E2022F"/>
    <w:rsid w:val="00E204C8"/>
    <w:rsid w:val="00E208BF"/>
    <w:rsid w:val="00E20E0F"/>
    <w:rsid w:val="00E215A2"/>
    <w:rsid w:val="00E2174D"/>
    <w:rsid w:val="00E21898"/>
    <w:rsid w:val="00E22024"/>
    <w:rsid w:val="00E22D24"/>
    <w:rsid w:val="00E237BB"/>
    <w:rsid w:val="00E24180"/>
    <w:rsid w:val="00E24372"/>
    <w:rsid w:val="00E24908"/>
    <w:rsid w:val="00E24A98"/>
    <w:rsid w:val="00E24D14"/>
    <w:rsid w:val="00E25466"/>
    <w:rsid w:val="00E256B7"/>
    <w:rsid w:val="00E25976"/>
    <w:rsid w:val="00E25D24"/>
    <w:rsid w:val="00E268B6"/>
    <w:rsid w:val="00E26B32"/>
    <w:rsid w:val="00E26E97"/>
    <w:rsid w:val="00E27756"/>
    <w:rsid w:val="00E301E0"/>
    <w:rsid w:val="00E30463"/>
    <w:rsid w:val="00E30580"/>
    <w:rsid w:val="00E316E4"/>
    <w:rsid w:val="00E316F6"/>
    <w:rsid w:val="00E318AE"/>
    <w:rsid w:val="00E31C0C"/>
    <w:rsid w:val="00E32917"/>
    <w:rsid w:val="00E32B2F"/>
    <w:rsid w:val="00E3332C"/>
    <w:rsid w:val="00E33F7E"/>
    <w:rsid w:val="00E34070"/>
    <w:rsid w:val="00E34675"/>
    <w:rsid w:val="00E34E71"/>
    <w:rsid w:val="00E350F8"/>
    <w:rsid w:val="00E35141"/>
    <w:rsid w:val="00E35491"/>
    <w:rsid w:val="00E36304"/>
    <w:rsid w:val="00E363A7"/>
    <w:rsid w:val="00E3697C"/>
    <w:rsid w:val="00E36D2E"/>
    <w:rsid w:val="00E3725B"/>
    <w:rsid w:val="00E3798E"/>
    <w:rsid w:val="00E40353"/>
    <w:rsid w:val="00E40368"/>
    <w:rsid w:val="00E408E1"/>
    <w:rsid w:val="00E40BCC"/>
    <w:rsid w:val="00E40FA7"/>
    <w:rsid w:val="00E4154F"/>
    <w:rsid w:val="00E42443"/>
    <w:rsid w:val="00E42618"/>
    <w:rsid w:val="00E42814"/>
    <w:rsid w:val="00E42BF8"/>
    <w:rsid w:val="00E42E44"/>
    <w:rsid w:val="00E43309"/>
    <w:rsid w:val="00E43883"/>
    <w:rsid w:val="00E4388C"/>
    <w:rsid w:val="00E43982"/>
    <w:rsid w:val="00E43D2C"/>
    <w:rsid w:val="00E43D47"/>
    <w:rsid w:val="00E43FB8"/>
    <w:rsid w:val="00E440FA"/>
    <w:rsid w:val="00E44232"/>
    <w:rsid w:val="00E44496"/>
    <w:rsid w:val="00E449DD"/>
    <w:rsid w:val="00E450AA"/>
    <w:rsid w:val="00E457E4"/>
    <w:rsid w:val="00E458D8"/>
    <w:rsid w:val="00E4605D"/>
    <w:rsid w:val="00E4620B"/>
    <w:rsid w:val="00E4637A"/>
    <w:rsid w:val="00E4690B"/>
    <w:rsid w:val="00E46B33"/>
    <w:rsid w:val="00E46F4B"/>
    <w:rsid w:val="00E47D92"/>
    <w:rsid w:val="00E50C10"/>
    <w:rsid w:val="00E50F30"/>
    <w:rsid w:val="00E510E0"/>
    <w:rsid w:val="00E5133A"/>
    <w:rsid w:val="00E51811"/>
    <w:rsid w:val="00E51F52"/>
    <w:rsid w:val="00E52067"/>
    <w:rsid w:val="00E52318"/>
    <w:rsid w:val="00E52A24"/>
    <w:rsid w:val="00E52EFC"/>
    <w:rsid w:val="00E53979"/>
    <w:rsid w:val="00E53C9C"/>
    <w:rsid w:val="00E54353"/>
    <w:rsid w:val="00E55538"/>
    <w:rsid w:val="00E55DCE"/>
    <w:rsid w:val="00E602C7"/>
    <w:rsid w:val="00E60608"/>
    <w:rsid w:val="00E60726"/>
    <w:rsid w:val="00E60728"/>
    <w:rsid w:val="00E60DD9"/>
    <w:rsid w:val="00E60EC0"/>
    <w:rsid w:val="00E6109B"/>
    <w:rsid w:val="00E61351"/>
    <w:rsid w:val="00E621CB"/>
    <w:rsid w:val="00E62264"/>
    <w:rsid w:val="00E62334"/>
    <w:rsid w:val="00E62837"/>
    <w:rsid w:val="00E62A0D"/>
    <w:rsid w:val="00E62BFC"/>
    <w:rsid w:val="00E636CA"/>
    <w:rsid w:val="00E63947"/>
    <w:rsid w:val="00E63AE2"/>
    <w:rsid w:val="00E64686"/>
    <w:rsid w:val="00E64CF7"/>
    <w:rsid w:val="00E64D66"/>
    <w:rsid w:val="00E651C3"/>
    <w:rsid w:val="00E656BF"/>
    <w:rsid w:val="00E65A80"/>
    <w:rsid w:val="00E65E9F"/>
    <w:rsid w:val="00E6614A"/>
    <w:rsid w:val="00E664E9"/>
    <w:rsid w:val="00E6746B"/>
    <w:rsid w:val="00E6761E"/>
    <w:rsid w:val="00E677E8"/>
    <w:rsid w:val="00E67F29"/>
    <w:rsid w:val="00E67F9F"/>
    <w:rsid w:val="00E70400"/>
    <w:rsid w:val="00E7125D"/>
    <w:rsid w:val="00E715E3"/>
    <w:rsid w:val="00E71782"/>
    <w:rsid w:val="00E71B6A"/>
    <w:rsid w:val="00E71B7C"/>
    <w:rsid w:val="00E72403"/>
    <w:rsid w:val="00E72876"/>
    <w:rsid w:val="00E729BE"/>
    <w:rsid w:val="00E72B5A"/>
    <w:rsid w:val="00E72D79"/>
    <w:rsid w:val="00E72F2C"/>
    <w:rsid w:val="00E73296"/>
    <w:rsid w:val="00E734C8"/>
    <w:rsid w:val="00E734E8"/>
    <w:rsid w:val="00E737D6"/>
    <w:rsid w:val="00E73E2B"/>
    <w:rsid w:val="00E73EAA"/>
    <w:rsid w:val="00E74AA5"/>
    <w:rsid w:val="00E74BC5"/>
    <w:rsid w:val="00E74C75"/>
    <w:rsid w:val="00E75268"/>
    <w:rsid w:val="00E759EB"/>
    <w:rsid w:val="00E75A78"/>
    <w:rsid w:val="00E75AD9"/>
    <w:rsid w:val="00E7632E"/>
    <w:rsid w:val="00E76383"/>
    <w:rsid w:val="00E767AA"/>
    <w:rsid w:val="00E76D11"/>
    <w:rsid w:val="00E772B6"/>
    <w:rsid w:val="00E7787D"/>
    <w:rsid w:val="00E77AAF"/>
    <w:rsid w:val="00E77C4C"/>
    <w:rsid w:val="00E80396"/>
    <w:rsid w:val="00E804B1"/>
    <w:rsid w:val="00E80695"/>
    <w:rsid w:val="00E8127F"/>
    <w:rsid w:val="00E81A8C"/>
    <w:rsid w:val="00E82939"/>
    <w:rsid w:val="00E82A79"/>
    <w:rsid w:val="00E82ECE"/>
    <w:rsid w:val="00E82F26"/>
    <w:rsid w:val="00E83D05"/>
    <w:rsid w:val="00E83D78"/>
    <w:rsid w:val="00E84240"/>
    <w:rsid w:val="00E84C90"/>
    <w:rsid w:val="00E84F84"/>
    <w:rsid w:val="00E851F0"/>
    <w:rsid w:val="00E8540B"/>
    <w:rsid w:val="00E85447"/>
    <w:rsid w:val="00E85512"/>
    <w:rsid w:val="00E86EB9"/>
    <w:rsid w:val="00E87184"/>
    <w:rsid w:val="00E87195"/>
    <w:rsid w:val="00E8765E"/>
    <w:rsid w:val="00E87982"/>
    <w:rsid w:val="00E87C25"/>
    <w:rsid w:val="00E87FB4"/>
    <w:rsid w:val="00E901C7"/>
    <w:rsid w:val="00E903CF"/>
    <w:rsid w:val="00E909D4"/>
    <w:rsid w:val="00E90BF1"/>
    <w:rsid w:val="00E90DAB"/>
    <w:rsid w:val="00E916A5"/>
    <w:rsid w:val="00E918BE"/>
    <w:rsid w:val="00E919B6"/>
    <w:rsid w:val="00E925CD"/>
    <w:rsid w:val="00E9377B"/>
    <w:rsid w:val="00E93F27"/>
    <w:rsid w:val="00E93FF8"/>
    <w:rsid w:val="00E940BA"/>
    <w:rsid w:val="00E94298"/>
    <w:rsid w:val="00E94419"/>
    <w:rsid w:val="00E94713"/>
    <w:rsid w:val="00E94B0E"/>
    <w:rsid w:val="00E953C9"/>
    <w:rsid w:val="00E95CBD"/>
    <w:rsid w:val="00E96718"/>
    <w:rsid w:val="00E96DCF"/>
    <w:rsid w:val="00E97114"/>
    <w:rsid w:val="00E97276"/>
    <w:rsid w:val="00E978E6"/>
    <w:rsid w:val="00E97C68"/>
    <w:rsid w:val="00E97FBE"/>
    <w:rsid w:val="00EA0321"/>
    <w:rsid w:val="00EA08C0"/>
    <w:rsid w:val="00EA0934"/>
    <w:rsid w:val="00EA12A8"/>
    <w:rsid w:val="00EA1886"/>
    <w:rsid w:val="00EA2778"/>
    <w:rsid w:val="00EA2D8B"/>
    <w:rsid w:val="00EA336E"/>
    <w:rsid w:val="00EA40B9"/>
    <w:rsid w:val="00EA495F"/>
    <w:rsid w:val="00EA4A1C"/>
    <w:rsid w:val="00EA51F8"/>
    <w:rsid w:val="00EA5FDA"/>
    <w:rsid w:val="00EA616F"/>
    <w:rsid w:val="00EA6804"/>
    <w:rsid w:val="00EA70B4"/>
    <w:rsid w:val="00EA7223"/>
    <w:rsid w:val="00EA7410"/>
    <w:rsid w:val="00EA75A8"/>
    <w:rsid w:val="00EA7A71"/>
    <w:rsid w:val="00EA7FD7"/>
    <w:rsid w:val="00EB018E"/>
    <w:rsid w:val="00EB0A02"/>
    <w:rsid w:val="00EB11A4"/>
    <w:rsid w:val="00EB1370"/>
    <w:rsid w:val="00EB1482"/>
    <w:rsid w:val="00EB1534"/>
    <w:rsid w:val="00EB1733"/>
    <w:rsid w:val="00EB1B83"/>
    <w:rsid w:val="00EB26AA"/>
    <w:rsid w:val="00EB318A"/>
    <w:rsid w:val="00EB329B"/>
    <w:rsid w:val="00EB36C8"/>
    <w:rsid w:val="00EB38BE"/>
    <w:rsid w:val="00EB3A4F"/>
    <w:rsid w:val="00EB3C82"/>
    <w:rsid w:val="00EB4064"/>
    <w:rsid w:val="00EB4439"/>
    <w:rsid w:val="00EB4584"/>
    <w:rsid w:val="00EB4EFF"/>
    <w:rsid w:val="00EB568E"/>
    <w:rsid w:val="00EB7050"/>
    <w:rsid w:val="00EB7957"/>
    <w:rsid w:val="00EC0023"/>
    <w:rsid w:val="00EC00EA"/>
    <w:rsid w:val="00EC0909"/>
    <w:rsid w:val="00EC0942"/>
    <w:rsid w:val="00EC0CB5"/>
    <w:rsid w:val="00EC0EC9"/>
    <w:rsid w:val="00EC1F90"/>
    <w:rsid w:val="00EC286A"/>
    <w:rsid w:val="00EC2939"/>
    <w:rsid w:val="00EC2DAE"/>
    <w:rsid w:val="00EC50B4"/>
    <w:rsid w:val="00EC527A"/>
    <w:rsid w:val="00EC52E0"/>
    <w:rsid w:val="00EC6161"/>
    <w:rsid w:val="00EC6230"/>
    <w:rsid w:val="00EC682E"/>
    <w:rsid w:val="00EC6BC0"/>
    <w:rsid w:val="00EC7066"/>
    <w:rsid w:val="00EC7CF7"/>
    <w:rsid w:val="00EC7EE1"/>
    <w:rsid w:val="00ED10AA"/>
    <w:rsid w:val="00ED10E9"/>
    <w:rsid w:val="00ED12AC"/>
    <w:rsid w:val="00ED19FA"/>
    <w:rsid w:val="00ED1F9F"/>
    <w:rsid w:val="00ED2828"/>
    <w:rsid w:val="00ED2AE5"/>
    <w:rsid w:val="00ED2DBD"/>
    <w:rsid w:val="00ED2E61"/>
    <w:rsid w:val="00ED2F7F"/>
    <w:rsid w:val="00ED30DD"/>
    <w:rsid w:val="00ED3BC2"/>
    <w:rsid w:val="00ED46C2"/>
    <w:rsid w:val="00ED553E"/>
    <w:rsid w:val="00ED568F"/>
    <w:rsid w:val="00ED575D"/>
    <w:rsid w:val="00ED5B20"/>
    <w:rsid w:val="00ED64C2"/>
    <w:rsid w:val="00ED6528"/>
    <w:rsid w:val="00ED6569"/>
    <w:rsid w:val="00ED68AA"/>
    <w:rsid w:val="00ED6DD7"/>
    <w:rsid w:val="00ED70D4"/>
    <w:rsid w:val="00ED7413"/>
    <w:rsid w:val="00ED7852"/>
    <w:rsid w:val="00ED78D4"/>
    <w:rsid w:val="00EE012C"/>
    <w:rsid w:val="00EE027A"/>
    <w:rsid w:val="00EE0582"/>
    <w:rsid w:val="00EE2193"/>
    <w:rsid w:val="00EE22CB"/>
    <w:rsid w:val="00EE2428"/>
    <w:rsid w:val="00EE2BD3"/>
    <w:rsid w:val="00EE2F3D"/>
    <w:rsid w:val="00EE2FE2"/>
    <w:rsid w:val="00EE3293"/>
    <w:rsid w:val="00EE37CC"/>
    <w:rsid w:val="00EE391C"/>
    <w:rsid w:val="00EE43B4"/>
    <w:rsid w:val="00EE4570"/>
    <w:rsid w:val="00EE47EB"/>
    <w:rsid w:val="00EE4ACA"/>
    <w:rsid w:val="00EE4FF1"/>
    <w:rsid w:val="00EE65E9"/>
    <w:rsid w:val="00EE69E6"/>
    <w:rsid w:val="00EE6F33"/>
    <w:rsid w:val="00EE78C9"/>
    <w:rsid w:val="00EF06BE"/>
    <w:rsid w:val="00EF0C75"/>
    <w:rsid w:val="00EF1285"/>
    <w:rsid w:val="00EF134C"/>
    <w:rsid w:val="00EF1C16"/>
    <w:rsid w:val="00EF2A47"/>
    <w:rsid w:val="00EF352B"/>
    <w:rsid w:val="00EF37A7"/>
    <w:rsid w:val="00EF4745"/>
    <w:rsid w:val="00EF48ED"/>
    <w:rsid w:val="00EF491B"/>
    <w:rsid w:val="00EF4A13"/>
    <w:rsid w:val="00EF514D"/>
    <w:rsid w:val="00EF5865"/>
    <w:rsid w:val="00EF5EC8"/>
    <w:rsid w:val="00EF5F79"/>
    <w:rsid w:val="00EF6A9E"/>
    <w:rsid w:val="00EF7001"/>
    <w:rsid w:val="00EF7118"/>
    <w:rsid w:val="00EF749C"/>
    <w:rsid w:val="00EF78F9"/>
    <w:rsid w:val="00EF7E63"/>
    <w:rsid w:val="00F00304"/>
    <w:rsid w:val="00F00FDA"/>
    <w:rsid w:val="00F011B4"/>
    <w:rsid w:val="00F01340"/>
    <w:rsid w:val="00F018AA"/>
    <w:rsid w:val="00F02141"/>
    <w:rsid w:val="00F022E5"/>
    <w:rsid w:val="00F02A91"/>
    <w:rsid w:val="00F02F3B"/>
    <w:rsid w:val="00F03DF2"/>
    <w:rsid w:val="00F0446E"/>
    <w:rsid w:val="00F04FB8"/>
    <w:rsid w:val="00F052A5"/>
    <w:rsid w:val="00F05301"/>
    <w:rsid w:val="00F0532C"/>
    <w:rsid w:val="00F06079"/>
    <w:rsid w:val="00F076B9"/>
    <w:rsid w:val="00F076CB"/>
    <w:rsid w:val="00F079B3"/>
    <w:rsid w:val="00F07DAA"/>
    <w:rsid w:val="00F103A1"/>
    <w:rsid w:val="00F10E33"/>
    <w:rsid w:val="00F110F1"/>
    <w:rsid w:val="00F111F2"/>
    <w:rsid w:val="00F11334"/>
    <w:rsid w:val="00F113D7"/>
    <w:rsid w:val="00F11689"/>
    <w:rsid w:val="00F1184A"/>
    <w:rsid w:val="00F11A08"/>
    <w:rsid w:val="00F12696"/>
    <w:rsid w:val="00F1308E"/>
    <w:rsid w:val="00F13C19"/>
    <w:rsid w:val="00F13DBE"/>
    <w:rsid w:val="00F149F0"/>
    <w:rsid w:val="00F14C64"/>
    <w:rsid w:val="00F15396"/>
    <w:rsid w:val="00F155A9"/>
    <w:rsid w:val="00F15D5B"/>
    <w:rsid w:val="00F16234"/>
    <w:rsid w:val="00F165CD"/>
    <w:rsid w:val="00F16B59"/>
    <w:rsid w:val="00F17448"/>
    <w:rsid w:val="00F177D9"/>
    <w:rsid w:val="00F17AB2"/>
    <w:rsid w:val="00F20CFB"/>
    <w:rsid w:val="00F20ECD"/>
    <w:rsid w:val="00F20FEC"/>
    <w:rsid w:val="00F215D7"/>
    <w:rsid w:val="00F2191C"/>
    <w:rsid w:val="00F22636"/>
    <w:rsid w:val="00F23460"/>
    <w:rsid w:val="00F234F7"/>
    <w:rsid w:val="00F23662"/>
    <w:rsid w:val="00F23B08"/>
    <w:rsid w:val="00F24038"/>
    <w:rsid w:val="00F24586"/>
    <w:rsid w:val="00F24BC7"/>
    <w:rsid w:val="00F25641"/>
    <w:rsid w:val="00F25654"/>
    <w:rsid w:val="00F25670"/>
    <w:rsid w:val="00F2576A"/>
    <w:rsid w:val="00F262E3"/>
    <w:rsid w:val="00F26A38"/>
    <w:rsid w:val="00F26B10"/>
    <w:rsid w:val="00F272F6"/>
    <w:rsid w:val="00F27366"/>
    <w:rsid w:val="00F303D9"/>
    <w:rsid w:val="00F30485"/>
    <w:rsid w:val="00F305D8"/>
    <w:rsid w:val="00F30A0C"/>
    <w:rsid w:val="00F30C30"/>
    <w:rsid w:val="00F31324"/>
    <w:rsid w:val="00F31E39"/>
    <w:rsid w:val="00F31EF3"/>
    <w:rsid w:val="00F32324"/>
    <w:rsid w:val="00F329C9"/>
    <w:rsid w:val="00F32ABC"/>
    <w:rsid w:val="00F33225"/>
    <w:rsid w:val="00F338C3"/>
    <w:rsid w:val="00F33DC1"/>
    <w:rsid w:val="00F3411A"/>
    <w:rsid w:val="00F34591"/>
    <w:rsid w:val="00F34739"/>
    <w:rsid w:val="00F34DA0"/>
    <w:rsid w:val="00F350AC"/>
    <w:rsid w:val="00F35CDA"/>
    <w:rsid w:val="00F35F16"/>
    <w:rsid w:val="00F366AA"/>
    <w:rsid w:val="00F369BD"/>
    <w:rsid w:val="00F36AC8"/>
    <w:rsid w:val="00F37537"/>
    <w:rsid w:val="00F37CEB"/>
    <w:rsid w:val="00F40645"/>
    <w:rsid w:val="00F40B47"/>
    <w:rsid w:val="00F40B8A"/>
    <w:rsid w:val="00F40BC5"/>
    <w:rsid w:val="00F41171"/>
    <w:rsid w:val="00F41223"/>
    <w:rsid w:val="00F416D1"/>
    <w:rsid w:val="00F419BF"/>
    <w:rsid w:val="00F41AB7"/>
    <w:rsid w:val="00F41F6B"/>
    <w:rsid w:val="00F4274D"/>
    <w:rsid w:val="00F4299F"/>
    <w:rsid w:val="00F42A03"/>
    <w:rsid w:val="00F42E85"/>
    <w:rsid w:val="00F42F7C"/>
    <w:rsid w:val="00F4304A"/>
    <w:rsid w:val="00F435C5"/>
    <w:rsid w:val="00F43D7F"/>
    <w:rsid w:val="00F43EE2"/>
    <w:rsid w:val="00F43FD9"/>
    <w:rsid w:val="00F4451E"/>
    <w:rsid w:val="00F44CBF"/>
    <w:rsid w:val="00F452FB"/>
    <w:rsid w:val="00F463C0"/>
    <w:rsid w:val="00F46AC8"/>
    <w:rsid w:val="00F46EA2"/>
    <w:rsid w:val="00F47000"/>
    <w:rsid w:val="00F4703E"/>
    <w:rsid w:val="00F47F57"/>
    <w:rsid w:val="00F5090B"/>
    <w:rsid w:val="00F515E5"/>
    <w:rsid w:val="00F51992"/>
    <w:rsid w:val="00F529AA"/>
    <w:rsid w:val="00F52FE4"/>
    <w:rsid w:val="00F5313F"/>
    <w:rsid w:val="00F531BD"/>
    <w:rsid w:val="00F5347B"/>
    <w:rsid w:val="00F53BCF"/>
    <w:rsid w:val="00F53C27"/>
    <w:rsid w:val="00F53EC4"/>
    <w:rsid w:val="00F5413B"/>
    <w:rsid w:val="00F546D7"/>
    <w:rsid w:val="00F54720"/>
    <w:rsid w:val="00F54E04"/>
    <w:rsid w:val="00F55258"/>
    <w:rsid w:val="00F55FCD"/>
    <w:rsid w:val="00F567D3"/>
    <w:rsid w:val="00F57488"/>
    <w:rsid w:val="00F57C34"/>
    <w:rsid w:val="00F57DD4"/>
    <w:rsid w:val="00F57F6D"/>
    <w:rsid w:val="00F6039D"/>
    <w:rsid w:val="00F60414"/>
    <w:rsid w:val="00F6073B"/>
    <w:rsid w:val="00F60AEF"/>
    <w:rsid w:val="00F61857"/>
    <w:rsid w:val="00F6298D"/>
    <w:rsid w:val="00F62A0B"/>
    <w:rsid w:val="00F62A8E"/>
    <w:rsid w:val="00F62BDC"/>
    <w:rsid w:val="00F64947"/>
    <w:rsid w:val="00F64D09"/>
    <w:rsid w:val="00F65B54"/>
    <w:rsid w:val="00F66350"/>
    <w:rsid w:val="00F6691B"/>
    <w:rsid w:val="00F700EF"/>
    <w:rsid w:val="00F7032D"/>
    <w:rsid w:val="00F70417"/>
    <w:rsid w:val="00F7049C"/>
    <w:rsid w:val="00F70FE1"/>
    <w:rsid w:val="00F738F8"/>
    <w:rsid w:val="00F73F5A"/>
    <w:rsid w:val="00F740D5"/>
    <w:rsid w:val="00F7513E"/>
    <w:rsid w:val="00F75243"/>
    <w:rsid w:val="00F75437"/>
    <w:rsid w:val="00F755A0"/>
    <w:rsid w:val="00F75746"/>
    <w:rsid w:val="00F764F2"/>
    <w:rsid w:val="00F76C19"/>
    <w:rsid w:val="00F76E00"/>
    <w:rsid w:val="00F775B8"/>
    <w:rsid w:val="00F77620"/>
    <w:rsid w:val="00F77698"/>
    <w:rsid w:val="00F77A99"/>
    <w:rsid w:val="00F80723"/>
    <w:rsid w:val="00F80915"/>
    <w:rsid w:val="00F80956"/>
    <w:rsid w:val="00F80B04"/>
    <w:rsid w:val="00F80C78"/>
    <w:rsid w:val="00F80F87"/>
    <w:rsid w:val="00F8101D"/>
    <w:rsid w:val="00F8123E"/>
    <w:rsid w:val="00F814F1"/>
    <w:rsid w:val="00F81639"/>
    <w:rsid w:val="00F81A72"/>
    <w:rsid w:val="00F81E4D"/>
    <w:rsid w:val="00F8223C"/>
    <w:rsid w:val="00F82598"/>
    <w:rsid w:val="00F82748"/>
    <w:rsid w:val="00F82B69"/>
    <w:rsid w:val="00F82D09"/>
    <w:rsid w:val="00F832FB"/>
    <w:rsid w:val="00F83966"/>
    <w:rsid w:val="00F83A92"/>
    <w:rsid w:val="00F8445F"/>
    <w:rsid w:val="00F84680"/>
    <w:rsid w:val="00F84D7A"/>
    <w:rsid w:val="00F8674F"/>
    <w:rsid w:val="00F86D26"/>
    <w:rsid w:val="00F86D71"/>
    <w:rsid w:val="00F86DA3"/>
    <w:rsid w:val="00F90D3D"/>
    <w:rsid w:val="00F9155C"/>
    <w:rsid w:val="00F917C8"/>
    <w:rsid w:val="00F9180A"/>
    <w:rsid w:val="00F919E1"/>
    <w:rsid w:val="00F919ED"/>
    <w:rsid w:val="00F91FCA"/>
    <w:rsid w:val="00F935F6"/>
    <w:rsid w:val="00F93DD4"/>
    <w:rsid w:val="00F94C1F"/>
    <w:rsid w:val="00F94D5D"/>
    <w:rsid w:val="00F956F8"/>
    <w:rsid w:val="00F9618B"/>
    <w:rsid w:val="00F967B3"/>
    <w:rsid w:val="00F96A64"/>
    <w:rsid w:val="00F96E89"/>
    <w:rsid w:val="00F978E2"/>
    <w:rsid w:val="00F97CE1"/>
    <w:rsid w:val="00FA0106"/>
    <w:rsid w:val="00FA05C5"/>
    <w:rsid w:val="00FA0843"/>
    <w:rsid w:val="00FA0854"/>
    <w:rsid w:val="00FA087C"/>
    <w:rsid w:val="00FA0EF5"/>
    <w:rsid w:val="00FA161E"/>
    <w:rsid w:val="00FA1679"/>
    <w:rsid w:val="00FA1744"/>
    <w:rsid w:val="00FA1AAE"/>
    <w:rsid w:val="00FA224E"/>
    <w:rsid w:val="00FA250C"/>
    <w:rsid w:val="00FA2A9E"/>
    <w:rsid w:val="00FA2E13"/>
    <w:rsid w:val="00FA370B"/>
    <w:rsid w:val="00FA3BDE"/>
    <w:rsid w:val="00FA4535"/>
    <w:rsid w:val="00FA483A"/>
    <w:rsid w:val="00FA54E5"/>
    <w:rsid w:val="00FA6321"/>
    <w:rsid w:val="00FA642E"/>
    <w:rsid w:val="00FA653F"/>
    <w:rsid w:val="00FA66AF"/>
    <w:rsid w:val="00FA6B9C"/>
    <w:rsid w:val="00FA6E27"/>
    <w:rsid w:val="00FA6F10"/>
    <w:rsid w:val="00FA79B9"/>
    <w:rsid w:val="00FA7A49"/>
    <w:rsid w:val="00FA7DB2"/>
    <w:rsid w:val="00FA7E86"/>
    <w:rsid w:val="00FB029B"/>
    <w:rsid w:val="00FB11C5"/>
    <w:rsid w:val="00FB14B3"/>
    <w:rsid w:val="00FB14D8"/>
    <w:rsid w:val="00FB1AB3"/>
    <w:rsid w:val="00FB2067"/>
    <w:rsid w:val="00FB240B"/>
    <w:rsid w:val="00FB2EE0"/>
    <w:rsid w:val="00FB33A0"/>
    <w:rsid w:val="00FB35B1"/>
    <w:rsid w:val="00FB3799"/>
    <w:rsid w:val="00FB3888"/>
    <w:rsid w:val="00FB3C43"/>
    <w:rsid w:val="00FB403A"/>
    <w:rsid w:val="00FB4129"/>
    <w:rsid w:val="00FB433F"/>
    <w:rsid w:val="00FB4CC3"/>
    <w:rsid w:val="00FB5B79"/>
    <w:rsid w:val="00FB5C14"/>
    <w:rsid w:val="00FB5D46"/>
    <w:rsid w:val="00FB5FE2"/>
    <w:rsid w:val="00FB6207"/>
    <w:rsid w:val="00FB6831"/>
    <w:rsid w:val="00FB6845"/>
    <w:rsid w:val="00FB68A3"/>
    <w:rsid w:val="00FB7187"/>
    <w:rsid w:val="00FC023E"/>
    <w:rsid w:val="00FC02F0"/>
    <w:rsid w:val="00FC0382"/>
    <w:rsid w:val="00FC03E0"/>
    <w:rsid w:val="00FC04AA"/>
    <w:rsid w:val="00FC0B2B"/>
    <w:rsid w:val="00FC1489"/>
    <w:rsid w:val="00FC18AA"/>
    <w:rsid w:val="00FC2356"/>
    <w:rsid w:val="00FC27B4"/>
    <w:rsid w:val="00FC2FF7"/>
    <w:rsid w:val="00FC354F"/>
    <w:rsid w:val="00FC36F2"/>
    <w:rsid w:val="00FC379F"/>
    <w:rsid w:val="00FC3A88"/>
    <w:rsid w:val="00FC42D5"/>
    <w:rsid w:val="00FC4449"/>
    <w:rsid w:val="00FC44E7"/>
    <w:rsid w:val="00FC4C1D"/>
    <w:rsid w:val="00FC4CE4"/>
    <w:rsid w:val="00FC52FF"/>
    <w:rsid w:val="00FC597C"/>
    <w:rsid w:val="00FC5ECF"/>
    <w:rsid w:val="00FC604D"/>
    <w:rsid w:val="00FC6082"/>
    <w:rsid w:val="00FC63B2"/>
    <w:rsid w:val="00FC6887"/>
    <w:rsid w:val="00FC6C19"/>
    <w:rsid w:val="00FC7F0E"/>
    <w:rsid w:val="00FD03B4"/>
    <w:rsid w:val="00FD0C55"/>
    <w:rsid w:val="00FD12EC"/>
    <w:rsid w:val="00FD1565"/>
    <w:rsid w:val="00FD16AB"/>
    <w:rsid w:val="00FD1B85"/>
    <w:rsid w:val="00FD1D36"/>
    <w:rsid w:val="00FD1D8B"/>
    <w:rsid w:val="00FD2852"/>
    <w:rsid w:val="00FD2C88"/>
    <w:rsid w:val="00FD3DD0"/>
    <w:rsid w:val="00FD4B9A"/>
    <w:rsid w:val="00FD5293"/>
    <w:rsid w:val="00FD5454"/>
    <w:rsid w:val="00FD6293"/>
    <w:rsid w:val="00FD6447"/>
    <w:rsid w:val="00FD6BFE"/>
    <w:rsid w:val="00FD6C87"/>
    <w:rsid w:val="00FD6DA6"/>
    <w:rsid w:val="00FD7048"/>
    <w:rsid w:val="00FD778C"/>
    <w:rsid w:val="00FD79AF"/>
    <w:rsid w:val="00FD7B50"/>
    <w:rsid w:val="00FD7FAC"/>
    <w:rsid w:val="00FE06F0"/>
    <w:rsid w:val="00FE0D0D"/>
    <w:rsid w:val="00FE0FED"/>
    <w:rsid w:val="00FE12CD"/>
    <w:rsid w:val="00FE1950"/>
    <w:rsid w:val="00FE205A"/>
    <w:rsid w:val="00FE279D"/>
    <w:rsid w:val="00FE333A"/>
    <w:rsid w:val="00FE3B6F"/>
    <w:rsid w:val="00FE3D09"/>
    <w:rsid w:val="00FE3D49"/>
    <w:rsid w:val="00FE3FBE"/>
    <w:rsid w:val="00FE4294"/>
    <w:rsid w:val="00FE4A23"/>
    <w:rsid w:val="00FE4B94"/>
    <w:rsid w:val="00FE4BFA"/>
    <w:rsid w:val="00FE4C57"/>
    <w:rsid w:val="00FE4EE8"/>
    <w:rsid w:val="00FE556C"/>
    <w:rsid w:val="00FE589C"/>
    <w:rsid w:val="00FE58BA"/>
    <w:rsid w:val="00FE5C0F"/>
    <w:rsid w:val="00FE5FB8"/>
    <w:rsid w:val="00FE79D6"/>
    <w:rsid w:val="00FE7EA5"/>
    <w:rsid w:val="00FF0067"/>
    <w:rsid w:val="00FF06EC"/>
    <w:rsid w:val="00FF0820"/>
    <w:rsid w:val="00FF08C8"/>
    <w:rsid w:val="00FF0BC1"/>
    <w:rsid w:val="00FF1106"/>
    <w:rsid w:val="00FF15C0"/>
    <w:rsid w:val="00FF1B7E"/>
    <w:rsid w:val="00FF1C01"/>
    <w:rsid w:val="00FF1F1B"/>
    <w:rsid w:val="00FF2439"/>
    <w:rsid w:val="00FF26D2"/>
    <w:rsid w:val="00FF2A26"/>
    <w:rsid w:val="00FF30B8"/>
    <w:rsid w:val="00FF3826"/>
    <w:rsid w:val="00FF3AFB"/>
    <w:rsid w:val="00FF3BDD"/>
    <w:rsid w:val="00FF3FEF"/>
    <w:rsid w:val="00FF4974"/>
    <w:rsid w:val="00FF4CBB"/>
    <w:rsid w:val="00FF4DCA"/>
    <w:rsid w:val="00FF4EB7"/>
    <w:rsid w:val="00FF51DE"/>
    <w:rsid w:val="00FF5EF9"/>
    <w:rsid w:val="00FF5F3C"/>
    <w:rsid w:val="00FF5FF8"/>
    <w:rsid w:val="00FF60E4"/>
    <w:rsid w:val="00FF64BF"/>
    <w:rsid w:val="00FF65B8"/>
    <w:rsid w:val="00FF665D"/>
    <w:rsid w:val="00FF6924"/>
    <w:rsid w:val="00FF6BC9"/>
    <w:rsid w:val="00FF7B61"/>
    <w:rsid w:val="00FF7BCF"/>
    <w:rsid w:val="0153857D"/>
    <w:rsid w:val="0380E0F6"/>
    <w:rsid w:val="04A7F7F5"/>
    <w:rsid w:val="075C4106"/>
    <w:rsid w:val="0DD75E08"/>
    <w:rsid w:val="0DFA50DF"/>
    <w:rsid w:val="0EC6BBFE"/>
    <w:rsid w:val="10F3BAB8"/>
    <w:rsid w:val="111239F7"/>
    <w:rsid w:val="1145792E"/>
    <w:rsid w:val="11D2BDC1"/>
    <w:rsid w:val="12759B03"/>
    <w:rsid w:val="1469F9F8"/>
    <w:rsid w:val="147D2E94"/>
    <w:rsid w:val="147EEF4A"/>
    <w:rsid w:val="1484105B"/>
    <w:rsid w:val="16135FBA"/>
    <w:rsid w:val="16897BE3"/>
    <w:rsid w:val="16AEF214"/>
    <w:rsid w:val="18D14AC6"/>
    <w:rsid w:val="197DD089"/>
    <w:rsid w:val="1BF7C14D"/>
    <w:rsid w:val="1D2E5450"/>
    <w:rsid w:val="1D9833CF"/>
    <w:rsid w:val="1FB35340"/>
    <w:rsid w:val="1FF27E26"/>
    <w:rsid w:val="20293EF2"/>
    <w:rsid w:val="22B16BA6"/>
    <w:rsid w:val="22E28C39"/>
    <w:rsid w:val="25FB49F5"/>
    <w:rsid w:val="26B5E4AF"/>
    <w:rsid w:val="26F0CF22"/>
    <w:rsid w:val="27B2BDE4"/>
    <w:rsid w:val="28AA63D2"/>
    <w:rsid w:val="29227CAF"/>
    <w:rsid w:val="29495365"/>
    <w:rsid w:val="2ACF8419"/>
    <w:rsid w:val="2B7014FC"/>
    <w:rsid w:val="2B8963AE"/>
    <w:rsid w:val="2BFE3BD4"/>
    <w:rsid w:val="2DAE06F6"/>
    <w:rsid w:val="2FB2FBD5"/>
    <w:rsid w:val="30244434"/>
    <w:rsid w:val="31489613"/>
    <w:rsid w:val="347CEACF"/>
    <w:rsid w:val="35718B7E"/>
    <w:rsid w:val="3697843A"/>
    <w:rsid w:val="3705394F"/>
    <w:rsid w:val="3A722E19"/>
    <w:rsid w:val="3CC4C508"/>
    <w:rsid w:val="3D994064"/>
    <w:rsid w:val="3E6E71B9"/>
    <w:rsid w:val="41AAFA28"/>
    <w:rsid w:val="4217AA72"/>
    <w:rsid w:val="421E7448"/>
    <w:rsid w:val="4323725E"/>
    <w:rsid w:val="43251510"/>
    <w:rsid w:val="44397658"/>
    <w:rsid w:val="44B5F534"/>
    <w:rsid w:val="456A9B98"/>
    <w:rsid w:val="457F5D48"/>
    <w:rsid w:val="4A6FB0D5"/>
    <w:rsid w:val="4A9D85E8"/>
    <w:rsid w:val="4CE3B123"/>
    <w:rsid w:val="4D54CFF6"/>
    <w:rsid w:val="4E4B07B6"/>
    <w:rsid w:val="4ECBFF45"/>
    <w:rsid w:val="4F8FCF7F"/>
    <w:rsid w:val="4FBAEE8C"/>
    <w:rsid w:val="5108ADCB"/>
    <w:rsid w:val="51A4F585"/>
    <w:rsid w:val="58D4FFC8"/>
    <w:rsid w:val="594EE2B0"/>
    <w:rsid w:val="5ED3B0F4"/>
    <w:rsid w:val="61C81F2F"/>
    <w:rsid w:val="63B1DD36"/>
    <w:rsid w:val="652B4610"/>
    <w:rsid w:val="66847DF1"/>
    <w:rsid w:val="6699BE24"/>
    <w:rsid w:val="66B3BCB4"/>
    <w:rsid w:val="68C95373"/>
    <w:rsid w:val="6993FA5F"/>
    <w:rsid w:val="699EEB57"/>
    <w:rsid w:val="6A694027"/>
    <w:rsid w:val="6A85E3C9"/>
    <w:rsid w:val="6A8F7821"/>
    <w:rsid w:val="6BA0C253"/>
    <w:rsid w:val="6CCEFAF9"/>
    <w:rsid w:val="6D5E1372"/>
    <w:rsid w:val="6E21A64F"/>
    <w:rsid w:val="6EC17C93"/>
    <w:rsid w:val="6FBA1D0F"/>
    <w:rsid w:val="708AB12F"/>
    <w:rsid w:val="713E6936"/>
    <w:rsid w:val="72FB681A"/>
    <w:rsid w:val="73F83099"/>
    <w:rsid w:val="75C683D4"/>
    <w:rsid w:val="764148BD"/>
    <w:rsid w:val="76B3EC12"/>
    <w:rsid w:val="783BCCAF"/>
    <w:rsid w:val="78B2953D"/>
    <w:rsid w:val="7BA3261F"/>
    <w:rsid w:val="7BF49AD5"/>
    <w:rsid w:val="7CADE1F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43FEF8"/>
  <w15:chartTrackingRefBased/>
  <w15:docId w15:val="{3B1F0546-FFBB-435B-8425-66331F096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13" w:unhideWhenUsed="1"/>
    <w:lsdException w:name="List Bullet 5" w:semiHidden="1" w:uiPriority="13"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5D58"/>
    <w:pPr>
      <w:spacing w:line="240" w:lineRule="auto"/>
      <w:ind w:firstLine="0"/>
    </w:pPr>
    <w:rPr>
      <w:rFonts w:ascii="Times New Roman" w:eastAsia="Times New Roman" w:hAnsi="Times New Roman" w:cs="Times New Roman"/>
      <w:kern w:val="0"/>
      <w:sz w:val="24"/>
      <w:szCs w:val="24"/>
      <w14:ligatures w14:val="none"/>
    </w:rPr>
  </w:style>
  <w:style w:type="paragraph" w:styleId="Heading1">
    <w:name w:val="heading 1"/>
    <w:aliases w:val="Alna (1.),Appendix,stydde,app heading 1,app heading 11,app heading 12,app heading 111,app heading 13,1,1 ghost,g,ghost,H1,Kapitel,Arial 14 Fett,Arial 14 Fett1,Arial 14 Fett2,Arial 16 Fett,Datasheet title,Chapter,TF-Overskrift 1,H11,H12,H13,l1"/>
    <w:basedOn w:val="Normal"/>
    <w:next w:val="Normal"/>
    <w:link w:val="Heading1Char"/>
    <w:qFormat/>
    <w:rsid w:val="003336D0"/>
    <w:pPr>
      <w:keepNext/>
      <w:keepLines/>
      <w:numPr>
        <w:numId w:val="1"/>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Alna (1.1.),Straipsnis,2,body,H2,h2,PIM2,prop2,2 headline,h,pc plus heading2,A.B.C.,Abschnitt,Arial 12 Fett Kursiv,TF-Overskrit 2,H21,H22,H23,H24,H25,H26,H27,H28,H29,H210,H211,H212,H213,H214,H215,H216,H217,H221,H231,H241,H251,H261,H271,H281"/>
    <w:basedOn w:val="Heading3"/>
    <w:next w:val="Heading3"/>
    <w:link w:val="Heading2Char"/>
    <w:unhideWhenUsed/>
    <w:qFormat/>
    <w:rsid w:val="003D71A6"/>
    <w:pPr>
      <w:numPr>
        <w:ilvl w:val="1"/>
      </w:numPr>
      <w:outlineLvl w:val="1"/>
    </w:pPr>
    <w:rPr>
      <w:rFonts w:ascii="Tahoma" w:hAnsi="Tahoma"/>
      <w:b/>
      <w:color w:val="auto"/>
      <w:sz w:val="22"/>
      <w:szCs w:val="26"/>
    </w:rPr>
  </w:style>
  <w:style w:type="paragraph" w:styleId="Heading3">
    <w:name w:val="heading 3"/>
    <w:aliases w:val="Alna (1.1.1.),l3,3,h3,H3,3heading,heading 3,3 bullet,b,bullet,SECOND,Second,BLANK2,4 bullet,bdullet,pc heading3,1.2.3.,Org Heading 1,h1,Unterabschnitt,Arial 12 Fett,3m,prop3,TF-Overskrift 3,CT,H31,l31,CT1,H32,H311,l32,CT2,H33,H312,l33,CT3,H34"/>
    <w:basedOn w:val="Normal"/>
    <w:next w:val="Normal"/>
    <w:link w:val="Heading3Char"/>
    <w:unhideWhenUsed/>
    <w:qFormat/>
    <w:rsid w:val="00542190"/>
    <w:pPr>
      <w:keepNext/>
      <w:keepLines/>
      <w:numPr>
        <w:ilvl w:val="2"/>
        <w:numId w:val="1"/>
      </w:numPr>
      <w:spacing w:before="40"/>
      <w:outlineLvl w:val="2"/>
    </w:pPr>
    <w:rPr>
      <w:rFonts w:asciiTheme="majorHAnsi" w:eastAsiaTheme="majorEastAsia" w:hAnsiTheme="majorHAnsi" w:cstheme="majorBidi"/>
      <w:color w:val="1F4D78" w:themeColor="accent1" w:themeShade="7F"/>
    </w:rPr>
  </w:style>
  <w:style w:type="paragraph" w:styleId="Heading4">
    <w:name w:val="heading 4"/>
    <w:aliases w:val="I4,4,l4,heading4,I41,41,l41,heading41,h4,4heading,H4,4 dash,d,Ref Heading 1,rh1,Unterunterabschnitt,Heading4,H4-Heading 4,a.,heading 4,TF-Overskrift 4,H41,H42,H43,H411,H421,H44,H412,H422,H431,H4111,H4211,H45,H413,H423,H46,H414,H424,H47,H415,U"/>
    <w:basedOn w:val="Normal"/>
    <w:next w:val="Normal"/>
    <w:link w:val="Heading4Char"/>
    <w:unhideWhenUsed/>
    <w:qFormat/>
    <w:rsid w:val="00542190"/>
    <w:pPr>
      <w:keepNext/>
      <w:keepLines/>
      <w:numPr>
        <w:ilvl w:val="3"/>
        <w:numId w:val="1"/>
      </w:numPr>
      <w:spacing w:before="40"/>
      <w:outlineLvl w:val="3"/>
    </w:pPr>
    <w:rPr>
      <w:rFonts w:asciiTheme="majorHAnsi" w:eastAsiaTheme="majorEastAsia" w:hAnsiTheme="majorHAnsi" w:cstheme="majorBidi"/>
      <w:i/>
      <w:iCs/>
      <w:color w:val="2E74B5" w:themeColor="accent1" w:themeShade="BF"/>
    </w:rPr>
  </w:style>
  <w:style w:type="paragraph" w:styleId="Heading5">
    <w:name w:val="heading 5"/>
    <w:aliases w:val="H5,PIM 5,5,Heading 5 Char Char,PARA5,Punt 5,h5,Tempo Heading 5,Heading 5 CFMU,Para 5,NRD_Antraste5,H51,H52,H53,H511,H521,H54,H512,H522,H55,H513,H523,H56,H514,H524,H57,H515,H525,H58,H516,H526,H531,H5111,H5211,H541,H5121,H5221,H551,H5131,H5231"/>
    <w:basedOn w:val="Normal"/>
    <w:next w:val="Normal"/>
    <w:link w:val="Heading5Char"/>
    <w:unhideWhenUsed/>
    <w:qFormat/>
    <w:rsid w:val="00542190"/>
    <w:pPr>
      <w:keepNext/>
      <w:keepLines/>
      <w:numPr>
        <w:ilvl w:val="4"/>
        <w:numId w:val="1"/>
      </w:numPr>
      <w:spacing w:before="40"/>
      <w:outlineLvl w:val="4"/>
    </w:pPr>
    <w:rPr>
      <w:rFonts w:asciiTheme="majorHAnsi" w:eastAsiaTheme="majorEastAsia" w:hAnsiTheme="majorHAnsi" w:cstheme="majorBidi"/>
      <w:color w:val="2E74B5" w:themeColor="accent1" w:themeShade="BF"/>
    </w:rPr>
  </w:style>
  <w:style w:type="paragraph" w:styleId="Heading6">
    <w:name w:val="heading 6"/>
    <w:aliases w:val="H6,H61,H62,H63,H611,H621,H64,H612,H622,H65,H613,H623,H631,H6111,H6211,H641,H6121,H6221,H66,H614,H624,H632,H6112,H6212,H642,H6122,H6222,H651,H6131,H6231,H6311,H61111,H62111,H6411,H61211,H62211,H67,H615,H625,H633,H6113,H6213,H643,H6123,H6223"/>
    <w:basedOn w:val="Normal"/>
    <w:next w:val="Normal"/>
    <w:link w:val="Heading6Char"/>
    <w:uiPriority w:val="9"/>
    <w:unhideWhenUsed/>
    <w:qFormat/>
    <w:rsid w:val="00542190"/>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Heading7">
    <w:name w:val="heading 7"/>
    <w:aliases w:val="PIM 7"/>
    <w:basedOn w:val="Normal"/>
    <w:next w:val="Normal"/>
    <w:link w:val="Heading7Char"/>
    <w:uiPriority w:val="9"/>
    <w:unhideWhenUsed/>
    <w:qFormat/>
    <w:rsid w:val="00542190"/>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542190"/>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PIM 9"/>
    <w:basedOn w:val="Normal"/>
    <w:next w:val="Normal"/>
    <w:link w:val="Heading9Char"/>
    <w:uiPriority w:val="9"/>
    <w:unhideWhenUsed/>
    <w:qFormat/>
    <w:rsid w:val="00542190"/>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Diagrama, Char Diagrama1"/>
    <w:basedOn w:val="Normal"/>
    <w:link w:val="HeaderChar"/>
    <w:uiPriority w:val="99"/>
    <w:unhideWhenUsed/>
    <w:rsid w:val="00DD3A79"/>
    <w:pPr>
      <w:tabs>
        <w:tab w:val="center" w:pos="4986"/>
        <w:tab w:val="right" w:pos="9972"/>
      </w:tabs>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pPr>
  </w:style>
  <w:style w:type="character" w:customStyle="1" w:styleId="FooterChar">
    <w:name w:val="Footer Char"/>
    <w:basedOn w:val="DefaultParagraphFont"/>
    <w:link w:val="Footer"/>
    <w:uiPriority w:val="99"/>
    <w:rsid w:val="00DD3A79"/>
  </w:style>
  <w:style w:type="paragraph" w:styleId="ListParagraph">
    <w:name w:val="List Paragraph"/>
    <w:aliases w:val="List Paragraph Red,Bullet EY,List Paragraph2,Sąrašo pastraipa1,ERP-List Paragraph,List Paragraph11,Numbering,List Paragraph21,List Paragraph211,Lentele,Paragraph,Table of contents numbered,Buletai,lp1,Bullet 1,Use Case List Paragraph,lp"/>
    <w:basedOn w:val="Normal"/>
    <w:link w:val="ListParagraphChar"/>
    <w:uiPriority w:val="34"/>
    <w:qFormat/>
    <w:rsid w:val="003336D0"/>
    <w:pPr>
      <w:ind w:left="720"/>
    </w:pPr>
    <w:rPr>
      <w:rFonts w:ascii="Calibri" w:eastAsiaTheme="minorHAnsi" w:hAnsi="Calibri" w:cs="Calibri"/>
      <w:sz w:val="22"/>
      <w:szCs w:val="22"/>
    </w:rPr>
  </w:style>
  <w:style w:type="character" w:customStyle="1" w:styleId="ListParagraphChar">
    <w:name w:val="List Paragraph Char"/>
    <w:aliases w:val="List Paragraph Red Char,Bullet EY Char,List Paragraph2 Char,Sąrašo pastraipa1 Char,ERP-List Paragraph Char,List Paragraph11 Char,Numbering Char,List Paragraph21 Char,List Paragraph211 Char,Lentele Char,Paragraph Char,Buletai Char1"/>
    <w:link w:val="ListParagraph"/>
    <w:uiPriority w:val="34"/>
    <w:qFormat/>
    <w:locked/>
    <w:rsid w:val="003336D0"/>
    <w:rPr>
      <w:rFonts w:ascii="Calibri" w:hAnsi="Calibri" w:cs="Calibri"/>
      <w:kern w:val="0"/>
      <w14:ligatures w14:val="none"/>
    </w:rPr>
  </w:style>
  <w:style w:type="character" w:customStyle="1" w:styleId="Heading1Char">
    <w:name w:val="Heading 1 Char"/>
    <w:aliases w:val="Alna (1.) Char,Appendix Char,stydde Char,app heading 1 Char,app heading 11 Char,app heading 12 Char,app heading 111 Char,app heading 13 Char,1 Char,1 ghost Char,g Char,ghost Char,H1 Char,Kapitel Char,Arial 14 Fett Char,Arial 14 Fett1 Char"/>
    <w:basedOn w:val="DefaultParagraphFont"/>
    <w:link w:val="Heading1"/>
    <w:rsid w:val="003336D0"/>
    <w:rPr>
      <w:rFonts w:asciiTheme="majorHAnsi" w:eastAsiaTheme="majorEastAsia" w:hAnsiTheme="majorHAnsi" w:cstheme="majorBidi"/>
      <w:color w:val="2E74B5" w:themeColor="accent1" w:themeShade="BF"/>
      <w:kern w:val="0"/>
      <w:sz w:val="32"/>
      <w:szCs w:val="32"/>
      <w14:ligatures w14:val="none"/>
    </w:rPr>
  </w:style>
  <w:style w:type="character" w:customStyle="1" w:styleId="Heading2Char">
    <w:name w:val="Heading 2 Char"/>
    <w:aliases w:val="Alna (1.1.) Char,Straipsnis Char,2 Char,body Char,H2 Char,h2 Char,PIM2 Char,prop2 Char,2 headline Char,h Char,pc plus heading2 Char,A.B.C. Char,Abschnitt Char,Arial 12 Fett Kursiv Char,TF-Overskrit 2 Char,H21 Char,H22 Char,H23 Char"/>
    <w:basedOn w:val="DefaultParagraphFont"/>
    <w:link w:val="Heading2"/>
    <w:rsid w:val="003D71A6"/>
    <w:rPr>
      <w:rFonts w:eastAsiaTheme="majorEastAsia" w:cstheme="majorBidi"/>
      <w:b/>
      <w:kern w:val="0"/>
      <w:szCs w:val="26"/>
      <w14:ligatures w14:val="none"/>
    </w:rPr>
  </w:style>
  <w:style w:type="paragraph" w:styleId="TOCHeading">
    <w:name w:val="TOC Heading"/>
    <w:basedOn w:val="Heading1"/>
    <w:next w:val="Normal"/>
    <w:uiPriority w:val="39"/>
    <w:unhideWhenUsed/>
    <w:qFormat/>
    <w:rsid w:val="003336D0"/>
    <w:pPr>
      <w:spacing w:line="259" w:lineRule="auto"/>
      <w:outlineLvl w:val="9"/>
    </w:pPr>
    <w:rPr>
      <w:lang w:val="en-US"/>
    </w:rPr>
  </w:style>
  <w:style w:type="paragraph" w:styleId="TOC1">
    <w:name w:val="toc 1"/>
    <w:basedOn w:val="Normal"/>
    <w:next w:val="Normal"/>
    <w:autoRedefine/>
    <w:uiPriority w:val="39"/>
    <w:unhideWhenUsed/>
    <w:qFormat/>
    <w:rsid w:val="001E644F"/>
    <w:pPr>
      <w:tabs>
        <w:tab w:val="left" w:pos="270"/>
        <w:tab w:val="right" w:leader="dot" w:pos="9628"/>
      </w:tabs>
      <w:spacing w:before="360"/>
    </w:pPr>
    <w:rPr>
      <w:rFonts w:ascii="Tahoma" w:hAnsi="Tahoma" w:cstheme="majorHAnsi"/>
      <w:bCs/>
      <w:caps/>
      <w:sz w:val="20"/>
      <w:szCs w:val="28"/>
    </w:rPr>
  </w:style>
  <w:style w:type="character" w:styleId="Hyperlink">
    <w:name w:val="Hyperlink"/>
    <w:basedOn w:val="DefaultParagraphFont"/>
    <w:uiPriority w:val="99"/>
    <w:unhideWhenUsed/>
    <w:rsid w:val="003336D0"/>
    <w:rPr>
      <w:color w:val="0563C1" w:themeColor="hyperlink"/>
      <w:u w:val="single"/>
    </w:rPr>
  </w:style>
  <w:style w:type="character" w:styleId="CommentReference">
    <w:name w:val="annotation reference"/>
    <w:basedOn w:val="DefaultParagraphFont"/>
    <w:uiPriority w:val="99"/>
    <w:unhideWhenUsed/>
    <w:rsid w:val="00221C53"/>
    <w:rPr>
      <w:sz w:val="16"/>
      <w:szCs w:val="16"/>
    </w:rPr>
  </w:style>
  <w:style w:type="paragraph" w:styleId="CommentText">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221C53"/>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
    <w:basedOn w:val="DefaultParagraphFont"/>
    <w:link w:val="CommentText"/>
    <w:uiPriority w:val="99"/>
    <w:rsid w:val="00221C53"/>
    <w:rPr>
      <w:rFonts w:ascii="Times New Roman" w:eastAsia="Times New Roman" w:hAnsi="Times New Roman" w:cs="Times New Roman"/>
      <w:kern w:val="0"/>
      <w:sz w:val="20"/>
      <w:szCs w:val="20"/>
      <w14:ligatures w14:val="none"/>
    </w:rPr>
  </w:style>
  <w:style w:type="character" w:customStyle="1" w:styleId="ui-provider">
    <w:name w:val="ui-provider"/>
    <w:basedOn w:val="DefaultParagraphFont"/>
    <w:rsid w:val="00221C53"/>
  </w:style>
  <w:style w:type="character" w:customStyle="1" w:styleId="Heading3Char">
    <w:name w:val="Heading 3 Char"/>
    <w:aliases w:val="Alna (1.1.1.) Char,l3 Char,3 Char,h3 Char,H3 Char,3heading Char,heading 3 Char,3 bullet Char,b Char,bullet Char,SECOND Char,Second Char,BLANK2 Char,4 bullet Char,bdullet Char,pc heading3 Char,1.2.3. Char,Org Heading 1 Char,h1 Char,3m Char"/>
    <w:basedOn w:val="DefaultParagraphFont"/>
    <w:link w:val="Heading3"/>
    <w:rsid w:val="00542190"/>
    <w:rPr>
      <w:rFonts w:asciiTheme="majorHAnsi" w:eastAsiaTheme="majorEastAsia" w:hAnsiTheme="majorHAnsi" w:cstheme="majorBidi"/>
      <w:color w:val="1F4D78" w:themeColor="accent1" w:themeShade="7F"/>
      <w:kern w:val="0"/>
      <w:sz w:val="24"/>
      <w:szCs w:val="24"/>
      <w14:ligatures w14:val="none"/>
    </w:rPr>
  </w:style>
  <w:style w:type="character" w:customStyle="1" w:styleId="Heading4Char">
    <w:name w:val="Heading 4 Char"/>
    <w:aliases w:val="I4 Char,4 Char,l4 Char,heading4 Char,I41 Char,41 Char,l41 Char,heading41 Char,h4 Char,4heading Char,H4 Char,4 dash Char,d Char,Ref Heading 1 Char,rh1 Char,Unterunterabschnitt Char,Heading4 Char,H4-Heading 4 Char,a. Char,heading 4 Char"/>
    <w:basedOn w:val="DefaultParagraphFont"/>
    <w:link w:val="Heading4"/>
    <w:rsid w:val="00542190"/>
    <w:rPr>
      <w:rFonts w:asciiTheme="majorHAnsi" w:eastAsiaTheme="majorEastAsia" w:hAnsiTheme="majorHAnsi" w:cstheme="majorBidi"/>
      <w:i/>
      <w:iCs/>
      <w:color w:val="2E74B5" w:themeColor="accent1" w:themeShade="BF"/>
      <w:kern w:val="0"/>
      <w:sz w:val="24"/>
      <w:szCs w:val="24"/>
      <w14:ligatures w14:val="none"/>
    </w:rPr>
  </w:style>
  <w:style w:type="character" w:customStyle="1" w:styleId="Heading5Char">
    <w:name w:val="Heading 5 Char"/>
    <w:aliases w:val="H5 Char,PIM 5 Char,5 Char,Heading 5 Char Char Char,PARA5 Char,Punt 5 Char,h5 Char,Tempo Heading 5 Char,Heading 5 CFMU Char,Para 5 Char,NRD_Antraste5 Char,H51 Char,H52 Char,H53 Char,H511 Char,H521 Char,H54 Char,H512 Char,H522 Char,H55 Char"/>
    <w:basedOn w:val="DefaultParagraphFont"/>
    <w:link w:val="Heading5"/>
    <w:rsid w:val="00542190"/>
    <w:rPr>
      <w:rFonts w:asciiTheme="majorHAnsi" w:eastAsiaTheme="majorEastAsia" w:hAnsiTheme="majorHAnsi" w:cstheme="majorBidi"/>
      <w:color w:val="2E74B5" w:themeColor="accent1" w:themeShade="BF"/>
      <w:kern w:val="0"/>
      <w:sz w:val="24"/>
      <w:szCs w:val="24"/>
      <w14:ligatures w14:val="none"/>
    </w:rPr>
  </w:style>
  <w:style w:type="character" w:customStyle="1" w:styleId="Heading6Char">
    <w:name w:val="Heading 6 Char"/>
    <w:aliases w:val="H6 Char,H61 Char,H62 Char,H63 Char,H611 Char,H621 Char,H64 Char,H612 Char,H622 Char,H65 Char,H613 Char,H623 Char,H631 Char,H6111 Char,H6211 Char,H641 Char,H6121 Char,H6221 Char,H66 Char,H614 Char,H624 Char,H632 Char,H6112 Char,H6212 Char"/>
    <w:basedOn w:val="DefaultParagraphFont"/>
    <w:link w:val="Heading6"/>
    <w:uiPriority w:val="9"/>
    <w:rsid w:val="00542190"/>
    <w:rPr>
      <w:rFonts w:asciiTheme="majorHAnsi" w:eastAsiaTheme="majorEastAsia" w:hAnsiTheme="majorHAnsi" w:cstheme="majorBidi"/>
      <w:color w:val="1F4D78" w:themeColor="accent1" w:themeShade="7F"/>
      <w:kern w:val="0"/>
      <w:sz w:val="24"/>
      <w:szCs w:val="24"/>
      <w14:ligatures w14:val="none"/>
    </w:rPr>
  </w:style>
  <w:style w:type="character" w:customStyle="1" w:styleId="Heading7Char">
    <w:name w:val="Heading 7 Char"/>
    <w:aliases w:val="PIM 7 Char"/>
    <w:basedOn w:val="DefaultParagraphFont"/>
    <w:link w:val="Heading7"/>
    <w:uiPriority w:val="9"/>
    <w:rsid w:val="00542190"/>
    <w:rPr>
      <w:rFonts w:asciiTheme="majorHAnsi" w:eastAsiaTheme="majorEastAsia" w:hAnsiTheme="majorHAnsi" w:cstheme="majorBidi"/>
      <w:i/>
      <w:iCs/>
      <w:color w:val="1F4D78" w:themeColor="accent1" w:themeShade="7F"/>
      <w:kern w:val="0"/>
      <w:sz w:val="24"/>
      <w:szCs w:val="24"/>
      <w14:ligatures w14:val="none"/>
    </w:rPr>
  </w:style>
  <w:style w:type="character" w:customStyle="1" w:styleId="Heading8Char">
    <w:name w:val="Heading 8 Char"/>
    <w:basedOn w:val="DefaultParagraphFont"/>
    <w:link w:val="Heading8"/>
    <w:uiPriority w:val="9"/>
    <w:rsid w:val="00542190"/>
    <w:rPr>
      <w:rFonts w:asciiTheme="majorHAnsi" w:eastAsiaTheme="majorEastAsia" w:hAnsiTheme="majorHAnsi" w:cstheme="majorBidi"/>
      <w:color w:val="272727" w:themeColor="text1" w:themeTint="D8"/>
      <w:kern w:val="0"/>
      <w:sz w:val="21"/>
      <w:szCs w:val="21"/>
      <w14:ligatures w14:val="none"/>
    </w:rPr>
  </w:style>
  <w:style w:type="character" w:customStyle="1" w:styleId="Heading9Char">
    <w:name w:val="Heading 9 Char"/>
    <w:aliases w:val="PIM 9 Char"/>
    <w:basedOn w:val="DefaultParagraphFont"/>
    <w:link w:val="Heading9"/>
    <w:uiPriority w:val="9"/>
    <w:rsid w:val="00542190"/>
    <w:rPr>
      <w:rFonts w:asciiTheme="majorHAnsi" w:eastAsiaTheme="majorEastAsia" w:hAnsiTheme="majorHAnsi" w:cstheme="majorBidi"/>
      <w:i/>
      <w:iCs/>
      <w:color w:val="272727" w:themeColor="text1" w:themeTint="D8"/>
      <w:kern w:val="0"/>
      <w:sz w:val="21"/>
      <w:szCs w:val="21"/>
      <w14:ligatures w14:val="none"/>
    </w:rPr>
  </w:style>
  <w:style w:type="paragraph" w:styleId="TOC3">
    <w:name w:val="toc 3"/>
    <w:basedOn w:val="Normal"/>
    <w:next w:val="Normal"/>
    <w:autoRedefine/>
    <w:uiPriority w:val="39"/>
    <w:unhideWhenUsed/>
    <w:rsid w:val="00D92A73"/>
    <w:pPr>
      <w:ind w:left="240"/>
    </w:pPr>
    <w:rPr>
      <w:rFonts w:asciiTheme="minorHAnsi" w:hAnsiTheme="minorHAnsi" w:cstheme="minorHAnsi"/>
      <w:sz w:val="20"/>
    </w:rPr>
  </w:style>
  <w:style w:type="character" w:styleId="Strong">
    <w:name w:val="Strong"/>
    <w:basedOn w:val="DefaultParagraphFont"/>
    <w:uiPriority w:val="22"/>
    <w:qFormat/>
    <w:rsid w:val="00AF307E"/>
    <w:rPr>
      <w:b/>
      <w:bCs/>
    </w:rPr>
  </w:style>
  <w:style w:type="table" w:styleId="TableGrid">
    <w:name w:val="Table Grid"/>
    <w:aliases w:val="CV table,CV1,Smart Text Table"/>
    <w:basedOn w:val="TableNormal"/>
    <w:uiPriority w:val="39"/>
    <w:rsid w:val="00AF307E"/>
    <w:pPr>
      <w:spacing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300505"/>
    <w:rPr>
      <w:b/>
      <w:bCs/>
    </w:rPr>
  </w:style>
  <w:style w:type="character" w:customStyle="1" w:styleId="CommentSubjectChar">
    <w:name w:val="Comment Subject Char"/>
    <w:basedOn w:val="CommentTextChar"/>
    <w:link w:val="CommentSubject"/>
    <w:uiPriority w:val="99"/>
    <w:semiHidden/>
    <w:rsid w:val="00300505"/>
    <w:rPr>
      <w:rFonts w:ascii="Times New Roman" w:eastAsia="Times New Roman" w:hAnsi="Times New Roman" w:cs="Times New Roman"/>
      <w:b/>
      <w:bCs/>
      <w:kern w:val="0"/>
      <w:sz w:val="20"/>
      <w:szCs w:val="20"/>
      <w14:ligatures w14:val="none"/>
    </w:rPr>
  </w:style>
  <w:style w:type="character" w:customStyle="1" w:styleId="ListParagraphChar1">
    <w:name w:val="List Paragraph Char1"/>
    <w:aliases w:val="Table of contents numbered Char1,Bullet EY Char1,ERP-List Paragraph Char1,List Paragraph11 Char1,Numbering Char1,Sąrašo pastraipa1 Char1,Sąrašo pastraipa.Bullet Char,List Paragraph1 Char1,Sąrašo pastraipa.Bullet1 Char,lp1 Char"/>
    <w:uiPriority w:val="34"/>
    <w:qFormat/>
    <w:locked/>
    <w:rsid w:val="0066786B"/>
    <w:rPr>
      <w:rFonts w:ascii="Times New Roman" w:hAnsi="Times New Roman" w:cs="Times New Roman"/>
      <w:i/>
      <w:sz w:val="24"/>
      <w:szCs w:val="22"/>
      <w:lang w:val="lt-LT"/>
    </w:rPr>
  </w:style>
  <w:style w:type="character" w:customStyle="1" w:styleId="UnresolvedMention1">
    <w:name w:val="Unresolved Mention1"/>
    <w:basedOn w:val="DefaultParagraphFont"/>
    <w:uiPriority w:val="99"/>
    <w:semiHidden/>
    <w:unhideWhenUsed/>
    <w:rsid w:val="006B601A"/>
    <w:rPr>
      <w:color w:val="605E5C"/>
      <w:shd w:val="clear" w:color="auto" w:fill="E1DFDD"/>
    </w:rPr>
  </w:style>
  <w:style w:type="paragraph" w:styleId="Revision">
    <w:name w:val="Revision"/>
    <w:hidden/>
    <w:uiPriority w:val="99"/>
    <w:semiHidden/>
    <w:rsid w:val="00610BF9"/>
    <w:pPr>
      <w:spacing w:line="240" w:lineRule="auto"/>
      <w:ind w:firstLine="0"/>
    </w:pPr>
    <w:rPr>
      <w:rFonts w:ascii="Times New Roman" w:eastAsia="Times New Roman" w:hAnsi="Times New Roman" w:cs="Times New Roman"/>
      <w:kern w:val="0"/>
      <w:sz w:val="24"/>
      <w:szCs w:val="24"/>
      <w14:ligatures w14:val="none"/>
    </w:rPr>
  </w:style>
  <w:style w:type="paragraph" w:customStyle="1" w:styleId="ListParagraph1">
    <w:name w:val="List Paragraph1"/>
    <w:basedOn w:val="Normal"/>
    <w:qFormat/>
    <w:rsid w:val="008A2ACA"/>
    <w:pPr>
      <w:spacing w:after="200" w:line="276" w:lineRule="auto"/>
      <w:ind w:left="720"/>
      <w:contextualSpacing/>
    </w:pPr>
    <w:rPr>
      <w:rFonts w:ascii="Calibri" w:eastAsia="Calibri" w:hAnsi="Calibri"/>
      <w:sz w:val="22"/>
      <w:szCs w:val="22"/>
    </w:rPr>
  </w:style>
  <w:style w:type="paragraph" w:customStyle="1" w:styleId="Lentel">
    <w:name w:val="Lentelė"/>
    <w:basedOn w:val="Caption"/>
    <w:link w:val="LentelDiagrama"/>
    <w:qFormat/>
    <w:rsid w:val="00611433"/>
    <w:pPr>
      <w:keepNext/>
      <w:adjustRightInd w:val="0"/>
      <w:snapToGrid w:val="0"/>
      <w:spacing w:before="120" w:after="120"/>
    </w:pPr>
    <w:rPr>
      <w:rFonts w:eastAsia="SimSun"/>
      <w:iCs w:val="0"/>
      <w:color w:val="auto"/>
      <w:szCs w:val="20"/>
      <w:lang w:val="x-none"/>
    </w:rPr>
  </w:style>
  <w:style w:type="paragraph" w:customStyle="1" w:styleId="TekstasNr">
    <w:name w:val="TekstasNr"/>
    <w:basedOn w:val="ListParagraph"/>
    <w:link w:val="TekstasNrDiagrama"/>
    <w:qFormat/>
    <w:rsid w:val="00611433"/>
    <w:pPr>
      <w:tabs>
        <w:tab w:val="left" w:pos="1134"/>
      </w:tabs>
      <w:spacing w:after="160" w:line="259" w:lineRule="auto"/>
      <w:ind w:left="0"/>
      <w:contextualSpacing/>
      <w:jc w:val="both"/>
    </w:pPr>
    <w:rPr>
      <w:rFonts w:ascii="Times New Roman" w:eastAsia="Times New Roman" w:hAnsi="Times New Roman" w:cs="Times New Roman"/>
      <w:sz w:val="24"/>
      <w:szCs w:val="24"/>
    </w:rPr>
  </w:style>
  <w:style w:type="character" w:customStyle="1" w:styleId="LentelDiagrama">
    <w:name w:val="Lentelė Diagrama"/>
    <w:basedOn w:val="DefaultParagraphFont"/>
    <w:link w:val="Lentel"/>
    <w:rsid w:val="00611433"/>
    <w:rPr>
      <w:rFonts w:ascii="Times New Roman" w:eastAsia="SimSun" w:hAnsi="Times New Roman" w:cs="Times New Roman"/>
      <w:i/>
      <w:kern w:val="0"/>
      <w:sz w:val="24"/>
      <w:szCs w:val="20"/>
      <w:lang w:val="x-none"/>
      <w14:ligatures w14:val="none"/>
    </w:rPr>
  </w:style>
  <w:style w:type="character" w:customStyle="1" w:styleId="TekstasNrDiagrama">
    <w:name w:val="TekstasNr Diagrama"/>
    <w:basedOn w:val="DefaultParagraphFont"/>
    <w:link w:val="TekstasNr"/>
    <w:rsid w:val="00611433"/>
    <w:rPr>
      <w:rFonts w:ascii="Times New Roman" w:eastAsia="Times New Roman" w:hAnsi="Times New Roman" w:cs="Times New Roman"/>
      <w:kern w:val="0"/>
      <w:sz w:val="24"/>
      <w:szCs w:val="24"/>
      <w14:ligatures w14:val="none"/>
    </w:rPr>
  </w:style>
  <w:style w:type="paragraph" w:customStyle="1" w:styleId="TekstasNr11">
    <w:name w:val="TekstasNr1.1"/>
    <w:basedOn w:val="TekstasNr"/>
    <w:link w:val="TekstasNr11Diagrama"/>
    <w:qFormat/>
    <w:rsid w:val="00611433"/>
    <w:pPr>
      <w:tabs>
        <w:tab w:val="left" w:pos="1560"/>
      </w:tabs>
      <w:ind w:firstLine="709"/>
    </w:pPr>
  </w:style>
  <w:style w:type="paragraph" w:customStyle="1" w:styleId="TekstasNr111">
    <w:name w:val="TekstasNr1.1.1"/>
    <w:basedOn w:val="TekstasNr11"/>
    <w:link w:val="TekstasNr111Diagrama"/>
    <w:qFormat/>
    <w:rsid w:val="00611433"/>
    <w:pPr>
      <w:numPr>
        <w:ilvl w:val="2"/>
      </w:numPr>
      <w:tabs>
        <w:tab w:val="left" w:pos="1701"/>
      </w:tabs>
      <w:ind w:firstLine="851"/>
    </w:pPr>
  </w:style>
  <w:style w:type="paragraph" w:customStyle="1" w:styleId="TekstasNr1111">
    <w:name w:val="TekstasNr1.1.1.1"/>
    <w:basedOn w:val="TekstasNr111"/>
    <w:link w:val="TekstasNr1111Diagrama"/>
    <w:qFormat/>
    <w:rsid w:val="00611433"/>
    <w:pPr>
      <w:numPr>
        <w:ilvl w:val="3"/>
      </w:numPr>
      <w:tabs>
        <w:tab w:val="left" w:pos="2268"/>
      </w:tabs>
      <w:ind w:left="3240" w:hanging="1080"/>
    </w:pPr>
  </w:style>
  <w:style w:type="paragraph" w:styleId="Caption">
    <w:name w:val="caption"/>
    <w:basedOn w:val="Normal"/>
    <w:next w:val="Normal"/>
    <w:uiPriority w:val="35"/>
    <w:unhideWhenUsed/>
    <w:qFormat/>
    <w:rsid w:val="00223E33"/>
    <w:pPr>
      <w:spacing w:after="200"/>
    </w:pPr>
    <w:rPr>
      <w:rFonts w:ascii="Tahoma" w:hAnsi="Tahoma"/>
      <w:iCs/>
      <w:color w:val="0070C0"/>
      <w:sz w:val="22"/>
      <w:szCs w:val="18"/>
    </w:rPr>
  </w:style>
  <w:style w:type="paragraph" w:customStyle="1" w:styleId="Lentelsvirsus">
    <w:name w:val="Lentelės virsus"/>
    <w:basedOn w:val="Normal"/>
    <w:qFormat/>
    <w:rsid w:val="00611433"/>
    <w:pPr>
      <w:jc w:val="center"/>
    </w:pPr>
    <w:rPr>
      <w:rFonts w:eastAsia="Calibri"/>
      <w:b/>
      <w:color w:val="FFFFFF" w:themeColor="background1"/>
      <w:sz w:val="22"/>
      <w:szCs w:val="22"/>
    </w:rPr>
  </w:style>
  <w:style w:type="paragraph" w:customStyle="1" w:styleId="Lentelsturinys">
    <w:name w:val="Lentelės turinys"/>
    <w:basedOn w:val="Normal"/>
    <w:link w:val="LentelsturinysChar"/>
    <w:qFormat/>
    <w:rsid w:val="00611433"/>
    <w:rPr>
      <w:rFonts w:eastAsia="Calibri"/>
      <w:sz w:val="22"/>
      <w:szCs w:val="22"/>
    </w:rPr>
  </w:style>
  <w:style w:type="character" w:customStyle="1" w:styleId="LentelsturinysChar">
    <w:name w:val="Lentelės turinys Char"/>
    <w:basedOn w:val="DefaultParagraphFont"/>
    <w:link w:val="Lentelsturinys"/>
    <w:rsid w:val="00611433"/>
    <w:rPr>
      <w:rFonts w:ascii="Times New Roman" w:eastAsia="Calibri" w:hAnsi="Times New Roman" w:cs="Times New Roman"/>
      <w:kern w:val="0"/>
      <w14:ligatures w14:val="none"/>
    </w:rPr>
  </w:style>
  <w:style w:type="character" w:customStyle="1" w:styleId="TekstasNr11Diagrama">
    <w:name w:val="TekstasNr1.1 Diagrama"/>
    <w:basedOn w:val="TekstasNrDiagrama"/>
    <w:link w:val="TekstasNr11"/>
    <w:rsid w:val="006C348F"/>
    <w:rPr>
      <w:rFonts w:ascii="Times New Roman" w:eastAsia="Times New Roman" w:hAnsi="Times New Roman" w:cs="Times New Roman"/>
      <w:kern w:val="0"/>
      <w:sz w:val="24"/>
      <w:szCs w:val="24"/>
      <w14:ligatures w14:val="none"/>
    </w:rPr>
  </w:style>
  <w:style w:type="paragraph" w:styleId="NormalWeb">
    <w:name w:val="Normal (Web)"/>
    <w:basedOn w:val="Normal"/>
    <w:uiPriority w:val="99"/>
    <w:rsid w:val="00465FF3"/>
    <w:pPr>
      <w:suppressAutoHyphens/>
      <w:spacing w:after="120"/>
      <w:ind w:firstLine="720"/>
      <w:jc w:val="both"/>
    </w:pPr>
    <w:rPr>
      <w:lang w:val="en-GB" w:eastAsia="ar-SA"/>
    </w:rPr>
  </w:style>
  <w:style w:type="character" w:customStyle="1" w:styleId="TekstasNr111Diagrama">
    <w:name w:val="TekstasNr1.1.1 Diagrama"/>
    <w:basedOn w:val="TekstasNr11Diagrama"/>
    <w:link w:val="TekstasNr111"/>
    <w:rsid w:val="00FF2439"/>
    <w:rPr>
      <w:rFonts w:ascii="Times New Roman" w:eastAsia="Times New Roman" w:hAnsi="Times New Roman" w:cs="Times New Roman"/>
      <w:kern w:val="0"/>
      <w:sz w:val="24"/>
      <w:szCs w:val="24"/>
      <w14:ligatures w14:val="none"/>
    </w:rPr>
  </w:style>
  <w:style w:type="paragraph" w:styleId="HTMLPreformatted">
    <w:name w:val="HTML Preformatted"/>
    <w:basedOn w:val="Normal"/>
    <w:link w:val="HTMLPreformattedChar"/>
    <w:uiPriority w:val="99"/>
    <w:unhideWhenUsed/>
    <w:rsid w:val="00643E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643ED8"/>
    <w:rPr>
      <w:rFonts w:ascii="Courier New" w:eastAsia="Times New Roman" w:hAnsi="Courier New" w:cs="Courier New"/>
      <w:kern w:val="0"/>
      <w:sz w:val="20"/>
      <w:szCs w:val="20"/>
      <w:lang w:eastAsia="lt-LT"/>
      <w14:ligatures w14:val="none"/>
    </w:rPr>
  </w:style>
  <w:style w:type="character" w:customStyle="1" w:styleId="y2iqfc">
    <w:name w:val="y2iqfc"/>
    <w:basedOn w:val="DefaultParagraphFont"/>
    <w:rsid w:val="00643ED8"/>
  </w:style>
  <w:style w:type="paragraph" w:customStyle="1" w:styleId="Alnostext">
    <w:name w:val="Alnos text"/>
    <w:basedOn w:val="Normal"/>
    <w:link w:val="AlnostextChar"/>
    <w:rsid w:val="002C6146"/>
    <w:pPr>
      <w:spacing w:before="120" w:after="120"/>
      <w:jc w:val="both"/>
    </w:pPr>
    <w:rPr>
      <w:rFonts w:ascii="Arial" w:hAnsi="Arial"/>
      <w:sz w:val="20"/>
    </w:rPr>
  </w:style>
  <w:style w:type="character" w:customStyle="1" w:styleId="AlnostextChar">
    <w:name w:val="Alnos text Char"/>
    <w:link w:val="Alnostext"/>
    <w:rsid w:val="002C6146"/>
    <w:rPr>
      <w:rFonts w:ascii="Arial" w:eastAsia="Times New Roman" w:hAnsi="Arial" w:cs="Times New Roman"/>
      <w:kern w:val="0"/>
      <w:sz w:val="20"/>
      <w:szCs w:val="24"/>
      <w14:ligatures w14:val="none"/>
    </w:rPr>
  </w:style>
  <w:style w:type="paragraph" w:customStyle="1" w:styleId="Dmesio">
    <w:name w:val="Dėmesio"/>
    <w:basedOn w:val="Normal"/>
    <w:rsid w:val="00206E37"/>
    <w:pPr>
      <w:numPr>
        <w:numId w:val="4"/>
      </w:numPr>
      <w:spacing w:before="120" w:after="120"/>
      <w:jc w:val="both"/>
    </w:pPr>
    <w:rPr>
      <w:rFonts w:ascii="Arial" w:hAnsi="Arial"/>
      <w:sz w:val="20"/>
    </w:rPr>
  </w:style>
  <w:style w:type="paragraph" w:customStyle="1" w:styleId="Captionpicture">
    <w:name w:val="Caption picture"/>
    <w:basedOn w:val="Caption"/>
    <w:next w:val="Alnostext"/>
    <w:link w:val="CaptionpictureChar"/>
    <w:rsid w:val="00206E37"/>
    <w:pPr>
      <w:numPr>
        <w:numId w:val="5"/>
      </w:numPr>
      <w:tabs>
        <w:tab w:val="left" w:pos="902"/>
      </w:tabs>
      <w:spacing w:before="120" w:after="120"/>
      <w:jc w:val="center"/>
    </w:pPr>
    <w:rPr>
      <w:rFonts w:ascii="Arial" w:hAnsi="Arial"/>
      <w:b/>
      <w:bCs/>
      <w:iCs w:val="0"/>
      <w:color w:val="auto"/>
      <w:sz w:val="20"/>
      <w:szCs w:val="20"/>
    </w:rPr>
  </w:style>
  <w:style w:type="character" w:customStyle="1" w:styleId="CaptionpictureChar">
    <w:name w:val="Caption picture Char"/>
    <w:link w:val="Captionpicture"/>
    <w:rsid w:val="00206E37"/>
    <w:rPr>
      <w:rFonts w:ascii="Arial" w:eastAsia="Times New Roman" w:hAnsi="Arial" w:cs="Times New Roman"/>
      <w:b/>
      <w:bCs/>
      <w:kern w:val="0"/>
      <w:sz w:val="20"/>
      <w:szCs w:val="20"/>
      <w14:ligatures w14:val="none"/>
    </w:rPr>
  </w:style>
  <w:style w:type="paragraph" w:customStyle="1" w:styleId="AlnosNumbered">
    <w:name w:val="Alnos Numbered"/>
    <w:basedOn w:val="Normal"/>
    <w:link w:val="AlnosNumberedCharChar"/>
    <w:rsid w:val="00C43673"/>
    <w:pPr>
      <w:numPr>
        <w:numId w:val="6"/>
      </w:numPr>
      <w:spacing w:before="60"/>
      <w:jc w:val="both"/>
    </w:pPr>
    <w:rPr>
      <w:rFonts w:ascii="Arial" w:hAnsi="Arial"/>
      <w:sz w:val="20"/>
    </w:rPr>
  </w:style>
  <w:style w:type="character" w:customStyle="1" w:styleId="AlnosNumberedCharChar">
    <w:name w:val="Alnos Numbered Char Char"/>
    <w:link w:val="AlnosNumbered"/>
    <w:rsid w:val="00C43673"/>
    <w:rPr>
      <w:rFonts w:ascii="Arial" w:eastAsia="Times New Roman" w:hAnsi="Arial" w:cs="Times New Roman"/>
      <w:kern w:val="0"/>
      <w:sz w:val="20"/>
      <w:szCs w:val="24"/>
      <w14:ligatures w14:val="none"/>
    </w:rPr>
  </w:style>
  <w:style w:type="paragraph" w:styleId="FootnoteText">
    <w:name w:val="footnote text"/>
    <w:basedOn w:val="Normal"/>
    <w:link w:val="FootnoteTextChar"/>
    <w:rsid w:val="00C43673"/>
    <w:rPr>
      <w:rFonts w:ascii="Arial" w:hAnsi="Arial"/>
      <w:sz w:val="20"/>
      <w:szCs w:val="20"/>
    </w:rPr>
  </w:style>
  <w:style w:type="character" w:customStyle="1" w:styleId="FootnoteTextChar">
    <w:name w:val="Footnote Text Char"/>
    <w:basedOn w:val="DefaultParagraphFont"/>
    <w:link w:val="FootnoteText"/>
    <w:rsid w:val="00C43673"/>
    <w:rPr>
      <w:rFonts w:ascii="Arial" w:eastAsia="Times New Roman" w:hAnsi="Arial" w:cs="Times New Roman"/>
      <w:kern w:val="0"/>
      <w:sz w:val="20"/>
      <w:szCs w:val="20"/>
      <w14:ligatures w14:val="none"/>
    </w:rPr>
  </w:style>
  <w:style w:type="character" w:styleId="FootnoteReference">
    <w:name w:val="footnote reference"/>
    <w:rsid w:val="00C43673"/>
    <w:rPr>
      <w:vertAlign w:val="superscript"/>
    </w:rPr>
  </w:style>
  <w:style w:type="paragraph" w:customStyle="1" w:styleId="AlnostextBuleted">
    <w:name w:val="Alnos text Buleted"/>
    <w:basedOn w:val="Alnostext"/>
    <w:link w:val="AlnostextBuletedChar"/>
    <w:rsid w:val="00CF540F"/>
    <w:pPr>
      <w:numPr>
        <w:numId w:val="7"/>
      </w:numPr>
      <w:spacing w:after="0"/>
      <w:contextualSpacing/>
    </w:pPr>
  </w:style>
  <w:style w:type="character" w:customStyle="1" w:styleId="AlnostextBuletedChar">
    <w:name w:val="Alnos text Buleted Char"/>
    <w:basedOn w:val="AlnostextChar"/>
    <w:link w:val="AlnostextBuleted"/>
    <w:rsid w:val="00CF540F"/>
    <w:rPr>
      <w:rFonts w:ascii="Arial" w:eastAsia="Times New Roman" w:hAnsi="Arial" w:cs="Times New Roman"/>
      <w:kern w:val="0"/>
      <w:sz w:val="20"/>
      <w:szCs w:val="24"/>
      <w14:ligatures w14:val="none"/>
    </w:rPr>
  </w:style>
  <w:style w:type="paragraph" w:customStyle="1" w:styleId="Captiondiagram">
    <w:name w:val="Caption diagram"/>
    <w:basedOn w:val="Caption"/>
    <w:next w:val="Alnostext"/>
    <w:rsid w:val="00223E33"/>
    <w:pPr>
      <w:numPr>
        <w:numId w:val="8"/>
      </w:numPr>
      <w:spacing w:before="120" w:after="120"/>
      <w:jc w:val="center"/>
    </w:pPr>
    <w:rPr>
      <w:b/>
      <w:bCs/>
      <w:iCs w:val="0"/>
      <w:color w:val="auto"/>
      <w:sz w:val="20"/>
      <w:szCs w:val="20"/>
    </w:rPr>
  </w:style>
  <w:style w:type="paragraph" w:styleId="TOC4">
    <w:name w:val="toc 4"/>
    <w:basedOn w:val="Normal"/>
    <w:next w:val="Normal"/>
    <w:autoRedefine/>
    <w:uiPriority w:val="39"/>
    <w:unhideWhenUsed/>
    <w:rsid w:val="00A533A3"/>
    <w:pPr>
      <w:ind w:left="480"/>
    </w:pPr>
    <w:rPr>
      <w:rFonts w:asciiTheme="minorHAnsi" w:hAnsiTheme="minorHAnsi" w:cstheme="minorHAnsi"/>
      <w:sz w:val="20"/>
    </w:rPr>
  </w:style>
  <w:style w:type="paragraph" w:styleId="TOC5">
    <w:name w:val="toc 5"/>
    <w:basedOn w:val="Normal"/>
    <w:next w:val="Normal"/>
    <w:autoRedefine/>
    <w:uiPriority w:val="39"/>
    <w:unhideWhenUsed/>
    <w:rsid w:val="00C62CCF"/>
    <w:pPr>
      <w:ind w:left="720"/>
    </w:pPr>
    <w:rPr>
      <w:rFonts w:asciiTheme="minorHAnsi" w:hAnsiTheme="minorHAnsi" w:cstheme="minorHAnsi"/>
      <w:sz w:val="20"/>
    </w:rPr>
  </w:style>
  <w:style w:type="paragraph" w:styleId="TOC6">
    <w:name w:val="toc 6"/>
    <w:basedOn w:val="Normal"/>
    <w:next w:val="Normal"/>
    <w:autoRedefine/>
    <w:uiPriority w:val="39"/>
    <w:unhideWhenUsed/>
    <w:rsid w:val="00C62CCF"/>
    <w:pPr>
      <w:ind w:left="960"/>
    </w:pPr>
    <w:rPr>
      <w:rFonts w:asciiTheme="minorHAnsi" w:hAnsiTheme="minorHAnsi" w:cstheme="minorHAnsi"/>
      <w:sz w:val="20"/>
    </w:rPr>
  </w:style>
  <w:style w:type="paragraph" w:styleId="TOC7">
    <w:name w:val="toc 7"/>
    <w:basedOn w:val="Normal"/>
    <w:next w:val="Normal"/>
    <w:autoRedefine/>
    <w:uiPriority w:val="39"/>
    <w:unhideWhenUsed/>
    <w:rsid w:val="00C62CCF"/>
    <w:pPr>
      <w:ind w:left="1200"/>
    </w:pPr>
    <w:rPr>
      <w:rFonts w:asciiTheme="minorHAnsi" w:hAnsiTheme="minorHAnsi" w:cstheme="minorHAnsi"/>
      <w:sz w:val="20"/>
    </w:rPr>
  </w:style>
  <w:style w:type="paragraph" w:styleId="TOC8">
    <w:name w:val="toc 8"/>
    <w:basedOn w:val="Normal"/>
    <w:next w:val="Normal"/>
    <w:autoRedefine/>
    <w:uiPriority w:val="39"/>
    <w:unhideWhenUsed/>
    <w:rsid w:val="00C62CCF"/>
    <w:pPr>
      <w:ind w:left="1440"/>
    </w:pPr>
    <w:rPr>
      <w:rFonts w:asciiTheme="minorHAnsi" w:hAnsiTheme="minorHAnsi" w:cstheme="minorHAnsi"/>
      <w:sz w:val="20"/>
    </w:rPr>
  </w:style>
  <w:style w:type="paragraph" w:styleId="TOC9">
    <w:name w:val="toc 9"/>
    <w:basedOn w:val="Normal"/>
    <w:next w:val="Normal"/>
    <w:autoRedefine/>
    <w:uiPriority w:val="39"/>
    <w:unhideWhenUsed/>
    <w:rsid w:val="00C62CCF"/>
    <w:pPr>
      <w:ind w:left="1680"/>
    </w:pPr>
    <w:rPr>
      <w:rFonts w:asciiTheme="minorHAnsi" w:hAnsiTheme="minorHAnsi" w:cstheme="minorHAnsi"/>
      <w:sz w:val="20"/>
    </w:rPr>
  </w:style>
  <w:style w:type="paragraph" w:customStyle="1" w:styleId="Default">
    <w:name w:val="Default"/>
    <w:rsid w:val="00F80723"/>
    <w:pPr>
      <w:autoSpaceDE w:val="0"/>
      <w:autoSpaceDN w:val="0"/>
      <w:adjustRightInd w:val="0"/>
      <w:spacing w:line="240" w:lineRule="auto"/>
      <w:ind w:firstLine="0"/>
    </w:pPr>
    <w:rPr>
      <w:rFonts w:ascii="Times New Roman" w:hAnsi="Times New Roman" w:cs="Times New Roman"/>
      <w:color w:val="000000"/>
      <w:kern w:val="0"/>
      <w:sz w:val="24"/>
      <w:szCs w:val="24"/>
    </w:rPr>
  </w:style>
  <w:style w:type="character" w:customStyle="1" w:styleId="TekstasNr1111Diagrama">
    <w:name w:val="TekstasNr1.1.1.1 Diagrama"/>
    <w:basedOn w:val="TekstasNr111Diagrama"/>
    <w:link w:val="TekstasNr1111"/>
    <w:rsid w:val="00991DAD"/>
    <w:rPr>
      <w:rFonts w:ascii="Times New Roman" w:eastAsia="Times New Roman" w:hAnsi="Times New Roman" w:cs="Times New Roman"/>
      <w:kern w:val="0"/>
      <w:sz w:val="24"/>
      <w:szCs w:val="24"/>
      <w14:ligatures w14:val="none"/>
    </w:rPr>
  </w:style>
  <w:style w:type="paragraph" w:customStyle="1" w:styleId="Tableheader">
    <w:name w:val="Table header"/>
    <w:basedOn w:val="Normal"/>
    <w:link w:val="TableheaderChar"/>
    <w:rsid w:val="00CA550D"/>
    <w:pPr>
      <w:spacing w:before="120" w:after="120" w:line="276" w:lineRule="auto"/>
      <w:jc w:val="both"/>
    </w:pPr>
    <w:rPr>
      <w:rFonts w:ascii="Arial" w:eastAsia="MS Mincho" w:hAnsi="Arial" w:cs="Arial Narrow"/>
      <w:b/>
      <w:color w:val="FFFFFF" w:themeColor="background1"/>
      <w:sz w:val="20"/>
      <w:szCs w:val="22"/>
    </w:rPr>
  </w:style>
  <w:style w:type="character" w:customStyle="1" w:styleId="TableheaderChar">
    <w:name w:val="Table header Char"/>
    <w:basedOn w:val="DefaultParagraphFont"/>
    <w:link w:val="Tableheader"/>
    <w:qFormat/>
    <w:rsid w:val="00CA550D"/>
    <w:rPr>
      <w:rFonts w:ascii="Arial" w:eastAsia="MS Mincho" w:hAnsi="Arial" w:cs="Arial Narrow"/>
      <w:b/>
      <w:color w:val="FFFFFF" w:themeColor="background1"/>
      <w:kern w:val="0"/>
      <w:sz w:val="20"/>
      <w14:ligatures w14:val="none"/>
    </w:rPr>
  </w:style>
  <w:style w:type="paragraph" w:customStyle="1" w:styleId="DocumentText">
    <w:name w:val="Document Text"/>
    <w:basedOn w:val="BodyText"/>
    <w:qFormat/>
    <w:rsid w:val="00CA550D"/>
    <w:pPr>
      <w:spacing w:after="60" w:line="264" w:lineRule="auto"/>
      <w:ind w:firstLine="567"/>
      <w:jc w:val="both"/>
    </w:pPr>
    <w:rPr>
      <w:rFonts w:eastAsiaTheme="minorEastAsia"/>
      <w:lang w:eastAsia="ja-JP"/>
    </w:rPr>
  </w:style>
  <w:style w:type="paragraph" w:styleId="BodyText">
    <w:name w:val="Body Text"/>
    <w:basedOn w:val="Normal"/>
    <w:link w:val="BodyTextChar"/>
    <w:uiPriority w:val="99"/>
    <w:semiHidden/>
    <w:unhideWhenUsed/>
    <w:rsid w:val="00CA550D"/>
    <w:pPr>
      <w:spacing w:after="120"/>
    </w:pPr>
  </w:style>
  <w:style w:type="character" w:customStyle="1" w:styleId="BodyTextChar">
    <w:name w:val="Body Text Char"/>
    <w:basedOn w:val="DefaultParagraphFont"/>
    <w:link w:val="BodyText"/>
    <w:uiPriority w:val="99"/>
    <w:semiHidden/>
    <w:rsid w:val="00CA550D"/>
    <w:rPr>
      <w:rFonts w:ascii="Times New Roman" w:eastAsia="Times New Roman" w:hAnsi="Times New Roman" w:cs="Times New Roman"/>
      <w:kern w:val="0"/>
      <w:sz w:val="24"/>
      <w:szCs w:val="24"/>
      <w14:ligatures w14:val="none"/>
    </w:rPr>
  </w:style>
  <w:style w:type="paragraph" w:customStyle="1" w:styleId="Sraasalias">
    <w:name w:val="Sąrašas_žalias"/>
    <w:basedOn w:val="ListParagraph"/>
    <w:link w:val="SraasaliasDiagrama"/>
    <w:qFormat/>
    <w:rsid w:val="00FF2A26"/>
    <w:pPr>
      <w:numPr>
        <w:numId w:val="9"/>
      </w:numPr>
      <w:spacing w:after="120"/>
      <w:ind w:left="993" w:hanging="357"/>
      <w:contextualSpacing/>
      <w:jc w:val="both"/>
    </w:pPr>
    <w:rPr>
      <w:rFonts w:ascii="Times New Roman" w:eastAsia="Times New Roman" w:hAnsi="Times New Roman" w:cs="Times New Roman"/>
      <w:sz w:val="24"/>
      <w:szCs w:val="20"/>
    </w:rPr>
  </w:style>
  <w:style w:type="character" w:customStyle="1" w:styleId="SraasaliasDiagrama">
    <w:name w:val="Sąrašas_žalias Diagrama"/>
    <w:basedOn w:val="DefaultParagraphFont"/>
    <w:link w:val="Sraasalias"/>
    <w:rsid w:val="00FF2A26"/>
    <w:rPr>
      <w:rFonts w:ascii="Times New Roman" w:eastAsia="Times New Roman" w:hAnsi="Times New Roman" w:cs="Times New Roman"/>
      <w:kern w:val="0"/>
      <w:sz w:val="24"/>
      <w:szCs w:val="20"/>
      <w14:ligatures w14:val="none"/>
    </w:rPr>
  </w:style>
  <w:style w:type="paragraph" w:customStyle="1" w:styleId="Tabletext">
    <w:name w:val="Table text"/>
    <w:basedOn w:val="Normal"/>
    <w:link w:val="TabletextChar"/>
    <w:rsid w:val="0026214C"/>
    <w:pPr>
      <w:spacing w:before="60" w:after="60" w:line="276" w:lineRule="auto"/>
      <w:jc w:val="both"/>
    </w:pPr>
    <w:rPr>
      <w:rFonts w:ascii="Arial" w:eastAsia="MS Mincho" w:hAnsi="Arial" w:cs="Arial Narrow"/>
      <w:color w:val="4F5660"/>
      <w:sz w:val="18"/>
      <w:szCs w:val="22"/>
    </w:rPr>
  </w:style>
  <w:style w:type="character" w:customStyle="1" w:styleId="TabletextChar">
    <w:name w:val="Table text Char"/>
    <w:basedOn w:val="DefaultParagraphFont"/>
    <w:link w:val="Tabletext"/>
    <w:qFormat/>
    <w:rsid w:val="0026214C"/>
    <w:rPr>
      <w:rFonts w:ascii="Arial" w:eastAsia="MS Mincho" w:hAnsi="Arial" w:cs="Arial Narrow"/>
      <w:color w:val="4F5660"/>
      <w:kern w:val="0"/>
      <w:sz w:val="18"/>
      <w14:ligatures w14:val="none"/>
    </w:rPr>
  </w:style>
  <w:style w:type="paragraph" w:customStyle="1" w:styleId="Tablenumbered">
    <w:name w:val="Table numbered"/>
    <w:basedOn w:val="Tabletext"/>
    <w:link w:val="TablenumberedChar"/>
    <w:rsid w:val="0026214C"/>
    <w:rPr>
      <w:lang w:eastAsia="ja-JP"/>
    </w:rPr>
  </w:style>
  <w:style w:type="character" w:customStyle="1" w:styleId="TablenumberedChar">
    <w:name w:val="Table numbered Char"/>
    <w:basedOn w:val="TabletextChar"/>
    <w:link w:val="Tablenumbered"/>
    <w:rsid w:val="0026214C"/>
    <w:rPr>
      <w:rFonts w:ascii="Arial" w:eastAsia="MS Mincho" w:hAnsi="Arial" w:cs="Arial Narrow"/>
      <w:color w:val="4F5660"/>
      <w:kern w:val="0"/>
      <w:sz w:val="18"/>
      <w:lang w:eastAsia="ja-JP"/>
      <w14:ligatures w14:val="none"/>
    </w:rPr>
  </w:style>
  <w:style w:type="paragraph" w:customStyle="1" w:styleId="LenNUM1arial">
    <w:name w:val="Len_NUM1_arial"/>
    <w:basedOn w:val="Normal"/>
    <w:link w:val="LenNUM1arialChar"/>
    <w:qFormat/>
    <w:rsid w:val="00870C73"/>
    <w:pPr>
      <w:spacing w:before="100" w:beforeAutospacing="1" w:after="100" w:afterAutospacing="1" w:line="276" w:lineRule="auto"/>
      <w:ind w:left="357" w:hanging="357"/>
      <w:contextualSpacing/>
      <w:jc w:val="both"/>
    </w:pPr>
    <w:rPr>
      <w:rFonts w:eastAsia="Calibri" w:cs="Arial"/>
      <w:sz w:val="18"/>
      <w:szCs w:val="18"/>
      <w:lang w:eastAsia="lt-LT"/>
    </w:rPr>
  </w:style>
  <w:style w:type="character" w:customStyle="1" w:styleId="LenNUM1arialChar">
    <w:name w:val="Len_NUM1_arial Char"/>
    <w:basedOn w:val="DefaultParagraphFont"/>
    <w:link w:val="LenNUM1arial"/>
    <w:rsid w:val="00870C73"/>
    <w:rPr>
      <w:rFonts w:ascii="Times New Roman" w:eastAsia="Calibri" w:hAnsi="Times New Roman" w:cs="Arial"/>
      <w:kern w:val="0"/>
      <w:sz w:val="18"/>
      <w:szCs w:val="18"/>
      <w:lang w:eastAsia="lt-LT"/>
      <w14:ligatures w14:val="none"/>
    </w:rPr>
  </w:style>
  <w:style w:type="paragraph" w:styleId="ListBullet4">
    <w:name w:val="List Bullet 4"/>
    <w:basedOn w:val="Normal"/>
    <w:uiPriority w:val="13"/>
    <w:semiHidden/>
    <w:unhideWhenUsed/>
    <w:rsid w:val="00870C73"/>
    <w:pPr>
      <w:numPr>
        <w:ilvl w:val="3"/>
        <w:numId w:val="10"/>
      </w:numPr>
      <w:spacing w:after="240" w:line="240" w:lineRule="atLeast"/>
      <w:contextualSpacing/>
    </w:pPr>
    <w:rPr>
      <w:rFonts w:ascii="Georgia" w:eastAsia="Arial" w:hAnsi="Georgia"/>
      <w:szCs w:val="20"/>
      <w:lang w:val="en-GB"/>
    </w:rPr>
  </w:style>
  <w:style w:type="paragraph" w:styleId="ListBullet5">
    <w:name w:val="List Bullet 5"/>
    <w:basedOn w:val="Normal"/>
    <w:uiPriority w:val="13"/>
    <w:semiHidden/>
    <w:unhideWhenUsed/>
    <w:rsid w:val="00870C73"/>
    <w:pPr>
      <w:numPr>
        <w:ilvl w:val="4"/>
        <w:numId w:val="10"/>
      </w:numPr>
      <w:spacing w:after="240" w:line="240" w:lineRule="atLeast"/>
      <w:contextualSpacing/>
    </w:pPr>
    <w:rPr>
      <w:rFonts w:ascii="Georgia" w:eastAsia="Arial" w:hAnsi="Georgia"/>
      <w:szCs w:val="20"/>
      <w:lang w:val="en-GB"/>
    </w:rPr>
  </w:style>
  <w:style w:type="paragraph" w:customStyle="1" w:styleId="TSReq">
    <w:name w:val="TS.Req#"/>
    <w:basedOn w:val="Normal"/>
    <w:rsid w:val="0091388A"/>
    <w:pPr>
      <w:numPr>
        <w:numId w:val="2"/>
      </w:numPr>
      <w:suppressAutoHyphens/>
      <w:ind w:left="0" w:firstLine="340"/>
      <w:jc w:val="both"/>
    </w:pPr>
    <w:rPr>
      <w:lang w:val="en-GB" w:eastAsia="ar-SA"/>
    </w:rPr>
  </w:style>
  <w:style w:type="paragraph" w:customStyle="1" w:styleId="Lentelnum1">
    <w:name w:val="Lentelė num1"/>
    <w:basedOn w:val="Tabletext"/>
    <w:link w:val="Lentelnum1Char"/>
    <w:qFormat/>
    <w:rsid w:val="00B11F6E"/>
    <w:pPr>
      <w:numPr>
        <w:numId w:val="11"/>
      </w:numPr>
      <w:tabs>
        <w:tab w:val="left" w:pos="276"/>
      </w:tabs>
      <w:jc w:val="center"/>
    </w:pPr>
    <w:rPr>
      <w:rFonts w:ascii="Times New Roman" w:hAnsi="Times New Roman" w:cs="Times New Roman"/>
      <w:sz w:val="24"/>
      <w:szCs w:val="24"/>
      <w:lang w:eastAsia="ja-JP"/>
    </w:rPr>
  </w:style>
  <w:style w:type="character" w:customStyle="1" w:styleId="Lentelnum1Char">
    <w:name w:val="Lentelė num1 Char"/>
    <w:basedOn w:val="TabletextChar"/>
    <w:link w:val="Lentelnum1"/>
    <w:rsid w:val="00B11F6E"/>
    <w:rPr>
      <w:rFonts w:ascii="Times New Roman" w:eastAsia="MS Mincho" w:hAnsi="Times New Roman" w:cs="Times New Roman"/>
      <w:color w:val="4F5660"/>
      <w:kern w:val="0"/>
      <w:sz w:val="24"/>
      <w:szCs w:val="24"/>
      <w:lang w:eastAsia="ja-JP"/>
      <w14:ligatures w14:val="none"/>
    </w:rPr>
  </w:style>
  <w:style w:type="paragraph" w:customStyle="1" w:styleId="Pavpavadarial">
    <w:name w:val="Pav_pavad_arial"/>
    <w:basedOn w:val="Normal"/>
    <w:next w:val="Normal"/>
    <w:link w:val="PavpavadarialChar"/>
    <w:qFormat/>
    <w:rsid w:val="00391B8B"/>
    <w:pPr>
      <w:spacing w:after="240"/>
      <w:jc w:val="center"/>
    </w:pPr>
    <w:rPr>
      <w:noProof/>
      <w:sz w:val="22"/>
      <w:szCs w:val="20"/>
      <w:lang w:eastAsia="lt-LT"/>
    </w:rPr>
  </w:style>
  <w:style w:type="character" w:customStyle="1" w:styleId="PavpavadarialChar">
    <w:name w:val="Pav_pavad_arial Char"/>
    <w:basedOn w:val="DefaultParagraphFont"/>
    <w:link w:val="Pavpavadarial"/>
    <w:rsid w:val="00391B8B"/>
    <w:rPr>
      <w:rFonts w:ascii="Times New Roman" w:eastAsia="Times New Roman" w:hAnsi="Times New Roman" w:cs="Times New Roman"/>
      <w:noProof/>
      <w:kern w:val="0"/>
      <w:szCs w:val="20"/>
      <w:lang w:eastAsia="lt-LT"/>
      <w14:ligatures w14:val="none"/>
    </w:rPr>
  </w:style>
  <w:style w:type="paragraph" w:customStyle="1" w:styleId="1BULarial">
    <w:name w:val="1BUL_arial"/>
    <w:basedOn w:val="Normal"/>
    <w:qFormat/>
    <w:rsid w:val="0082793B"/>
    <w:pPr>
      <w:numPr>
        <w:numId w:val="12"/>
      </w:numPr>
      <w:spacing w:line="276" w:lineRule="auto"/>
      <w:contextualSpacing/>
      <w:jc w:val="both"/>
    </w:pPr>
    <w:rPr>
      <w:rFonts w:cs="Arial"/>
      <w:szCs w:val="18"/>
      <w:lang w:eastAsia="lt-LT"/>
    </w:rPr>
  </w:style>
  <w:style w:type="paragraph" w:customStyle="1" w:styleId="Lenpavadarial">
    <w:name w:val="Len_pavad_arial"/>
    <w:basedOn w:val="Normal"/>
    <w:link w:val="LenpavadarialChar"/>
    <w:qFormat/>
    <w:rsid w:val="005303AE"/>
    <w:pPr>
      <w:keepNext/>
      <w:spacing w:line="276" w:lineRule="auto"/>
    </w:pPr>
    <w:rPr>
      <w:sz w:val="22"/>
      <w:szCs w:val="20"/>
      <w:lang w:eastAsia="lt-LT"/>
    </w:rPr>
  </w:style>
  <w:style w:type="character" w:customStyle="1" w:styleId="LenpavadarialChar">
    <w:name w:val="Len_pavad_arial Char"/>
    <w:basedOn w:val="DefaultParagraphFont"/>
    <w:link w:val="Lenpavadarial"/>
    <w:rsid w:val="005303AE"/>
    <w:rPr>
      <w:rFonts w:ascii="Times New Roman" w:eastAsia="Times New Roman" w:hAnsi="Times New Roman" w:cs="Times New Roman"/>
      <w:kern w:val="0"/>
      <w:szCs w:val="20"/>
      <w:lang w:eastAsia="lt-LT"/>
      <w14:ligatures w14:val="none"/>
    </w:rPr>
  </w:style>
  <w:style w:type="paragraph" w:styleId="NoSpacing">
    <w:name w:val="No Spacing"/>
    <w:uiPriority w:val="1"/>
    <w:qFormat/>
    <w:rsid w:val="005303AE"/>
    <w:pPr>
      <w:spacing w:line="240" w:lineRule="auto"/>
      <w:ind w:firstLine="720"/>
      <w:jc w:val="both"/>
    </w:pPr>
    <w:rPr>
      <w:rFonts w:ascii="Times New Roman" w:hAnsi="Times New Roman"/>
      <w:kern w:val="0"/>
      <w:sz w:val="24"/>
      <w14:ligatures w14:val="none"/>
    </w:rPr>
  </w:style>
  <w:style w:type="paragraph" w:customStyle="1" w:styleId="LenBUL3arial">
    <w:name w:val="Len_BUL3_arial"/>
    <w:basedOn w:val="Normal"/>
    <w:qFormat/>
    <w:rsid w:val="00A00A1E"/>
    <w:pPr>
      <w:numPr>
        <w:ilvl w:val="1"/>
        <w:numId w:val="13"/>
      </w:numPr>
      <w:tabs>
        <w:tab w:val="left" w:pos="296"/>
        <w:tab w:val="left" w:pos="479"/>
        <w:tab w:val="left" w:pos="526"/>
        <w:tab w:val="left" w:pos="806"/>
      </w:tabs>
      <w:spacing w:before="120" w:after="120" w:line="276" w:lineRule="auto"/>
      <w:ind w:left="1089" w:hanging="567"/>
      <w:contextualSpacing/>
      <w:jc w:val="both"/>
    </w:pPr>
    <w:rPr>
      <w:rFonts w:eastAsia="Calibri" w:cs="Arial"/>
      <w:sz w:val="18"/>
      <w:szCs w:val="18"/>
    </w:rPr>
  </w:style>
  <w:style w:type="paragraph" w:customStyle="1" w:styleId="Tablenumber">
    <w:name w:val="Table number"/>
    <w:basedOn w:val="ListParagraph"/>
    <w:link w:val="TablenumberChar"/>
    <w:qFormat/>
    <w:rsid w:val="00E46B33"/>
    <w:pPr>
      <w:ind w:left="0"/>
      <w:contextualSpacing/>
      <w:jc w:val="both"/>
    </w:pPr>
    <w:rPr>
      <w:rFonts w:ascii="Times New Roman" w:eastAsia="Arial" w:hAnsi="Times New Roman" w:cs="Times New Roman"/>
      <w:sz w:val="24"/>
      <w:szCs w:val="24"/>
    </w:rPr>
  </w:style>
  <w:style w:type="character" w:customStyle="1" w:styleId="TablenumberChar">
    <w:name w:val="Table number Char"/>
    <w:link w:val="Tablenumber"/>
    <w:rsid w:val="00E46B33"/>
    <w:rPr>
      <w:rFonts w:ascii="Times New Roman" w:eastAsia="Arial" w:hAnsi="Times New Roman" w:cs="Times New Roman"/>
      <w:kern w:val="0"/>
      <w:sz w:val="24"/>
      <w:szCs w:val="24"/>
      <w14:ligatures w14:val="none"/>
    </w:rPr>
  </w:style>
  <w:style w:type="paragraph" w:customStyle="1" w:styleId="Headerarial">
    <w:name w:val="Header_arial"/>
    <w:basedOn w:val="Normal"/>
    <w:link w:val="HeaderarialChar"/>
    <w:qFormat/>
    <w:rsid w:val="007734E5"/>
    <w:pPr>
      <w:spacing w:after="60"/>
    </w:pPr>
    <w:rPr>
      <w:rFonts w:cs="Arial"/>
      <w:sz w:val="18"/>
      <w:szCs w:val="22"/>
    </w:rPr>
  </w:style>
  <w:style w:type="character" w:customStyle="1" w:styleId="HeaderarialChar">
    <w:name w:val="Header_arial Char"/>
    <w:basedOn w:val="DefaultParagraphFont"/>
    <w:link w:val="Headerarial"/>
    <w:rsid w:val="007734E5"/>
    <w:rPr>
      <w:rFonts w:ascii="Times New Roman" w:eastAsia="Times New Roman" w:hAnsi="Times New Roman" w:cs="Arial"/>
      <w:kern w:val="0"/>
      <w:sz w:val="18"/>
      <w14:ligatures w14:val="none"/>
    </w:rPr>
  </w:style>
  <w:style w:type="paragraph" w:customStyle="1" w:styleId="Alna-vidinisheading">
    <w:name w:val="Alna-vidinis heading"/>
    <w:basedOn w:val="Alnostext"/>
    <w:next w:val="Alnostext"/>
    <w:qFormat/>
    <w:rsid w:val="00666231"/>
    <w:pPr>
      <w:spacing w:before="240"/>
    </w:pPr>
    <w:rPr>
      <w:i/>
      <w:u w:val="single"/>
      <w:lang w:eastAsia="x-none"/>
    </w:rPr>
  </w:style>
  <w:style w:type="character" w:customStyle="1" w:styleId="CommentTextChar1">
    <w:name w:val="Comment Text Char1"/>
    <w:basedOn w:val="DefaultParagraphFont"/>
    <w:rsid w:val="009644FA"/>
    <w:rPr>
      <w:rFonts w:ascii="Arial" w:hAnsi="Arial"/>
      <w:lang w:eastAsia="en-US"/>
    </w:rPr>
  </w:style>
  <w:style w:type="character" w:customStyle="1" w:styleId="FootnoteTextChar1">
    <w:name w:val="Footnote Text Char1"/>
    <w:locked/>
    <w:rsid w:val="001F722E"/>
    <w:rPr>
      <w:rFonts w:ascii="Arial Narrow" w:hAnsi="Arial Narrow"/>
    </w:rPr>
  </w:style>
  <w:style w:type="paragraph" w:styleId="ListBullet2">
    <w:name w:val="List Bullet 2"/>
    <w:basedOn w:val="Normal"/>
    <w:autoRedefine/>
    <w:rsid w:val="001F722E"/>
    <w:pPr>
      <w:numPr>
        <w:numId w:val="14"/>
      </w:numPr>
      <w:tabs>
        <w:tab w:val="clear" w:pos="720"/>
        <w:tab w:val="num" w:pos="360"/>
      </w:tabs>
      <w:ind w:left="0" w:firstLine="0"/>
    </w:pPr>
    <w:rPr>
      <w:rFonts w:ascii="Arial" w:hAnsi="Arial"/>
      <w:sz w:val="20"/>
    </w:rPr>
  </w:style>
  <w:style w:type="paragraph" w:customStyle="1" w:styleId="Numeracija">
    <w:name w:val="_Numeracija"/>
    <w:basedOn w:val="Normal"/>
    <w:link w:val="NumeracijaChar"/>
    <w:uiPriority w:val="99"/>
    <w:qFormat/>
    <w:rsid w:val="00E94298"/>
    <w:pPr>
      <w:numPr>
        <w:numId w:val="15"/>
      </w:numPr>
      <w:spacing w:before="60" w:after="60" w:line="276" w:lineRule="auto"/>
      <w:jc w:val="both"/>
    </w:pPr>
    <w:rPr>
      <w:color w:val="000000"/>
      <w:sz w:val="22"/>
      <w:szCs w:val="22"/>
      <w:lang w:val="x-none" w:eastAsia="x-none"/>
    </w:rPr>
  </w:style>
  <w:style w:type="character" w:customStyle="1" w:styleId="NumeracijaChar">
    <w:name w:val="_Numeracija Char"/>
    <w:link w:val="Numeracija"/>
    <w:uiPriority w:val="99"/>
    <w:rsid w:val="00E94298"/>
    <w:rPr>
      <w:rFonts w:ascii="Times New Roman" w:eastAsia="Times New Roman" w:hAnsi="Times New Roman" w:cs="Times New Roman"/>
      <w:color w:val="000000"/>
      <w:kern w:val="0"/>
      <w:lang w:val="x-none" w:eastAsia="x-none"/>
      <w14:ligatures w14:val="none"/>
    </w:rPr>
  </w:style>
  <w:style w:type="character" w:customStyle="1" w:styleId="AlnostextgeltCharChar">
    <w:name w:val="Alnos text gelt Char Char"/>
    <w:basedOn w:val="AlnostextChar"/>
    <w:link w:val="Alnostextgelt"/>
    <w:rsid w:val="00E94298"/>
    <w:rPr>
      <w:rFonts w:ascii="Arial" w:eastAsia="Times New Roman" w:hAnsi="Arial" w:cs="Times New Roman"/>
      <w:kern w:val="0"/>
      <w:sz w:val="20"/>
      <w:szCs w:val="24"/>
      <w:shd w:val="clear" w:color="auto" w:fill="FFFF00"/>
      <w14:ligatures w14:val="none"/>
    </w:rPr>
  </w:style>
  <w:style w:type="paragraph" w:customStyle="1" w:styleId="Alnostextgelt">
    <w:name w:val="Alnos text gelt"/>
    <w:basedOn w:val="Alnostext"/>
    <w:next w:val="Alnostext"/>
    <w:link w:val="AlnostextgeltCharChar"/>
    <w:rsid w:val="00E94298"/>
    <w:pPr>
      <w:shd w:val="clear" w:color="auto" w:fill="FFFF00"/>
      <w:jc w:val="left"/>
    </w:pPr>
    <w:rPr>
      <w:rFonts w:eastAsiaTheme="minorHAnsi" w:cstheme="minorBidi"/>
      <w:kern w:val="2"/>
      <w:sz w:val="22"/>
      <w14:ligatures w14:val="standardContextual"/>
    </w:rPr>
  </w:style>
  <w:style w:type="paragraph" w:styleId="BalloonText">
    <w:name w:val="Balloon Text"/>
    <w:basedOn w:val="Normal"/>
    <w:link w:val="BalloonTextChar"/>
    <w:uiPriority w:val="99"/>
    <w:semiHidden/>
    <w:rsid w:val="00DA7E18"/>
    <w:rPr>
      <w:rFonts w:ascii="Tahoma" w:hAnsi="Tahoma" w:cs="Tahoma"/>
      <w:sz w:val="16"/>
      <w:szCs w:val="16"/>
    </w:rPr>
  </w:style>
  <w:style w:type="character" w:customStyle="1" w:styleId="BalloonTextChar">
    <w:name w:val="Balloon Text Char"/>
    <w:basedOn w:val="DefaultParagraphFont"/>
    <w:link w:val="BalloonText"/>
    <w:uiPriority w:val="99"/>
    <w:semiHidden/>
    <w:rsid w:val="00DA7E18"/>
    <w:rPr>
      <w:rFonts w:eastAsia="Times New Roman" w:cs="Tahoma"/>
      <w:kern w:val="0"/>
      <w:sz w:val="16"/>
      <w:szCs w:val="16"/>
      <w14:ligatures w14:val="none"/>
    </w:rPr>
  </w:style>
  <w:style w:type="paragraph" w:customStyle="1" w:styleId="Captiontable">
    <w:name w:val="Caption table"/>
    <w:basedOn w:val="Caption"/>
    <w:next w:val="Alnostext"/>
    <w:rsid w:val="00CA3A03"/>
    <w:pPr>
      <w:keepNext/>
      <w:numPr>
        <w:numId w:val="16"/>
      </w:numPr>
      <w:spacing w:before="240" w:after="120"/>
    </w:pPr>
    <w:rPr>
      <w:rFonts w:ascii="Arial" w:hAnsi="Arial"/>
      <w:b/>
      <w:bCs/>
      <w:iCs w:val="0"/>
      <w:color w:val="auto"/>
      <w:sz w:val="20"/>
      <w:szCs w:val="20"/>
    </w:rPr>
  </w:style>
  <w:style w:type="character" w:styleId="HTMLCode">
    <w:name w:val="HTML Code"/>
    <w:rsid w:val="00CA3A03"/>
    <w:rPr>
      <w:rFonts w:ascii="Courier New" w:eastAsia="Times New Roman" w:hAnsi="Courier New" w:cs="Courier New"/>
      <w:sz w:val="20"/>
      <w:szCs w:val="20"/>
    </w:rPr>
  </w:style>
  <w:style w:type="character" w:customStyle="1" w:styleId="UnresolvedMention11">
    <w:name w:val="Unresolved Mention11"/>
    <w:basedOn w:val="DefaultParagraphFont"/>
    <w:uiPriority w:val="99"/>
    <w:semiHidden/>
    <w:unhideWhenUsed/>
    <w:rsid w:val="006A115B"/>
    <w:rPr>
      <w:color w:val="605E5C"/>
      <w:shd w:val="clear" w:color="auto" w:fill="E1DFDD"/>
    </w:rPr>
  </w:style>
  <w:style w:type="character" w:styleId="FollowedHyperlink">
    <w:name w:val="FollowedHyperlink"/>
    <w:basedOn w:val="DefaultParagraphFont"/>
    <w:uiPriority w:val="99"/>
    <w:semiHidden/>
    <w:unhideWhenUsed/>
    <w:rsid w:val="006A115B"/>
    <w:rPr>
      <w:color w:val="954F72" w:themeColor="followedHyperlink"/>
      <w:u w:val="single"/>
    </w:rPr>
  </w:style>
  <w:style w:type="paragraph" w:styleId="TableofFigures">
    <w:name w:val="table of figures"/>
    <w:basedOn w:val="Normal"/>
    <w:next w:val="Normal"/>
    <w:uiPriority w:val="99"/>
    <w:unhideWhenUsed/>
    <w:rsid w:val="00FA2A9E"/>
    <w:pPr>
      <w:spacing w:before="120" w:after="120"/>
    </w:pPr>
    <w:rPr>
      <w:rFonts w:ascii="Tahoma" w:hAnsi="Tahoma" w:cstheme="minorHAnsi"/>
      <w:iCs/>
      <w:sz w:val="22"/>
    </w:rPr>
  </w:style>
  <w:style w:type="paragraph" w:styleId="TOC2">
    <w:name w:val="toc 2"/>
    <w:basedOn w:val="Normal"/>
    <w:next w:val="Normal"/>
    <w:autoRedefine/>
    <w:uiPriority w:val="39"/>
    <w:unhideWhenUsed/>
    <w:rsid w:val="008852B9"/>
    <w:pPr>
      <w:spacing w:before="240"/>
    </w:pPr>
    <w:rPr>
      <w:rFonts w:asciiTheme="minorHAnsi" w:hAnsiTheme="minorHAnsi" w:cstheme="minorHAnsi"/>
      <w:b/>
      <w:bCs/>
      <w:sz w:val="20"/>
    </w:rPr>
  </w:style>
  <w:style w:type="character" w:styleId="Emphasis">
    <w:name w:val="Emphasis"/>
    <w:basedOn w:val="DefaultParagraphFont"/>
    <w:uiPriority w:val="20"/>
    <w:qFormat/>
    <w:rsid w:val="00D64A6C"/>
    <w:rPr>
      <w:i/>
      <w:iCs/>
    </w:rPr>
  </w:style>
  <w:style w:type="paragraph" w:customStyle="1" w:styleId="2NUMarial">
    <w:name w:val="2NUM_arial"/>
    <w:basedOn w:val="Normal"/>
    <w:link w:val="2NUMarialChar"/>
    <w:qFormat/>
    <w:rsid w:val="00A03514"/>
    <w:pPr>
      <w:spacing w:line="276" w:lineRule="auto"/>
      <w:ind w:left="792" w:hanging="432"/>
      <w:contextualSpacing/>
      <w:jc w:val="both"/>
    </w:pPr>
    <w:rPr>
      <w:rFonts w:eastAsia="Calibri" w:cs="Arial"/>
      <w:szCs w:val="20"/>
      <w:lang w:val="en-US"/>
    </w:rPr>
  </w:style>
  <w:style w:type="character" w:customStyle="1" w:styleId="2NUMarialChar">
    <w:name w:val="2NUM_arial Char"/>
    <w:basedOn w:val="DefaultParagraphFont"/>
    <w:link w:val="2NUMarial"/>
    <w:rsid w:val="00A03514"/>
    <w:rPr>
      <w:rFonts w:ascii="Times New Roman" w:eastAsia="Calibri" w:hAnsi="Times New Roman" w:cs="Arial"/>
      <w:kern w:val="0"/>
      <w:sz w:val="24"/>
      <w:szCs w:val="20"/>
      <w:lang w:val="en-US"/>
      <w14:ligatures w14:val="none"/>
    </w:rPr>
  </w:style>
  <w:style w:type="paragraph" w:styleId="DocumentMap">
    <w:name w:val="Document Map"/>
    <w:basedOn w:val="Normal"/>
    <w:link w:val="DocumentMapChar"/>
    <w:uiPriority w:val="99"/>
    <w:semiHidden/>
    <w:unhideWhenUsed/>
    <w:rsid w:val="00EC52E0"/>
    <w:pPr>
      <w:spacing w:line="276" w:lineRule="auto"/>
    </w:pPr>
    <w:rPr>
      <w:rFonts w:ascii="Tahoma" w:eastAsia="Calibri" w:hAnsi="Tahoma"/>
      <w:b/>
      <w:color w:val="44697D"/>
      <w:sz w:val="16"/>
      <w:szCs w:val="16"/>
    </w:rPr>
  </w:style>
  <w:style w:type="character" w:customStyle="1" w:styleId="DocumentMapChar">
    <w:name w:val="Document Map Char"/>
    <w:basedOn w:val="DefaultParagraphFont"/>
    <w:link w:val="DocumentMap"/>
    <w:uiPriority w:val="99"/>
    <w:semiHidden/>
    <w:rsid w:val="00EC52E0"/>
    <w:rPr>
      <w:rFonts w:eastAsia="Calibri" w:cs="Times New Roman"/>
      <w:b/>
      <w:color w:val="44697D"/>
      <w:kern w:val="0"/>
      <w:sz w:val="16"/>
      <w:szCs w:val="16"/>
      <w14:ligatures w14:val="none"/>
    </w:rPr>
  </w:style>
  <w:style w:type="character" w:customStyle="1" w:styleId="BuletaiChar">
    <w:name w:val="Buletai Char"/>
    <w:basedOn w:val="DefaultParagraphFont"/>
    <w:rsid w:val="00EC52E0"/>
    <w:rPr>
      <w:rFonts w:asciiTheme="minorHAnsi" w:eastAsiaTheme="minorEastAsia" w:hAnsiTheme="minorHAnsi" w:cstheme="minorBidi"/>
      <w:szCs w:val="22"/>
      <w:lang w:val="lt-LT"/>
    </w:rPr>
  </w:style>
  <w:style w:type="character" w:customStyle="1" w:styleId="SraopastraipaDiagrama1">
    <w:name w:val="Sąrašo pastraipa Diagrama1"/>
    <w:aliases w:val="Table of contents numbered Diagrama1,List Paragraph21 Diagrama1,List Paragraph1 Diagrama1,List Paragraph2 Diagrama1,Bullet EY Diagrama1,ERP-List Paragraph Diagrama1,List Paragraph11 Diagrama1,Numbering Diagrama1"/>
    <w:uiPriority w:val="34"/>
    <w:rsid w:val="00BE178D"/>
    <w:rPr>
      <w:rFonts w:ascii="Times New Roman" w:hAnsi="Times New Roman"/>
      <w:sz w:val="24"/>
      <w:lang w:val="lt-LT"/>
    </w:rPr>
  </w:style>
  <w:style w:type="character" w:customStyle="1" w:styleId="Neapdorotaspaminjimas1">
    <w:name w:val="Neapdorotas paminėjimas1"/>
    <w:basedOn w:val="DefaultParagraphFont"/>
    <w:uiPriority w:val="99"/>
    <w:semiHidden/>
    <w:unhideWhenUsed/>
    <w:rsid w:val="00895F76"/>
    <w:rPr>
      <w:color w:val="605E5C"/>
      <w:shd w:val="clear" w:color="auto" w:fill="E1DFDD"/>
    </w:rPr>
  </w:style>
  <w:style w:type="character" w:customStyle="1" w:styleId="cf01">
    <w:name w:val="cf01"/>
    <w:basedOn w:val="DefaultParagraphFont"/>
    <w:rsid w:val="0082685B"/>
    <w:rPr>
      <w:rFonts w:ascii="Segoe UI" w:hAnsi="Segoe UI" w:cs="Segoe UI" w:hint="default"/>
      <w:sz w:val="18"/>
      <w:szCs w:val="18"/>
    </w:rPr>
  </w:style>
  <w:style w:type="paragraph" w:customStyle="1" w:styleId="Pa26">
    <w:name w:val="Pa26"/>
    <w:basedOn w:val="Default"/>
    <w:next w:val="Default"/>
    <w:uiPriority w:val="99"/>
    <w:rsid w:val="005314D6"/>
    <w:pPr>
      <w:spacing w:line="211" w:lineRule="atLeast"/>
    </w:pPr>
    <w:rPr>
      <w:color w:val="auto"/>
    </w:rPr>
  </w:style>
  <w:style w:type="paragraph" w:customStyle="1" w:styleId="Lenteliuraai">
    <w:name w:val="Lentelių užrašai"/>
    <w:basedOn w:val="BodyText"/>
    <w:link w:val="LenteliuraaiChar"/>
    <w:autoRedefine/>
    <w:qFormat/>
    <w:rsid w:val="002916E3"/>
    <w:pPr>
      <w:spacing w:after="0"/>
      <w:jc w:val="center"/>
    </w:pPr>
    <w:rPr>
      <w:rFonts w:ascii="Tahoma" w:hAnsi="Tahoma" w:cs="Tahoma"/>
      <w:color w:val="0070C0"/>
      <w:sz w:val="22"/>
      <w:szCs w:val="22"/>
    </w:rPr>
  </w:style>
  <w:style w:type="character" w:customStyle="1" w:styleId="LenteliuraaiChar">
    <w:name w:val="Lentelių užrašai Char"/>
    <w:basedOn w:val="DefaultParagraphFont"/>
    <w:link w:val="Lenteliuraai"/>
    <w:rsid w:val="002916E3"/>
    <w:rPr>
      <w:rFonts w:eastAsia="Times New Roman" w:cs="Tahoma"/>
      <w:color w:val="0070C0"/>
      <w:kern w:val="0"/>
      <w14:ligatures w14:val="none"/>
    </w:rPr>
  </w:style>
  <w:style w:type="paragraph" w:customStyle="1" w:styleId="Lentekstasarial">
    <w:name w:val="Len_tekstas_arial"/>
    <w:basedOn w:val="Normal"/>
    <w:link w:val="LentekstasarialChar"/>
    <w:qFormat/>
    <w:rsid w:val="00806609"/>
    <w:pPr>
      <w:spacing w:before="120" w:after="120" w:line="276" w:lineRule="auto"/>
      <w:jc w:val="both"/>
    </w:pPr>
    <w:rPr>
      <w:rFonts w:eastAsia="Calibri" w:cs="Arial"/>
      <w:sz w:val="18"/>
      <w:szCs w:val="18"/>
      <w:lang w:val="en-US"/>
    </w:rPr>
  </w:style>
  <w:style w:type="character" w:customStyle="1" w:styleId="LentekstasarialChar">
    <w:name w:val="Len_tekstas_arial Char"/>
    <w:basedOn w:val="DefaultParagraphFont"/>
    <w:link w:val="Lentekstasarial"/>
    <w:rsid w:val="00806609"/>
    <w:rPr>
      <w:rFonts w:ascii="Times New Roman" w:eastAsia="Calibri" w:hAnsi="Times New Roman" w:cs="Arial"/>
      <w:kern w:val="0"/>
      <w:sz w:val="18"/>
      <w:szCs w:val="18"/>
      <w:lang w:val="en-US"/>
      <w14:ligatures w14:val="none"/>
    </w:rPr>
  </w:style>
  <w:style w:type="character" w:customStyle="1" w:styleId="Neapdorotaspaminjimas2">
    <w:name w:val="Neapdorotas paminėjimas2"/>
    <w:basedOn w:val="DefaultParagraphFont"/>
    <w:uiPriority w:val="99"/>
    <w:semiHidden/>
    <w:unhideWhenUsed/>
    <w:rsid w:val="000D7479"/>
    <w:rPr>
      <w:color w:val="605E5C"/>
      <w:shd w:val="clear" w:color="auto" w:fill="E1DFDD"/>
    </w:rPr>
  </w:style>
  <w:style w:type="table" w:customStyle="1" w:styleId="SmartTextTable2">
    <w:name w:val="Smart Text Table2"/>
    <w:basedOn w:val="TableNormal"/>
    <w:next w:val="TableGrid"/>
    <w:uiPriority w:val="39"/>
    <w:rsid w:val="00436DA1"/>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E82F26"/>
    <w:rPr>
      <w:color w:val="605E5C"/>
      <w:shd w:val="clear" w:color="auto" w:fill="E1DFDD"/>
    </w:rPr>
  </w:style>
  <w:style w:type="table" w:styleId="PlainTable2">
    <w:name w:val="Plain Table 2"/>
    <w:basedOn w:val="TableNormal"/>
    <w:uiPriority w:val="42"/>
    <w:rsid w:val="00891992"/>
    <w:pPr>
      <w:spacing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4-Accent1">
    <w:name w:val="Grid Table 4 Accent 1"/>
    <w:basedOn w:val="TableNormal"/>
    <w:uiPriority w:val="49"/>
    <w:rsid w:val="00891992"/>
    <w:pPr>
      <w:spacing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normaltextrun">
    <w:name w:val="normaltextrun"/>
    <w:basedOn w:val="DefaultParagraphFont"/>
    <w:rsid w:val="00477DA9"/>
  </w:style>
  <w:style w:type="character" w:customStyle="1" w:styleId="eop">
    <w:name w:val="eop"/>
    <w:basedOn w:val="DefaultParagraphFont"/>
    <w:rsid w:val="00477DA9"/>
  </w:style>
  <w:style w:type="paragraph" w:customStyle="1" w:styleId="paragraph">
    <w:name w:val="paragraph"/>
    <w:basedOn w:val="Normal"/>
    <w:rsid w:val="00477DA9"/>
    <w:pPr>
      <w:spacing w:before="100" w:beforeAutospacing="1" w:after="100" w:afterAutospacing="1"/>
    </w:pPr>
    <w:rPr>
      <w:lang w:val="en-US"/>
    </w:rPr>
  </w:style>
  <w:style w:type="character" w:customStyle="1" w:styleId="spellingerror">
    <w:name w:val="spellingerror"/>
    <w:basedOn w:val="DefaultParagraphFont"/>
    <w:rsid w:val="00477DA9"/>
  </w:style>
  <w:style w:type="character" w:customStyle="1" w:styleId="pre-line">
    <w:name w:val="pre-line"/>
    <w:basedOn w:val="DefaultParagraphFont"/>
    <w:rsid w:val="00477DA9"/>
  </w:style>
  <w:style w:type="character" w:customStyle="1" w:styleId="glossary-term">
    <w:name w:val="glossary-term"/>
    <w:basedOn w:val="DefaultParagraphFont"/>
    <w:rsid w:val="00477DA9"/>
  </w:style>
  <w:style w:type="paragraph" w:customStyle="1" w:styleId="Priedas">
    <w:name w:val="Priedas"/>
    <w:basedOn w:val="Normal"/>
    <w:link w:val="PriedasChar"/>
    <w:qFormat/>
    <w:rsid w:val="00EF1C16"/>
    <w:pPr>
      <w:jc w:val="right"/>
    </w:pPr>
    <w:rPr>
      <w:rFonts w:ascii="Tahoma" w:hAnsi="Tahoma" w:cs="Tahoma"/>
      <w:color w:val="0070C0"/>
      <w:sz w:val="22"/>
      <w:szCs w:val="22"/>
    </w:rPr>
  </w:style>
  <w:style w:type="character" w:customStyle="1" w:styleId="PriedasChar">
    <w:name w:val="Priedas Char"/>
    <w:basedOn w:val="DefaultParagraphFont"/>
    <w:link w:val="Priedas"/>
    <w:rsid w:val="00EF1C16"/>
    <w:rPr>
      <w:rFonts w:eastAsia="Times New Roman" w:cs="Tahoma"/>
      <w:color w:val="0070C0"/>
      <w:kern w:val="0"/>
      <w14:ligatures w14:val="none"/>
    </w:rPr>
  </w:style>
  <w:style w:type="paragraph" w:customStyle="1" w:styleId="pf0">
    <w:name w:val="pf0"/>
    <w:basedOn w:val="Normal"/>
    <w:rsid w:val="00D93BEB"/>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882113">
      <w:bodyDiv w:val="1"/>
      <w:marLeft w:val="0"/>
      <w:marRight w:val="0"/>
      <w:marTop w:val="0"/>
      <w:marBottom w:val="0"/>
      <w:divBdr>
        <w:top w:val="none" w:sz="0" w:space="0" w:color="auto"/>
        <w:left w:val="none" w:sz="0" w:space="0" w:color="auto"/>
        <w:bottom w:val="none" w:sz="0" w:space="0" w:color="auto"/>
        <w:right w:val="none" w:sz="0" w:space="0" w:color="auto"/>
      </w:divBdr>
    </w:div>
    <w:div w:id="403259696">
      <w:bodyDiv w:val="1"/>
      <w:marLeft w:val="0"/>
      <w:marRight w:val="0"/>
      <w:marTop w:val="0"/>
      <w:marBottom w:val="0"/>
      <w:divBdr>
        <w:top w:val="none" w:sz="0" w:space="0" w:color="auto"/>
        <w:left w:val="none" w:sz="0" w:space="0" w:color="auto"/>
        <w:bottom w:val="none" w:sz="0" w:space="0" w:color="auto"/>
        <w:right w:val="none" w:sz="0" w:space="0" w:color="auto"/>
      </w:divBdr>
    </w:div>
    <w:div w:id="438646215">
      <w:bodyDiv w:val="1"/>
      <w:marLeft w:val="0"/>
      <w:marRight w:val="0"/>
      <w:marTop w:val="0"/>
      <w:marBottom w:val="0"/>
      <w:divBdr>
        <w:top w:val="none" w:sz="0" w:space="0" w:color="auto"/>
        <w:left w:val="none" w:sz="0" w:space="0" w:color="auto"/>
        <w:bottom w:val="none" w:sz="0" w:space="0" w:color="auto"/>
        <w:right w:val="none" w:sz="0" w:space="0" w:color="auto"/>
      </w:divBdr>
    </w:div>
    <w:div w:id="616375711">
      <w:bodyDiv w:val="1"/>
      <w:marLeft w:val="0"/>
      <w:marRight w:val="0"/>
      <w:marTop w:val="0"/>
      <w:marBottom w:val="0"/>
      <w:divBdr>
        <w:top w:val="none" w:sz="0" w:space="0" w:color="auto"/>
        <w:left w:val="none" w:sz="0" w:space="0" w:color="auto"/>
        <w:bottom w:val="none" w:sz="0" w:space="0" w:color="auto"/>
        <w:right w:val="none" w:sz="0" w:space="0" w:color="auto"/>
      </w:divBdr>
    </w:div>
    <w:div w:id="1544637196">
      <w:bodyDiv w:val="1"/>
      <w:marLeft w:val="0"/>
      <w:marRight w:val="0"/>
      <w:marTop w:val="0"/>
      <w:marBottom w:val="0"/>
      <w:divBdr>
        <w:top w:val="none" w:sz="0" w:space="0" w:color="auto"/>
        <w:left w:val="none" w:sz="0" w:space="0" w:color="auto"/>
        <w:bottom w:val="none" w:sz="0" w:space="0" w:color="auto"/>
        <w:right w:val="none" w:sz="0" w:space="0" w:color="auto"/>
      </w:divBdr>
    </w:div>
    <w:div w:id="1838883456">
      <w:bodyDiv w:val="1"/>
      <w:marLeft w:val="0"/>
      <w:marRight w:val="0"/>
      <w:marTop w:val="0"/>
      <w:marBottom w:val="0"/>
      <w:divBdr>
        <w:top w:val="none" w:sz="0" w:space="0" w:color="auto"/>
        <w:left w:val="none" w:sz="0" w:space="0" w:color="auto"/>
        <w:bottom w:val="none" w:sz="0" w:space="0" w:color="auto"/>
        <w:right w:val="none" w:sz="0" w:space="0" w:color="auto"/>
      </w:divBdr>
    </w:div>
    <w:div w:id="1999070434">
      <w:bodyDiv w:val="1"/>
      <w:marLeft w:val="0"/>
      <w:marRight w:val="0"/>
      <w:marTop w:val="0"/>
      <w:marBottom w:val="0"/>
      <w:divBdr>
        <w:top w:val="none" w:sz="0" w:space="0" w:color="auto"/>
        <w:left w:val="none" w:sz="0" w:space="0" w:color="auto"/>
        <w:bottom w:val="none" w:sz="0" w:space="0" w:color="auto"/>
        <w:right w:val="none" w:sz="0" w:space="0" w:color="auto"/>
      </w:divBdr>
    </w:div>
    <w:div w:id="2012683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kadastras.amvmt.lt/portal/apps/webappviewer/index.html?id=42967a7ae33848a6ad8a577a70307607" TargetMode="External"/><Relationship Id="rId21" Type="http://schemas.openxmlformats.org/officeDocument/2006/relationships/image" Target="media/image8.png"/><Relationship Id="rId42" Type="http://schemas.openxmlformats.org/officeDocument/2006/relationships/hyperlink" Target="https://eu.promapp.com/registrucentras/Process/Minimode/Permalink/BuP2bCTlX676bKW6ZJ4i0F" TargetMode="External"/><Relationship Id="rId47" Type="http://schemas.openxmlformats.org/officeDocument/2006/relationships/hyperlink" Target="https://eu.promapp.com/registrucentras/Process/Minimode/Permalink/CoxjAJ6h8BAdMPxQoWQPC6" TargetMode="External"/><Relationship Id="rId63" Type="http://schemas.openxmlformats.org/officeDocument/2006/relationships/hyperlink" Target="https://eu.promapp.com/registrucentras/Process/Minimode/Permalink/F7LWJGDRHVnH0cfUFMaCls" TargetMode="External"/><Relationship Id="rId68" Type="http://schemas.openxmlformats.org/officeDocument/2006/relationships/hyperlink" Target="https://eu.promapp.com/registrucentras/Process/Minimode/Permalink/F1NeoiSYRqu72w30qfGcQS" TargetMode="External"/><Relationship Id="rId16" Type="http://schemas.openxmlformats.org/officeDocument/2006/relationships/oleObject" Target="embeddings/oleObject2.bin"/><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hyperlink" Target="https://eu.promapp.com/registrucentras/Process/Minimode/Permalink/CoxjAJ6h8BAdMPxQoWQPC6" TargetMode="External"/><Relationship Id="rId37" Type="http://schemas.openxmlformats.org/officeDocument/2006/relationships/hyperlink" Target="https://eu.promapp.com/registrucentras/Process/Minimode/Permalink/HWdyFEQS0d7odr5Q9yg3E7" TargetMode="External"/><Relationship Id="rId40" Type="http://schemas.openxmlformats.org/officeDocument/2006/relationships/hyperlink" Target="https://eu.promapp.com/registrucentras/Process/Minimode/Permalink/CaMS3XHQdi4Y6Jm32nbHcc" TargetMode="External"/><Relationship Id="rId45" Type="http://schemas.openxmlformats.org/officeDocument/2006/relationships/hyperlink" Target="https://eu.promapp.com/registrucentras/Process/Minimode/Permalink/COx2dKoB0Up9z2FQ2b27nL" TargetMode="External"/><Relationship Id="rId53" Type="http://schemas.openxmlformats.org/officeDocument/2006/relationships/hyperlink" Target="https://eu.promapp.com/registrucentras/Process/Minimode/Permalink/HWdyFEQS0d7odr5Q9yg3E7" TargetMode="External"/><Relationship Id="rId58" Type="http://schemas.openxmlformats.org/officeDocument/2006/relationships/hyperlink" Target="https://eu.promapp.com/registrucentras/Process/Minimode/Permalink/HWdyFEQS0d7odr5Q9yg3E7" TargetMode="External"/><Relationship Id="rId66" Type="http://schemas.openxmlformats.org/officeDocument/2006/relationships/hyperlink" Target="https://eu.promapp.com/registrucentras/Process/Minimode/Permalink/EvRFvkE3OFjFsa4Cfc04fP" TargetMode="External"/><Relationship Id="rId74" Type="http://schemas.openxmlformats.org/officeDocument/2006/relationships/header" Target="header1.xml"/><Relationship Id="rId79"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hyperlink" Target="https://eu.promapp.com/registrucentras/Process/Minimode/Permalink/FejWPn1ZPZl9ZhyD6mY0SB" TargetMode="External"/><Relationship Id="rId19" Type="http://schemas.openxmlformats.org/officeDocument/2006/relationships/image" Target="media/image7.pn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yperlink" Target="https://kadastras.amvmt.lt/vartai/paslaugos/misku-kadastro-pazymos" TargetMode="External"/><Relationship Id="rId30" Type="http://schemas.openxmlformats.org/officeDocument/2006/relationships/hyperlink" Target="http://www.owasp.org" TargetMode="External"/><Relationship Id="rId35" Type="http://schemas.openxmlformats.org/officeDocument/2006/relationships/hyperlink" Target="https://eu.promapp.com/registrucentras/Process/Minimode/Permalink/F1NeoiSYRqu72w30qfGcQS" TargetMode="External"/><Relationship Id="rId43" Type="http://schemas.openxmlformats.org/officeDocument/2006/relationships/hyperlink" Target="https://eu.promapp.com/registrucentras/Process/Minimode/Permalink/E7qZulds4TXhCnOHyza2um" TargetMode="External"/><Relationship Id="rId48" Type="http://schemas.openxmlformats.org/officeDocument/2006/relationships/hyperlink" Target="https://eu.promapp.com/registrucentras/Process/Minimode/Permalink/COx2dKoB0Up9z2FQ2b27nL" TargetMode="External"/><Relationship Id="rId56" Type="http://schemas.openxmlformats.org/officeDocument/2006/relationships/hyperlink" Target="https://eu.promapp.com/registrucentras/Process/Minimode/Permalink/B2xS2DPRrCADaai1AJUodo" TargetMode="External"/><Relationship Id="rId64" Type="http://schemas.openxmlformats.org/officeDocument/2006/relationships/hyperlink" Target="https://eu.promapp.com/registrucentras/Process/Minimode/Permalink/GSCwOeLui3jDhm6akvAHYE" TargetMode="External"/><Relationship Id="rId69" Type="http://schemas.openxmlformats.org/officeDocument/2006/relationships/hyperlink" Target="https://eu.promapp.com/registrucentras/Process/Minimode/Permalink/E2skF3zlW7RAKAIdNJrjkA" TargetMode="External"/><Relationship Id="rId77" Type="http://schemas.openxmlformats.org/officeDocument/2006/relationships/footer" Target="footer2.xml"/><Relationship Id="rId8" Type="http://schemas.openxmlformats.org/officeDocument/2006/relationships/webSettings" Target="webSettings.xml"/><Relationship Id="rId51" Type="http://schemas.openxmlformats.org/officeDocument/2006/relationships/hyperlink" Target="https://eu.promapp.com/registrucentras/Process/Minimode/Permalink/F1NeoiSYRqu72w30qfGcQS" TargetMode="External"/><Relationship Id="rId72" Type="http://schemas.openxmlformats.org/officeDocument/2006/relationships/hyperlink" Target="https://eu.promapp.com/registrucentras/Process/Minimode/Permalink/GxoFoAYf9hDeB3VBec1qzr" TargetMode="External"/><Relationship Id="rId3" Type="http://schemas.openxmlformats.org/officeDocument/2006/relationships/customXml" Target="../customXml/item3.xml"/><Relationship Id="rId12" Type="http://schemas.openxmlformats.org/officeDocument/2006/relationships/image" Target="media/image3.png"/><Relationship Id="rId17" Type="http://schemas.openxmlformats.org/officeDocument/2006/relationships/image" Target="media/image6.png"/><Relationship Id="rId25" Type="http://schemas.openxmlformats.org/officeDocument/2006/relationships/hyperlink" Target="https://kadastras.amvmt.lt/map" TargetMode="External"/><Relationship Id="rId33" Type="http://schemas.openxmlformats.org/officeDocument/2006/relationships/hyperlink" Target="https://eu.promapp.com/registrucentras/Process/Minimode/Permalink/COx2dKoB0Up9z2FQ2b27nL" TargetMode="External"/><Relationship Id="rId38" Type="http://schemas.openxmlformats.org/officeDocument/2006/relationships/hyperlink" Target="https://eu.promapp.com/registrucentras/Process/Minimode/Permalink/BuP2bCTlX676bKW6ZJ4i0F" TargetMode="External"/><Relationship Id="rId46" Type="http://schemas.openxmlformats.org/officeDocument/2006/relationships/hyperlink" Target="https://eu.promapp.com/registrucentras/Process/Minimode/Permalink/GCzJLr2qEp2PpQHf2G3Zbm" TargetMode="External"/><Relationship Id="rId59" Type="http://schemas.openxmlformats.org/officeDocument/2006/relationships/hyperlink" Target="https://eu.promapp.com/registrucentras/Process/Minimode/Permalink/BuP2bCTlX676bKW6ZJ4i0F" TargetMode="External"/><Relationship Id="rId67" Type="http://schemas.openxmlformats.org/officeDocument/2006/relationships/hyperlink" Target="https://eu.promapp.com/registrucentras/Process/Minimode/Permalink/COx2dKoB0Up9z2FQ2b27nL" TargetMode="External"/><Relationship Id="rId20" Type="http://schemas.openxmlformats.org/officeDocument/2006/relationships/oleObject" Target="embeddings/oleObject4.bin"/><Relationship Id="rId41" Type="http://schemas.openxmlformats.org/officeDocument/2006/relationships/hyperlink" Target="https://eu.promapp.com/registrucentras/Process/Minimode/Permalink/B376D5f7uqEAKtUElxvZ1L" TargetMode="External"/><Relationship Id="rId54" Type="http://schemas.openxmlformats.org/officeDocument/2006/relationships/hyperlink" Target="https://eu.promapp.com/registrucentras/Process/Minimode/Permalink/BuP2bCTlX676bKW6ZJ4i0F" TargetMode="External"/><Relationship Id="rId62" Type="http://schemas.openxmlformats.org/officeDocument/2006/relationships/hyperlink" Target="https://eu.promapp.com/registrucentras/Process/Minimode/Permalink/FejWPn1ZPZl9ZhyD6mY0SB" TargetMode="External"/><Relationship Id="rId70" Type="http://schemas.openxmlformats.org/officeDocument/2006/relationships/hyperlink" Target="https://eu.promapp.com/registrucentras/Process/Minimode/Permalink/HWdyFEQS0d7odr5Q9yg3E7" TargetMode="External"/><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9.png"/><Relationship Id="rId28" Type="http://schemas.openxmlformats.org/officeDocument/2006/relationships/hyperlink" Target="https://kadastras.amvmt.lt/vartai/paslaugos/vidines-miskotvarkos-projektai-privaciu-misku" TargetMode="External"/><Relationship Id="rId36" Type="http://schemas.openxmlformats.org/officeDocument/2006/relationships/hyperlink" Target="https://eu.promapp.com/registrucentras/Process/Minimode/Permalink/E2skF3zlW7RAKAIdNJrjkA" TargetMode="External"/><Relationship Id="rId49" Type="http://schemas.openxmlformats.org/officeDocument/2006/relationships/hyperlink" Target="https://eu.promapp.com/registrucentras/Process/Minimode/Permalink/CoxjAJ6h8BAdMPxQoWQPC6" TargetMode="External"/><Relationship Id="rId57" Type="http://schemas.openxmlformats.org/officeDocument/2006/relationships/hyperlink" Target="https://eu.promapp.com/registrucentras/Process/Minimode/Permalink/E2skF3zlW7RAKAIdNJrjkA" TargetMode="External"/><Relationship Id="rId10" Type="http://schemas.openxmlformats.org/officeDocument/2006/relationships/endnotes" Target="endnotes.xml"/><Relationship Id="rId31" Type="http://schemas.openxmlformats.org/officeDocument/2006/relationships/hyperlink" Target="https://e-seimas.lrs.lt/portal/legalAct/lt/TAD/296c87d09e8e11e383c0832a9f635113/XmexabeGRA?jfwid=57lm4xsgk" TargetMode="External"/><Relationship Id="rId44" Type="http://schemas.openxmlformats.org/officeDocument/2006/relationships/hyperlink" Target="https://eu.promapp.com/registrucentras/Process/Minimode/Permalink/CoxjAJ6h8BAdMPxQoWQPC6" TargetMode="External"/><Relationship Id="rId52" Type="http://schemas.openxmlformats.org/officeDocument/2006/relationships/hyperlink" Target="https://eu.promapp.com/registrucentras/Process/Minimode/Permalink/E2skF3zlW7RAKAIdNJrjkA" TargetMode="External"/><Relationship Id="rId60" Type="http://schemas.openxmlformats.org/officeDocument/2006/relationships/hyperlink" Target="https://eu.promapp.com/registrucentras/Process/Minimode/Permalink/By6do738FiJpN6M6eJTQMH" TargetMode="External"/><Relationship Id="rId65" Type="http://schemas.openxmlformats.org/officeDocument/2006/relationships/hyperlink" Target="https://eu.promapp.com/registrucentras/Process/Minimode/Permalink/EJORvNMxUQUzBPb7lWawnO" TargetMode="External"/><Relationship Id="rId73" Type="http://schemas.openxmlformats.org/officeDocument/2006/relationships/hyperlink" Target="https://eu.promapp.com/registrucentras/Process/Minimode/Permalink/E2skF3zlW7RAKAIdNJrjkA" TargetMode="External"/><Relationship Id="rId78"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oleObject" Target="embeddings/oleObject3.bin"/><Relationship Id="rId39" Type="http://schemas.openxmlformats.org/officeDocument/2006/relationships/hyperlink" Target="https://eu.promapp.com/registrucentras/Process/Minimode/Permalink/By6do738FiJpN6M6eJTQMH" TargetMode="External"/><Relationship Id="rId34" Type="http://schemas.openxmlformats.org/officeDocument/2006/relationships/hyperlink" Target="https://eu.promapp.com/registrucentras/Process/Minimode/Permalink/GCzJLr2qEp2PpQHf2G3Zbm" TargetMode="External"/><Relationship Id="rId50" Type="http://schemas.openxmlformats.org/officeDocument/2006/relationships/hyperlink" Target="https://eu.promapp.com/registrucentras/Process/Minimode/Permalink/GCzJLr2qEp2PpQHf2G3Zbm" TargetMode="External"/><Relationship Id="rId55" Type="http://schemas.openxmlformats.org/officeDocument/2006/relationships/hyperlink" Target="https://eu.promapp.com/registrucentras/Process/Minimode/Permalink/F1NeoiSYRqu72w30qfGcQS" TargetMode="External"/><Relationship Id="rId76" Type="http://schemas.openxmlformats.org/officeDocument/2006/relationships/header" Target="header2.xml"/><Relationship Id="rId7" Type="http://schemas.openxmlformats.org/officeDocument/2006/relationships/settings" Target="settings.xml"/><Relationship Id="rId71" Type="http://schemas.openxmlformats.org/officeDocument/2006/relationships/hyperlink" Target="https://eu.promapp.com/registrucentras/Process/Minimode/Permalink/BuP2bCTlX676bKW6ZJ4i0F" TargetMode="External"/><Relationship Id="rId2" Type="http://schemas.openxmlformats.org/officeDocument/2006/relationships/customXml" Target="../customXml/item2.xml"/><Relationship Id="rId29" Type="http://schemas.openxmlformats.org/officeDocument/2006/relationships/image" Target="media/image10.png"/></Relationships>
</file>

<file path=word/_rels/header1.xml.rels><?xml version="1.0" encoding="UTF-8" standalone="yes"?>
<Relationships xmlns="http://schemas.openxmlformats.org/package/2006/relationships"><Relationship Id="rId2" Type="http://schemas.openxmlformats.org/officeDocument/2006/relationships/image" Target="media/image12.png"/><Relationship Id="rId1" Type="http://schemas.openxmlformats.org/officeDocument/2006/relationships/image" Target="media/image11.png"/></Relationships>
</file>

<file path=word/_rels/header2.xml.rels><?xml version="1.0" encoding="UTF-8" standalone="yes"?>
<Relationships xmlns="http://schemas.openxmlformats.org/package/2006/relationships"><Relationship Id="rId3" Type="http://schemas.openxmlformats.org/officeDocument/2006/relationships/image" Target="media/image12.png"/><Relationship Id="rId1" Type="http://schemas.openxmlformats.org/officeDocument/2006/relationships/image" Target="media/image11.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2D9DDB0AABBAB4A81DF2813D8869AC1" ma:contentTypeVersion="14" ma:contentTypeDescription="Kurkite naują dokumentą." ma:contentTypeScope="" ma:versionID="69b7152e5c3eabc331ec1a5ae0e5557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8efe21a11189be8579adc1d6f3a7f522"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E7B9C-3258-4AD6-BE05-59A23225A37D}">
  <ds:schemaRefs>
    <ds:schemaRef ds:uri="http://schemas.microsoft.com/sharepoint/v3/contenttype/forms"/>
  </ds:schemaRefs>
</ds:datastoreItem>
</file>

<file path=customXml/itemProps2.xml><?xml version="1.0" encoding="utf-8"?>
<ds:datastoreItem xmlns:ds="http://schemas.openxmlformats.org/officeDocument/2006/customXml" ds:itemID="{894742DC-0AB2-4C0C-A480-6FB66C69692E}"/>
</file>

<file path=customXml/itemProps3.xml><?xml version="1.0" encoding="utf-8"?>
<ds:datastoreItem xmlns:ds="http://schemas.openxmlformats.org/officeDocument/2006/customXml" ds:itemID="{60E1E685-14F2-4CDE-83C1-E6848A20AC87}">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714379AA-57DD-4DFC-9BF4-79701AB77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39</Pages>
  <Words>13731</Words>
  <Characters>99691</Characters>
  <Application>Microsoft Office Word</Application>
  <DocSecurity>0</DocSecurity>
  <Lines>2076</Lines>
  <Paragraphs>1080</Paragraphs>
  <ScaleCrop>false</ScaleCrop>
  <Company>VĮ Registrų centras</Company>
  <LinksUpToDate>false</LinksUpToDate>
  <CharactersWithSpaces>112342</CharactersWithSpaces>
  <SharedDoc>false</SharedDoc>
  <HLinks>
    <vt:vector size="336" baseType="variant">
      <vt:variant>
        <vt:i4>4259844</vt:i4>
      </vt:variant>
      <vt:variant>
        <vt:i4>383</vt:i4>
      </vt:variant>
      <vt:variant>
        <vt:i4>0</vt:i4>
      </vt:variant>
      <vt:variant>
        <vt:i4>5</vt:i4>
      </vt:variant>
      <vt:variant>
        <vt:lpwstr>https://eu.promapp.com/registrucentras/Process/Minimode/Permalink/E2skF3zlW7RAKAIdNJrjkA</vt:lpwstr>
      </vt:variant>
      <vt:variant>
        <vt:lpwstr/>
      </vt:variant>
      <vt:variant>
        <vt:i4>5242887</vt:i4>
      </vt:variant>
      <vt:variant>
        <vt:i4>380</vt:i4>
      </vt:variant>
      <vt:variant>
        <vt:i4>0</vt:i4>
      </vt:variant>
      <vt:variant>
        <vt:i4>5</vt:i4>
      </vt:variant>
      <vt:variant>
        <vt:lpwstr>https://eu.promapp.com/registrucentras/Process/Minimode/Permalink/GxoFoAYf9hDeB3VBec1qzr</vt:lpwstr>
      </vt:variant>
      <vt:variant>
        <vt:lpwstr/>
      </vt:variant>
      <vt:variant>
        <vt:i4>327774</vt:i4>
      </vt:variant>
      <vt:variant>
        <vt:i4>377</vt:i4>
      </vt:variant>
      <vt:variant>
        <vt:i4>0</vt:i4>
      </vt:variant>
      <vt:variant>
        <vt:i4>5</vt:i4>
      </vt:variant>
      <vt:variant>
        <vt:lpwstr>https://eu.promapp.com/registrucentras/Process/Minimode/Permalink/BuP2bCTlX676bKW6ZJ4i0F</vt:lpwstr>
      </vt:variant>
      <vt:variant>
        <vt:lpwstr/>
      </vt:variant>
      <vt:variant>
        <vt:i4>1572872</vt:i4>
      </vt:variant>
      <vt:variant>
        <vt:i4>374</vt:i4>
      </vt:variant>
      <vt:variant>
        <vt:i4>0</vt:i4>
      </vt:variant>
      <vt:variant>
        <vt:i4>5</vt:i4>
      </vt:variant>
      <vt:variant>
        <vt:lpwstr>https://eu.promapp.com/registrucentras/Process/Minimode/Permalink/HWdyFEQS0d7odr5Q9yg3E7</vt:lpwstr>
      </vt:variant>
      <vt:variant>
        <vt:lpwstr/>
      </vt:variant>
      <vt:variant>
        <vt:i4>4259844</vt:i4>
      </vt:variant>
      <vt:variant>
        <vt:i4>371</vt:i4>
      </vt:variant>
      <vt:variant>
        <vt:i4>0</vt:i4>
      </vt:variant>
      <vt:variant>
        <vt:i4>5</vt:i4>
      </vt:variant>
      <vt:variant>
        <vt:lpwstr>https://eu.promapp.com/registrucentras/Process/Minimode/Permalink/E2skF3zlW7RAKAIdNJrjkA</vt:lpwstr>
      </vt:variant>
      <vt:variant>
        <vt:lpwstr/>
      </vt:variant>
      <vt:variant>
        <vt:i4>4587531</vt:i4>
      </vt:variant>
      <vt:variant>
        <vt:i4>368</vt:i4>
      </vt:variant>
      <vt:variant>
        <vt:i4>0</vt:i4>
      </vt:variant>
      <vt:variant>
        <vt:i4>5</vt:i4>
      </vt:variant>
      <vt:variant>
        <vt:lpwstr>https://eu.promapp.com/registrucentras/Process/Minimode/Permalink/F1NeoiSYRqu72w30qfGcQS</vt:lpwstr>
      </vt:variant>
      <vt:variant>
        <vt:lpwstr/>
      </vt:variant>
      <vt:variant>
        <vt:i4>1507420</vt:i4>
      </vt:variant>
      <vt:variant>
        <vt:i4>365</vt:i4>
      </vt:variant>
      <vt:variant>
        <vt:i4>0</vt:i4>
      </vt:variant>
      <vt:variant>
        <vt:i4>5</vt:i4>
      </vt:variant>
      <vt:variant>
        <vt:lpwstr>https://eu.promapp.com/registrucentras/Process/Minimode/Permalink/COx2dKoB0Up9z2FQ2b27nL</vt:lpwstr>
      </vt:variant>
      <vt:variant>
        <vt:lpwstr/>
      </vt:variant>
      <vt:variant>
        <vt:i4>1572872</vt:i4>
      </vt:variant>
      <vt:variant>
        <vt:i4>362</vt:i4>
      </vt:variant>
      <vt:variant>
        <vt:i4>0</vt:i4>
      </vt:variant>
      <vt:variant>
        <vt:i4>5</vt:i4>
      </vt:variant>
      <vt:variant>
        <vt:lpwstr>https://eu.promapp.com/registrucentras/Process/Minimode/Permalink/EvRFvkE3OFjFsa4Cfc04fP</vt:lpwstr>
      </vt:variant>
      <vt:variant>
        <vt:lpwstr/>
      </vt:variant>
      <vt:variant>
        <vt:i4>5767180</vt:i4>
      </vt:variant>
      <vt:variant>
        <vt:i4>359</vt:i4>
      </vt:variant>
      <vt:variant>
        <vt:i4>0</vt:i4>
      </vt:variant>
      <vt:variant>
        <vt:i4>5</vt:i4>
      </vt:variant>
      <vt:variant>
        <vt:lpwstr>https://eu.promapp.com/registrucentras/Process/Minimode/Permalink/EJORvNMxUQUzBPb7lWawnO</vt:lpwstr>
      </vt:variant>
      <vt:variant>
        <vt:lpwstr/>
      </vt:variant>
      <vt:variant>
        <vt:i4>4259927</vt:i4>
      </vt:variant>
      <vt:variant>
        <vt:i4>356</vt:i4>
      </vt:variant>
      <vt:variant>
        <vt:i4>0</vt:i4>
      </vt:variant>
      <vt:variant>
        <vt:i4>5</vt:i4>
      </vt:variant>
      <vt:variant>
        <vt:lpwstr>https://eu.promapp.com/registrucentras/Process/Minimode/Permalink/GSCwOeLui3jDhm6akvAHYE</vt:lpwstr>
      </vt:variant>
      <vt:variant>
        <vt:lpwstr/>
      </vt:variant>
      <vt:variant>
        <vt:i4>5570625</vt:i4>
      </vt:variant>
      <vt:variant>
        <vt:i4>353</vt:i4>
      </vt:variant>
      <vt:variant>
        <vt:i4>0</vt:i4>
      </vt:variant>
      <vt:variant>
        <vt:i4>5</vt:i4>
      </vt:variant>
      <vt:variant>
        <vt:lpwstr>https://eu.promapp.com/registrucentras/Process/Minimode/Permalink/F7LWJGDRHVnH0cfUFMaCls</vt:lpwstr>
      </vt:variant>
      <vt:variant>
        <vt:lpwstr/>
      </vt:variant>
      <vt:variant>
        <vt:i4>196624</vt:i4>
      </vt:variant>
      <vt:variant>
        <vt:i4>350</vt:i4>
      </vt:variant>
      <vt:variant>
        <vt:i4>0</vt:i4>
      </vt:variant>
      <vt:variant>
        <vt:i4>5</vt:i4>
      </vt:variant>
      <vt:variant>
        <vt:lpwstr>https://eu.promapp.com/registrucentras/Process/Minimode/Permalink/FejWPn1ZPZl9ZhyD6mY0SB</vt:lpwstr>
      </vt:variant>
      <vt:variant>
        <vt:lpwstr/>
      </vt:variant>
      <vt:variant>
        <vt:i4>196624</vt:i4>
      </vt:variant>
      <vt:variant>
        <vt:i4>347</vt:i4>
      </vt:variant>
      <vt:variant>
        <vt:i4>0</vt:i4>
      </vt:variant>
      <vt:variant>
        <vt:i4>5</vt:i4>
      </vt:variant>
      <vt:variant>
        <vt:lpwstr>https://eu.promapp.com/registrucentras/Process/Minimode/Permalink/FejWPn1ZPZl9ZhyD6mY0SB</vt:lpwstr>
      </vt:variant>
      <vt:variant>
        <vt:lpwstr/>
      </vt:variant>
      <vt:variant>
        <vt:i4>851973</vt:i4>
      </vt:variant>
      <vt:variant>
        <vt:i4>344</vt:i4>
      </vt:variant>
      <vt:variant>
        <vt:i4>0</vt:i4>
      </vt:variant>
      <vt:variant>
        <vt:i4>5</vt:i4>
      </vt:variant>
      <vt:variant>
        <vt:lpwstr>https://eu.promapp.com/registrucentras/Process/Minimode/Permalink/By6do738FiJpN6M6eJTQMH</vt:lpwstr>
      </vt:variant>
      <vt:variant>
        <vt:lpwstr/>
      </vt:variant>
      <vt:variant>
        <vt:i4>327774</vt:i4>
      </vt:variant>
      <vt:variant>
        <vt:i4>341</vt:i4>
      </vt:variant>
      <vt:variant>
        <vt:i4>0</vt:i4>
      </vt:variant>
      <vt:variant>
        <vt:i4>5</vt:i4>
      </vt:variant>
      <vt:variant>
        <vt:lpwstr>https://eu.promapp.com/registrucentras/Process/Minimode/Permalink/BuP2bCTlX676bKW6ZJ4i0F</vt:lpwstr>
      </vt:variant>
      <vt:variant>
        <vt:lpwstr/>
      </vt:variant>
      <vt:variant>
        <vt:i4>1572872</vt:i4>
      </vt:variant>
      <vt:variant>
        <vt:i4>338</vt:i4>
      </vt:variant>
      <vt:variant>
        <vt:i4>0</vt:i4>
      </vt:variant>
      <vt:variant>
        <vt:i4>5</vt:i4>
      </vt:variant>
      <vt:variant>
        <vt:lpwstr>https://eu.promapp.com/registrucentras/Process/Minimode/Permalink/HWdyFEQS0d7odr5Q9yg3E7</vt:lpwstr>
      </vt:variant>
      <vt:variant>
        <vt:lpwstr/>
      </vt:variant>
      <vt:variant>
        <vt:i4>4259844</vt:i4>
      </vt:variant>
      <vt:variant>
        <vt:i4>335</vt:i4>
      </vt:variant>
      <vt:variant>
        <vt:i4>0</vt:i4>
      </vt:variant>
      <vt:variant>
        <vt:i4>5</vt:i4>
      </vt:variant>
      <vt:variant>
        <vt:lpwstr>https://eu.promapp.com/registrucentras/Process/Minimode/Permalink/E2skF3zlW7RAKAIdNJrjkA</vt:lpwstr>
      </vt:variant>
      <vt:variant>
        <vt:lpwstr/>
      </vt:variant>
      <vt:variant>
        <vt:i4>2031693</vt:i4>
      </vt:variant>
      <vt:variant>
        <vt:i4>332</vt:i4>
      </vt:variant>
      <vt:variant>
        <vt:i4>0</vt:i4>
      </vt:variant>
      <vt:variant>
        <vt:i4>5</vt:i4>
      </vt:variant>
      <vt:variant>
        <vt:lpwstr>https://eu.promapp.com/registrucentras/Process/Minimode/Permalink/B2xS2DPRrCADaai1AJUodo</vt:lpwstr>
      </vt:variant>
      <vt:variant>
        <vt:lpwstr/>
      </vt:variant>
      <vt:variant>
        <vt:i4>4587531</vt:i4>
      </vt:variant>
      <vt:variant>
        <vt:i4>329</vt:i4>
      </vt:variant>
      <vt:variant>
        <vt:i4>0</vt:i4>
      </vt:variant>
      <vt:variant>
        <vt:i4>5</vt:i4>
      </vt:variant>
      <vt:variant>
        <vt:lpwstr>https://eu.promapp.com/registrucentras/Process/Minimode/Permalink/F1NeoiSYRqu72w30qfGcQS</vt:lpwstr>
      </vt:variant>
      <vt:variant>
        <vt:lpwstr/>
      </vt:variant>
      <vt:variant>
        <vt:i4>327774</vt:i4>
      </vt:variant>
      <vt:variant>
        <vt:i4>326</vt:i4>
      </vt:variant>
      <vt:variant>
        <vt:i4>0</vt:i4>
      </vt:variant>
      <vt:variant>
        <vt:i4>5</vt:i4>
      </vt:variant>
      <vt:variant>
        <vt:lpwstr>https://eu.promapp.com/registrucentras/Process/Minimode/Permalink/BuP2bCTlX676bKW6ZJ4i0F</vt:lpwstr>
      </vt:variant>
      <vt:variant>
        <vt:lpwstr/>
      </vt:variant>
      <vt:variant>
        <vt:i4>1572872</vt:i4>
      </vt:variant>
      <vt:variant>
        <vt:i4>323</vt:i4>
      </vt:variant>
      <vt:variant>
        <vt:i4>0</vt:i4>
      </vt:variant>
      <vt:variant>
        <vt:i4>5</vt:i4>
      </vt:variant>
      <vt:variant>
        <vt:lpwstr>https://eu.promapp.com/registrucentras/Process/Minimode/Permalink/HWdyFEQS0d7odr5Q9yg3E7</vt:lpwstr>
      </vt:variant>
      <vt:variant>
        <vt:lpwstr/>
      </vt:variant>
      <vt:variant>
        <vt:i4>4259844</vt:i4>
      </vt:variant>
      <vt:variant>
        <vt:i4>320</vt:i4>
      </vt:variant>
      <vt:variant>
        <vt:i4>0</vt:i4>
      </vt:variant>
      <vt:variant>
        <vt:i4>5</vt:i4>
      </vt:variant>
      <vt:variant>
        <vt:lpwstr>https://eu.promapp.com/registrucentras/Process/Minimode/Permalink/E2skF3zlW7RAKAIdNJrjkA</vt:lpwstr>
      </vt:variant>
      <vt:variant>
        <vt:lpwstr/>
      </vt:variant>
      <vt:variant>
        <vt:i4>4587531</vt:i4>
      </vt:variant>
      <vt:variant>
        <vt:i4>317</vt:i4>
      </vt:variant>
      <vt:variant>
        <vt:i4>0</vt:i4>
      </vt:variant>
      <vt:variant>
        <vt:i4>5</vt:i4>
      </vt:variant>
      <vt:variant>
        <vt:lpwstr>https://eu.promapp.com/registrucentras/Process/Minimode/Permalink/F1NeoiSYRqu72w30qfGcQS</vt:lpwstr>
      </vt:variant>
      <vt:variant>
        <vt:lpwstr/>
      </vt:variant>
      <vt:variant>
        <vt:i4>1572881</vt:i4>
      </vt:variant>
      <vt:variant>
        <vt:i4>314</vt:i4>
      </vt:variant>
      <vt:variant>
        <vt:i4>0</vt:i4>
      </vt:variant>
      <vt:variant>
        <vt:i4>5</vt:i4>
      </vt:variant>
      <vt:variant>
        <vt:lpwstr>https://eu.promapp.com/registrucentras/Process/Minimode/Permalink/GCzJLr2qEp2PpQHf2G3Zbm</vt:lpwstr>
      </vt:variant>
      <vt:variant>
        <vt:lpwstr/>
      </vt:variant>
      <vt:variant>
        <vt:i4>4456451</vt:i4>
      </vt:variant>
      <vt:variant>
        <vt:i4>311</vt:i4>
      </vt:variant>
      <vt:variant>
        <vt:i4>0</vt:i4>
      </vt:variant>
      <vt:variant>
        <vt:i4>5</vt:i4>
      </vt:variant>
      <vt:variant>
        <vt:lpwstr>https://eu.promapp.com/registrucentras/Process/Minimode/Permalink/CoxjAJ6h8BAdMPxQoWQPC6</vt:lpwstr>
      </vt:variant>
      <vt:variant>
        <vt:lpwstr/>
      </vt:variant>
      <vt:variant>
        <vt:i4>1507420</vt:i4>
      </vt:variant>
      <vt:variant>
        <vt:i4>308</vt:i4>
      </vt:variant>
      <vt:variant>
        <vt:i4>0</vt:i4>
      </vt:variant>
      <vt:variant>
        <vt:i4>5</vt:i4>
      </vt:variant>
      <vt:variant>
        <vt:lpwstr>https://eu.promapp.com/registrucentras/Process/Minimode/Permalink/COx2dKoB0Up9z2FQ2b27nL</vt:lpwstr>
      </vt:variant>
      <vt:variant>
        <vt:lpwstr/>
      </vt:variant>
      <vt:variant>
        <vt:i4>4456451</vt:i4>
      </vt:variant>
      <vt:variant>
        <vt:i4>305</vt:i4>
      </vt:variant>
      <vt:variant>
        <vt:i4>0</vt:i4>
      </vt:variant>
      <vt:variant>
        <vt:i4>5</vt:i4>
      </vt:variant>
      <vt:variant>
        <vt:lpwstr>https://eu.promapp.com/registrucentras/Process/Minimode/Permalink/CoxjAJ6h8BAdMPxQoWQPC6</vt:lpwstr>
      </vt:variant>
      <vt:variant>
        <vt:lpwstr/>
      </vt:variant>
      <vt:variant>
        <vt:i4>1572881</vt:i4>
      </vt:variant>
      <vt:variant>
        <vt:i4>302</vt:i4>
      </vt:variant>
      <vt:variant>
        <vt:i4>0</vt:i4>
      </vt:variant>
      <vt:variant>
        <vt:i4>5</vt:i4>
      </vt:variant>
      <vt:variant>
        <vt:lpwstr>https://eu.promapp.com/registrucentras/Process/Minimode/Permalink/GCzJLr2qEp2PpQHf2G3Zbm</vt:lpwstr>
      </vt:variant>
      <vt:variant>
        <vt:lpwstr/>
      </vt:variant>
      <vt:variant>
        <vt:i4>1507420</vt:i4>
      </vt:variant>
      <vt:variant>
        <vt:i4>299</vt:i4>
      </vt:variant>
      <vt:variant>
        <vt:i4>0</vt:i4>
      </vt:variant>
      <vt:variant>
        <vt:i4>5</vt:i4>
      </vt:variant>
      <vt:variant>
        <vt:lpwstr>https://eu.promapp.com/registrucentras/Process/Minimode/Permalink/COx2dKoB0Up9z2FQ2b27nL</vt:lpwstr>
      </vt:variant>
      <vt:variant>
        <vt:lpwstr/>
      </vt:variant>
      <vt:variant>
        <vt:i4>4456451</vt:i4>
      </vt:variant>
      <vt:variant>
        <vt:i4>296</vt:i4>
      </vt:variant>
      <vt:variant>
        <vt:i4>0</vt:i4>
      </vt:variant>
      <vt:variant>
        <vt:i4>5</vt:i4>
      </vt:variant>
      <vt:variant>
        <vt:lpwstr>https://eu.promapp.com/registrucentras/Process/Minimode/Permalink/CoxjAJ6h8BAdMPxQoWQPC6</vt:lpwstr>
      </vt:variant>
      <vt:variant>
        <vt:lpwstr/>
      </vt:variant>
      <vt:variant>
        <vt:i4>1572950</vt:i4>
      </vt:variant>
      <vt:variant>
        <vt:i4>293</vt:i4>
      </vt:variant>
      <vt:variant>
        <vt:i4>0</vt:i4>
      </vt:variant>
      <vt:variant>
        <vt:i4>5</vt:i4>
      </vt:variant>
      <vt:variant>
        <vt:lpwstr>https://eu.promapp.com/registrucentras/Process/Minimode/Permalink/E7qZulds4TXhCnOHyza2um</vt:lpwstr>
      </vt:variant>
      <vt:variant>
        <vt:lpwstr/>
      </vt:variant>
      <vt:variant>
        <vt:i4>327774</vt:i4>
      </vt:variant>
      <vt:variant>
        <vt:i4>290</vt:i4>
      </vt:variant>
      <vt:variant>
        <vt:i4>0</vt:i4>
      </vt:variant>
      <vt:variant>
        <vt:i4>5</vt:i4>
      </vt:variant>
      <vt:variant>
        <vt:lpwstr>https://eu.promapp.com/registrucentras/Process/Minimode/Permalink/BuP2bCTlX676bKW6ZJ4i0F</vt:lpwstr>
      </vt:variant>
      <vt:variant>
        <vt:lpwstr/>
      </vt:variant>
      <vt:variant>
        <vt:i4>1900556</vt:i4>
      </vt:variant>
      <vt:variant>
        <vt:i4>287</vt:i4>
      </vt:variant>
      <vt:variant>
        <vt:i4>0</vt:i4>
      </vt:variant>
      <vt:variant>
        <vt:i4>5</vt:i4>
      </vt:variant>
      <vt:variant>
        <vt:lpwstr>https://eu.promapp.com/registrucentras/Process/Minimode/Permalink/B376D5f7uqEAKtUElxvZ1L</vt:lpwstr>
      </vt:variant>
      <vt:variant>
        <vt:lpwstr/>
      </vt:variant>
      <vt:variant>
        <vt:i4>4325395</vt:i4>
      </vt:variant>
      <vt:variant>
        <vt:i4>284</vt:i4>
      </vt:variant>
      <vt:variant>
        <vt:i4>0</vt:i4>
      </vt:variant>
      <vt:variant>
        <vt:i4>5</vt:i4>
      </vt:variant>
      <vt:variant>
        <vt:lpwstr>https://eu.promapp.com/registrucentras/Process/Minimode/Permalink/CaMS3XHQdi4Y6Jm32nbHcc</vt:lpwstr>
      </vt:variant>
      <vt:variant>
        <vt:lpwstr/>
      </vt:variant>
      <vt:variant>
        <vt:i4>851973</vt:i4>
      </vt:variant>
      <vt:variant>
        <vt:i4>281</vt:i4>
      </vt:variant>
      <vt:variant>
        <vt:i4>0</vt:i4>
      </vt:variant>
      <vt:variant>
        <vt:i4>5</vt:i4>
      </vt:variant>
      <vt:variant>
        <vt:lpwstr>https://eu.promapp.com/registrucentras/Process/Minimode/Permalink/By6do738FiJpN6M6eJTQMH</vt:lpwstr>
      </vt:variant>
      <vt:variant>
        <vt:lpwstr/>
      </vt:variant>
      <vt:variant>
        <vt:i4>327774</vt:i4>
      </vt:variant>
      <vt:variant>
        <vt:i4>278</vt:i4>
      </vt:variant>
      <vt:variant>
        <vt:i4>0</vt:i4>
      </vt:variant>
      <vt:variant>
        <vt:i4>5</vt:i4>
      </vt:variant>
      <vt:variant>
        <vt:lpwstr>https://eu.promapp.com/registrucentras/Process/Minimode/Permalink/BuP2bCTlX676bKW6ZJ4i0F</vt:lpwstr>
      </vt:variant>
      <vt:variant>
        <vt:lpwstr/>
      </vt:variant>
      <vt:variant>
        <vt:i4>1572872</vt:i4>
      </vt:variant>
      <vt:variant>
        <vt:i4>275</vt:i4>
      </vt:variant>
      <vt:variant>
        <vt:i4>0</vt:i4>
      </vt:variant>
      <vt:variant>
        <vt:i4>5</vt:i4>
      </vt:variant>
      <vt:variant>
        <vt:lpwstr>https://eu.promapp.com/registrucentras/Process/Minimode/Permalink/HWdyFEQS0d7odr5Q9yg3E7</vt:lpwstr>
      </vt:variant>
      <vt:variant>
        <vt:lpwstr/>
      </vt:variant>
      <vt:variant>
        <vt:i4>4259844</vt:i4>
      </vt:variant>
      <vt:variant>
        <vt:i4>272</vt:i4>
      </vt:variant>
      <vt:variant>
        <vt:i4>0</vt:i4>
      </vt:variant>
      <vt:variant>
        <vt:i4>5</vt:i4>
      </vt:variant>
      <vt:variant>
        <vt:lpwstr>https://eu.promapp.com/registrucentras/Process/Minimode/Permalink/E2skF3zlW7RAKAIdNJrjkA</vt:lpwstr>
      </vt:variant>
      <vt:variant>
        <vt:lpwstr/>
      </vt:variant>
      <vt:variant>
        <vt:i4>4587531</vt:i4>
      </vt:variant>
      <vt:variant>
        <vt:i4>269</vt:i4>
      </vt:variant>
      <vt:variant>
        <vt:i4>0</vt:i4>
      </vt:variant>
      <vt:variant>
        <vt:i4>5</vt:i4>
      </vt:variant>
      <vt:variant>
        <vt:lpwstr>https://eu.promapp.com/registrucentras/Process/Minimode/Permalink/F1NeoiSYRqu72w30qfGcQS</vt:lpwstr>
      </vt:variant>
      <vt:variant>
        <vt:lpwstr/>
      </vt:variant>
      <vt:variant>
        <vt:i4>1572881</vt:i4>
      </vt:variant>
      <vt:variant>
        <vt:i4>266</vt:i4>
      </vt:variant>
      <vt:variant>
        <vt:i4>0</vt:i4>
      </vt:variant>
      <vt:variant>
        <vt:i4>5</vt:i4>
      </vt:variant>
      <vt:variant>
        <vt:lpwstr>https://eu.promapp.com/registrucentras/Process/Minimode/Permalink/GCzJLr2qEp2PpQHf2G3Zbm</vt:lpwstr>
      </vt:variant>
      <vt:variant>
        <vt:lpwstr/>
      </vt:variant>
      <vt:variant>
        <vt:i4>1507420</vt:i4>
      </vt:variant>
      <vt:variant>
        <vt:i4>263</vt:i4>
      </vt:variant>
      <vt:variant>
        <vt:i4>0</vt:i4>
      </vt:variant>
      <vt:variant>
        <vt:i4>5</vt:i4>
      </vt:variant>
      <vt:variant>
        <vt:lpwstr>https://eu.promapp.com/registrucentras/Process/Minimode/Permalink/COx2dKoB0Up9z2FQ2b27nL</vt:lpwstr>
      </vt:variant>
      <vt:variant>
        <vt:lpwstr/>
      </vt:variant>
      <vt:variant>
        <vt:i4>4456451</vt:i4>
      </vt:variant>
      <vt:variant>
        <vt:i4>260</vt:i4>
      </vt:variant>
      <vt:variant>
        <vt:i4>0</vt:i4>
      </vt:variant>
      <vt:variant>
        <vt:i4>5</vt:i4>
      </vt:variant>
      <vt:variant>
        <vt:lpwstr>https://eu.promapp.com/registrucentras/Process/Minimode/Permalink/CoxjAJ6h8BAdMPxQoWQPC6</vt:lpwstr>
      </vt:variant>
      <vt:variant>
        <vt:lpwstr/>
      </vt:variant>
      <vt:variant>
        <vt:i4>2490482</vt:i4>
      </vt:variant>
      <vt:variant>
        <vt:i4>257</vt:i4>
      </vt:variant>
      <vt:variant>
        <vt:i4>0</vt:i4>
      </vt:variant>
      <vt:variant>
        <vt:i4>5</vt:i4>
      </vt:variant>
      <vt:variant>
        <vt:lpwstr>https://e-seimas.lrs.lt/portal/legalAct/lt/TAD/296c87d09e8e11e383c0832a9f635113/XmexabeGRA?jfwid=57lm4xsgk</vt:lpwstr>
      </vt:variant>
      <vt:variant>
        <vt:lpwstr/>
      </vt:variant>
      <vt:variant>
        <vt:i4>6094856</vt:i4>
      </vt:variant>
      <vt:variant>
        <vt:i4>242</vt:i4>
      </vt:variant>
      <vt:variant>
        <vt:i4>0</vt:i4>
      </vt:variant>
      <vt:variant>
        <vt:i4>5</vt:i4>
      </vt:variant>
      <vt:variant>
        <vt:lpwstr>http://www.owasp.org/</vt:lpwstr>
      </vt:variant>
      <vt:variant>
        <vt:lpwstr/>
      </vt:variant>
      <vt:variant>
        <vt:i4>1835036</vt:i4>
      </vt:variant>
      <vt:variant>
        <vt:i4>216</vt:i4>
      </vt:variant>
      <vt:variant>
        <vt:i4>0</vt:i4>
      </vt:variant>
      <vt:variant>
        <vt:i4>5</vt:i4>
      </vt:variant>
      <vt:variant>
        <vt:lpwstr>https://kadastras.amvmt.lt/vartai/paslaugos/vidines-miskotvarkos-projektai-privaciu-misku</vt:lpwstr>
      </vt:variant>
      <vt:variant>
        <vt:lpwstr/>
      </vt:variant>
      <vt:variant>
        <vt:i4>2228264</vt:i4>
      </vt:variant>
      <vt:variant>
        <vt:i4>213</vt:i4>
      </vt:variant>
      <vt:variant>
        <vt:i4>0</vt:i4>
      </vt:variant>
      <vt:variant>
        <vt:i4>5</vt:i4>
      </vt:variant>
      <vt:variant>
        <vt:lpwstr>https://kadastras.amvmt.lt/vartai/paslaugos/misku-kadastro-pazymos</vt:lpwstr>
      </vt:variant>
      <vt:variant>
        <vt:lpwstr/>
      </vt:variant>
      <vt:variant>
        <vt:i4>3735601</vt:i4>
      </vt:variant>
      <vt:variant>
        <vt:i4>210</vt:i4>
      </vt:variant>
      <vt:variant>
        <vt:i4>0</vt:i4>
      </vt:variant>
      <vt:variant>
        <vt:i4>5</vt:i4>
      </vt:variant>
      <vt:variant>
        <vt:lpwstr>https://kadastras.amvmt.lt/portal/apps/webappviewer/index.html?id=42967a7ae33848a6ad8a577a70307607</vt:lpwstr>
      </vt:variant>
      <vt:variant>
        <vt:lpwstr/>
      </vt:variant>
      <vt:variant>
        <vt:i4>7143548</vt:i4>
      </vt:variant>
      <vt:variant>
        <vt:i4>207</vt:i4>
      </vt:variant>
      <vt:variant>
        <vt:i4>0</vt:i4>
      </vt:variant>
      <vt:variant>
        <vt:i4>5</vt:i4>
      </vt:variant>
      <vt:variant>
        <vt:lpwstr>https://kadastras.amvmt.lt/map</vt:lpwstr>
      </vt:variant>
      <vt:variant>
        <vt:lpwstr/>
      </vt:variant>
      <vt:variant>
        <vt:i4>1048629</vt:i4>
      </vt:variant>
      <vt:variant>
        <vt:i4>164</vt:i4>
      </vt:variant>
      <vt:variant>
        <vt:i4>0</vt:i4>
      </vt:variant>
      <vt:variant>
        <vt:i4>5</vt:i4>
      </vt:variant>
      <vt:variant>
        <vt:lpwstr/>
      </vt:variant>
      <vt:variant>
        <vt:lpwstr>_Toc232425759</vt:lpwstr>
      </vt:variant>
      <vt:variant>
        <vt:i4>1048629</vt:i4>
      </vt:variant>
      <vt:variant>
        <vt:i4>158</vt:i4>
      </vt:variant>
      <vt:variant>
        <vt:i4>0</vt:i4>
      </vt:variant>
      <vt:variant>
        <vt:i4>5</vt:i4>
      </vt:variant>
      <vt:variant>
        <vt:lpwstr/>
      </vt:variant>
      <vt:variant>
        <vt:lpwstr>_Toc232425758</vt:lpwstr>
      </vt:variant>
      <vt:variant>
        <vt:i4>1048629</vt:i4>
      </vt:variant>
      <vt:variant>
        <vt:i4>152</vt:i4>
      </vt:variant>
      <vt:variant>
        <vt:i4>0</vt:i4>
      </vt:variant>
      <vt:variant>
        <vt:i4>5</vt:i4>
      </vt:variant>
      <vt:variant>
        <vt:lpwstr/>
      </vt:variant>
      <vt:variant>
        <vt:lpwstr>_Toc232425757</vt:lpwstr>
      </vt:variant>
      <vt:variant>
        <vt:i4>1048629</vt:i4>
      </vt:variant>
      <vt:variant>
        <vt:i4>146</vt:i4>
      </vt:variant>
      <vt:variant>
        <vt:i4>0</vt:i4>
      </vt:variant>
      <vt:variant>
        <vt:i4>5</vt:i4>
      </vt:variant>
      <vt:variant>
        <vt:lpwstr/>
      </vt:variant>
      <vt:variant>
        <vt:lpwstr>_Toc232425756</vt:lpwstr>
      </vt:variant>
      <vt:variant>
        <vt:i4>1048629</vt:i4>
      </vt:variant>
      <vt:variant>
        <vt:i4>140</vt:i4>
      </vt:variant>
      <vt:variant>
        <vt:i4>0</vt:i4>
      </vt:variant>
      <vt:variant>
        <vt:i4>5</vt:i4>
      </vt:variant>
      <vt:variant>
        <vt:lpwstr/>
      </vt:variant>
      <vt:variant>
        <vt:lpwstr>_Toc232425755</vt:lpwstr>
      </vt:variant>
      <vt:variant>
        <vt:i4>1048629</vt:i4>
      </vt:variant>
      <vt:variant>
        <vt:i4>134</vt:i4>
      </vt:variant>
      <vt:variant>
        <vt:i4>0</vt:i4>
      </vt:variant>
      <vt:variant>
        <vt:i4>5</vt:i4>
      </vt:variant>
      <vt:variant>
        <vt:lpwstr/>
      </vt:variant>
      <vt:variant>
        <vt:lpwstr>_Toc232425754</vt:lpwstr>
      </vt:variant>
      <vt:variant>
        <vt:i4>1376305</vt:i4>
      </vt:variant>
      <vt:variant>
        <vt:i4>125</vt:i4>
      </vt:variant>
      <vt:variant>
        <vt:i4>0</vt:i4>
      </vt:variant>
      <vt:variant>
        <vt:i4>5</vt:i4>
      </vt:variant>
      <vt:variant>
        <vt:lpwstr/>
      </vt:variant>
      <vt:variant>
        <vt:lpwstr>_Toc227245075</vt:lpwstr>
      </vt:variant>
      <vt:variant>
        <vt:i4>1376305</vt:i4>
      </vt:variant>
      <vt:variant>
        <vt:i4>119</vt:i4>
      </vt:variant>
      <vt:variant>
        <vt:i4>0</vt:i4>
      </vt:variant>
      <vt:variant>
        <vt:i4>5</vt:i4>
      </vt:variant>
      <vt:variant>
        <vt:lpwstr/>
      </vt:variant>
      <vt:variant>
        <vt:lpwstr>_Toc227245074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Vladimiras Kovalkovas</dc:creator>
  <cp:keywords/>
  <dc:description/>
  <cp:lastModifiedBy>Viktorija Srogytė</cp:lastModifiedBy>
  <cp:revision>68</cp:revision>
  <dcterms:created xsi:type="dcterms:W3CDTF">2026-06-25T20:16:00Z</dcterms:created>
  <dcterms:modified xsi:type="dcterms:W3CDTF">2026-07-23T11:43:00Z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2023-11-17T10:19:53Z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32fcca86-f3ca-4c84-be1b-889a796987f9</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